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40" w:lineRule="auto" w:before="51"/>
        <w:ind w:left="127" w:right="0"/>
        <w:jc w:val="left"/>
      </w:pPr>
      <w:r>
        <w:rPr>
          <w:rFonts w:ascii="Arial"/>
          <w:sz w:val="17"/>
        </w:rPr>
        <w:t>J</w:t>
      </w:r>
      <w:r>
        <w:rPr/>
        <w:t>ournal of Applied  Sciences 6 </w:t>
      </w:r>
      <w:r>
        <w:rPr>
          <w:rFonts w:ascii="Arial"/>
          <w:sz w:val="18"/>
        </w:rPr>
        <w:t>(1): </w:t>
      </w:r>
      <w:r>
        <w:rPr/>
        <w:t>43-46,</w:t>
      </w:r>
      <w:r>
        <w:rPr>
          <w:spacing w:val="41"/>
        </w:rPr>
        <w:t> </w:t>
      </w:r>
      <w:r>
        <w:rPr/>
        <w:t>2006</w:t>
      </w:r>
    </w:p>
    <w:p>
      <w:pPr>
        <w:spacing w:before="19"/>
        <w:ind w:left="120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w w:val="105"/>
          <w:sz w:val="19"/>
        </w:rPr>
        <w:t>ISSN</w:t>
      </w:r>
      <w:r>
        <w:rPr>
          <w:rFonts w:ascii="Times New Roman"/>
          <w:spacing w:val="-18"/>
          <w:w w:val="105"/>
          <w:sz w:val="19"/>
        </w:rPr>
        <w:t> </w:t>
      </w:r>
      <w:r>
        <w:rPr>
          <w:rFonts w:ascii="Times New Roman"/>
          <w:w w:val="105"/>
          <w:sz w:val="19"/>
        </w:rPr>
        <w:t>1812-5654</w:t>
      </w:r>
      <w:r>
        <w:rPr>
          <w:rFonts w:ascii="Times New Roman"/>
          <w:sz w:val="19"/>
        </w:rPr>
      </w:r>
    </w:p>
    <w:p>
      <w:pPr>
        <w:pStyle w:val="BodyText"/>
        <w:spacing w:line="240" w:lineRule="auto" w:before="35"/>
        <w:ind w:left="127" w:right="0"/>
        <w:jc w:val="left"/>
      </w:pPr>
      <w:r>
        <w:rPr>
          <w:w w:val="105"/>
        </w:rPr>
        <w:t>© 2006 Asian Network  for  Scientific</w:t>
      </w:r>
      <w:r>
        <w:rPr>
          <w:spacing w:val="20"/>
          <w:w w:val="105"/>
        </w:rPr>
        <w:t> </w:t>
      </w:r>
      <w:r>
        <w:rPr>
          <w:w w:val="105"/>
        </w:rPr>
        <w:t>Information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80" w:lineRule="auto" w:before="0"/>
        <w:ind w:left="444" w:right="434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w w:val="115"/>
          <w:sz w:val="22"/>
        </w:rPr>
        <w:t>Detennining Demand Priorities of Various Stakeholders Regarding Forest Goods</w:t>
      </w:r>
      <w:r>
        <w:rPr>
          <w:rFonts w:ascii="Times New Roman"/>
          <w:spacing w:val="44"/>
          <w:w w:val="115"/>
          <w:sz w:val="22"/>
        </w:rPr>
        <w:t> </w:t>
      </w:r>
      <w:r>
        <w:rPr>
          <w:rFonts w:ascii="Times New Roman"/>
          <w:w w:val="115"/>
          <w:sz w:val="22"/>
        </w:rPr>
        <w:t>and</w:t>
      </w:r>
      <w:r>
        <w:rPr>
          <w:rFonts w:ascii="Times New Roman"/>
          <w:w w:val="115"/>
          <w:sz w:val="22"/>
        </w:rPr>
        <w:t> </w:t>
      </w:r>
      <w:r>
        <w:rPr>
          <w:rFonts w:ascii="Times New Roman"/>
          <w:w w:val="115"/>
          <w:sz w:val="22"/>
        </w:rPr>
        <w:t>Services in the Context of Sustainable Forestry: A Case Study from</w:t>
      </w:r>
      <w:r>
        <w:rPr>
          <w:rFonts w:ascii="Times New Roman"/>
          <w:spacing w:val="38"/>
          <w:w w:val="115"/>
          <w:sz w:val="22"/>
        </w:rPr>
        <w:t> </w:t>
      </w:r>
      <w:r>
        <w:rPr>
          <w:rFonts w:ascii="Times New Roman"/>
          <w:w w:val="115"/>
          <w:sz w:val="22"/>
        </w:rPr>
        <w:t>Turkey</w:t>
      </w:r>
      <w:r>
        <w:rPr>
          <w:rFonts w:ascii="Times New Roman"/>
          <w:sz w:val="22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/>
        <w:ind w:right="434"/>
        <w:jc w:val="center"/>
      </w:pPr>
      <w:r>
        <w:rPr>
          <w:spacing w:val="-4"/>
          <w:w w:val="98"/>
          <w:position w:val="7"/>
          <w:sz w:val="11"/>
        </w:rPr>
        <w:t>1</w:t>
      </w:r>
      <w:r>
        <w:rPr>
          <w:w w:val="107"/>
        </w:rPr>
        <w:t>Atakan</w:t>
      </w:r>
      <w:r>
        <w:rPr>
          <w:spacing w:val="22"/>
        </w:rPr>
        <w:t> </w:t>
      </w:r>
      <w:r>
        <w:rPr>
          <w:w w:val="106"/>
        </w:rPr>
        <w:t>Öztürk</w:t>
      </w:r>
      <w:r>
        <w:rPr>
          <w:spacing w:val="21"/>
        </w:rPr>
        <w:t> </w:t>
      </w:r>
      <w:r>
        <w:rPr>
          <w:w w:val="104"/>
        </w:rPr>
        <w:t>and</w:t>
      </w:r>
      <w:r>
        <w:rPr>
          <w:spacing w:val="17"/>
        </w:rPr>
        <w:t> </w:t>
      </w:r>
      <w:r>
        <w:rPr>
          <w:spacing w:val="-34"/>
          <w:w w:val="266"/>
        </w:rPr>
        <w:t>'</w:t>
      </w:r>
      <w:r>
        <w:rPr>
          <w:w w:val="106"/>
        </w:rPr>
        <w:t>Mustafa</w:t>
      </w:r>
      <w:r>
        <w:rPr>
          <w:spacing w:val="21"/>
        </w:rPr>
        <w:t> </w:t>
      </w:r>
      <w:r>
        <w:rPr>
          <w:w w:val="107"/>
        </w:rPr>
        <w:t>Fehmi</w:t>
      </w:r>
      <w:r>
        <w:rPr>
          <w:spacing w:val="19"/>
        </w:rPr>
        <w:t> </w:t>
      </w:r>
      <w:r>
        <w:rPr>
          <w:w w:val="107"/>
        </w:rPr>
        <w:t>Türker</w:t>
      </w:r>
      <w:r>
        <w:rPr/>
      </w:r>
    </w:p>
    <w:p>
      <w:pPr>
        <w:spacing w:before="42"/>
        <w:ind w:left="444" w:right="432" w:firstLine="0"/>
        <w:jc w:val="center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w w:val="105"/>
          <w:position w:val="8"/>
          <w:sz w:val="11"/>
        </w:rPr>
        <w:t>1</w:t>
      </w:r>
      <w:r>
        <w:rPr>
          <w:rFonts w:ascii="Times New Roman"/>
          <w:w w:val="105"/>
          <w:sz w:val="19"/>
        </w:rPr>
        <w:t>Department  of Forest Economics,  Faculty  of Forestry,  Kafkas University,  08000 Artvin, </w:t>
      </w:r>
      <w:r>
        <w:rPr>
          <w:rFonts w:ascii="Times New Roman"/>
          <w:spacing w:val="39"/>
          <w:w w:val="105"/>
          <w:sz w:val="19"/>
        </w:rPr>
        <w:t> </w:t>
      </w:r>
      <w:r>
        <w:rPr>
          <w:rFonts w:ascii="Times New Roman"/>
          <w:w w:val="105"/>
          <w:sz w:val="19"/>
        </w:rPr>
        <w:t>Turkey</w:t>
      </w:r>
      <w:r>
        <w:rPr>
          <w:rFonts w:ascii="Times New Roman"/>
          <w:sz w:val="19"/>
        </w:rPr>
      </w:r>
    </w:p>
    <w:p>
      <w:pPr>
        <w:spacing w:line="283" w:lineRule="auto" w:before="28"/>
        <w:ind w:left="1262" w:right="1272" w:firstLine="0"/>
        <w:jc w:val="center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w w:val="105"/>
          <w:position w:val="8"/>
          <w:sz w:val="11"/>
        </w:rPr>
        <w:t>2</w:t>
      </w:r>
      <w:r>
        <w:rPr>
          <w:rFonts w:ascii="Times New Roman"/>
          <w:w w:val="105"/>
          <w:sz w:val="19"/>
        </w:rPr>
        <w:t>Department of Forest Economics, Faculty of Forestry, Karadeniz Technical</w:t>
      </w:r>
      <w:r>
        <w:rPr>
          <w:rFonts w:ascii="Times New Roman"/>
          <w:spacing w:val="-3"/>
          <w:w w:val="105"/>
          <w:sz w:val="19"/>
        </w:rPr>
        <w:t> </w:t>
      </w:r>
      <w:r>
        <w:rPr>
          <w:rFonts w:ascii="Times New Roman"/>
          <w:w w:val="105"/>
          <w:sz w:val="19"/>
        </w:rPr>
        <w:t>University,</w:t>
      </w:r>
      <w:r>
        <w:rPr>
          <w:rFonts w:ascii="Times New Roman"/>
          <w:w w:val="107"/>
          <w:sz w:val="19"/>
        </w:rPr>
        <w:t> </w:t>
      </w:r>
      <w:r>
        <w:rPr>
          <w:rFonts w:ascii="Times New Roman"/>
          <w:w w:val="105"/>
          <w:sz w:val="19"/>
        </w:rPr>
        <w:t>61080  Trabzon,</w:t>
      </w:r>
      <w:r>
        <w:rPr>
          <w:rFonts w:ascii="Times New Roman"/>
          <w:spacing w:val="23"/>
          <w:w w:val="105"/>
          <w:sz w:val="19"/>
        </w:rPr>
        <w:t> </w:t>
      </w:r>
      <w:r>
        <w:rPr>
          <w:rFonts w:ascii="Times New Roman"/>
          <w:w w:val="105"/>
          <w:sz w:val="19"/>
        </w:rPr>
        <w:t>Turkey</w:t>
      </w:r>
      <w:r>
        <w:rPr>
          <w:rFonts w:ascii="Times New Roman"/>
          <w:sz w:val="19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0" w:lineRule="exact"/>
        <w:ind w:left="47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32pt;height:.4pt;mso-position-horizontal-relative:char;mso-position-vertical-relative:line" coordorigin="0,0" coordsize="8640,8">
            <v:group style="position:absolute;left:4;top:4;width:8633;height:2" coordorigin="4,4" coordsize="8633,2">
              <v:shape style="position:absolute;left:4;top:4;width:8633;height:2" coordorigin="4,4" coordsize="8633,0" path="m4,4l8636,4e" filled="false" stroked="true" strokeweight=".36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spacing w:line="278" w:lineRule="auto" w:before="18"/>
        <w:ind w:left="480" w:right="465"/>
        <w:jc w:val="both"/>
      </w:pPr>
      <w:r>
        <w:rPr>
          <w:rFonts w:ascii="Times New Roman" w:hAnsi="Times New Roman"/>
          <w:b/>
          <w:w w:val="105"/>
          <w:sz w:val="19"/>
        </w:rPr>
        <w:t>Abstract: </w:t>
      </w:r>
      <w:r>
        <w:rPr>
          <w:w w:val="105"/>
        </w:rPr>
        <w:t>Forests supply various goods and services for individuals and groups. This requires that</w:t>
      </w:r>
      <w:r>
        <w:rPr>
          <w:spacing w:val="8"/>
          <w:w w:val="105"/>
        </w:rPr>
        <w:t> </w:t>
      </w:r>
      <w:r>
        <w:rPr>
          <w:w w:val="105"/>
        </w:rPr>
        <w:t>forest</w:t>
      </w:r>
      <w:r>
        <w:rPr>
          <w:w w:val="108"/>
        </w:rPr>
        <w:t> </w:t>
      </w:r>
      <w:r>
        <w:rPr>
          <w:w w:val="105"/>
        </w:rPr>
        <w:t>management decisions be not made by foresters only. The interaction between forestry and the society is</w:t>
      </w:r>
      <w:r>
        <w:rPr>
          <w:spacing w:val="31"/>
          <w:w w:val="105"/>
        </w:rPr>
        <w:t> </w:t>
      </w:r>
      <w:r>
        <w:rPr>
          <w:w w:val="105"/>
        </w:rPr>
        <w:t>an</w:t>
      </w:r>
      <w:r>
        <w:rPr>
          <w:w w:val="108"/>
        </w:rPr>
        <w:t> </w:t>
      </w:r>
      <w:r>
        <w:rPr>
          <w:w w:val="105"/>
        </w:rPr>
        <w:t>integral part of sustainable forest management. In Turkey, State Forest Enterprises are the main</w:t>
      </w:r>
      <w:r>
        <w:rPr>
          <w:spacing w:val="36"/>
          <w:w w:val="105"/>
        </w:rPr>
        <w:t> </w:t>
      </w:r>
      <w:r>
        <w:rPr>
          <w:w w:val="105"/>
        </w:rPr>
        <w:t>forest</w:t>
      </w:r>
      <w:r>
        <w:rPr>
          <w:w w:val="108"/>
        </w:rPr>
        <w:t> </w:t>
      </w:r>
      <w:r>
        <w:rPr>
          <w:w w:val="105"/>
        </w:rPr>
        <w:t>management mıits tlıat manage public forests according to tirnber-oriented management plans prepared</w:t>
      </w:r>
      <w:r>
        <w:rPr>
          <w:spacing w:val="4"/>
          <w:w w:val="105"/>
        </w:rPr>
        <w:t> </w:t>
      </w:r>
      <w:r>
        <w:rPr>
          <w:w w:val="105"/>
        </w:rPr>
        <w:t>by</w:t>
      </w:r>
      <w:r>
        <w:rPr>
          <w:w w:val="106"/>
        </w:rPr>
        <w:t> </w:t>
      </w:r>
      <w:r>
        <w:rPr>
          <w:w w:val="105"/>
        </w:rPr>
        <w:t>foresters.</w:t>
      </w:r>
      <w:r>
        <w:rPr>
          <w:spacing w:val="9"/>
          <w:w w:val="105"/>
        </w:rPr>
        <w:t> </w:t>
      </w:r>
      <w:r>
        <w:rPr>
          <w:w w:val="105"/>
        </w:rPr>
        <w:t>These</w:t>
      </w:r>
      <w:r>
        <w:rPr>
          <w:spacing w:val="29"/>
          <w:w w:val="105"/>
        </w:rPr>
        <w:t> </w:t>
      </w:r>
      <w:r>
        <w:rPr>
          <w:w w:val="105"/>
        </w:rPr>
        <w:t>plans</w:t>
      </w:r>
      <w:r>
        <w:rPr>
          <w:spacing w:val="8"/>
          <w:w w:val="105"/>
        </w:rPr>
        <w:t> </w:t>
      </w:r>
      <w:r>
        <w:rPr>
          <w:w w:val="105"/>
        </w:rPr>
        <w:t>omit</w:t>
      </w:r>
      <w:r>
        <w:rPr>
          <w:spacing w:val="22"/>
          <w:w w:val="105"/>
        </w:rPr>
        <w:t> </w:t>
      </w:r>
      <w:r>
        <w:rPr>
          <w:w w:val="105"/>
        </w:rPr>
        <w:t>the</w:t>
      </w:r>
      <w:r>
        <w:rPr>
          <w:spacing w:val="44"/>
          <w:w w:val="105"/>
        </w:rPr>
        <w:t> </w:t>
      </w:r>
      <w:r>
        <w:rPr>
          <w:w w:val="105"/>
        </w:rPr>
        <w:t>social</w:t>
      </w:r>
      <w:r>
        <w:rPr>
          <w:spacing w:val="31"/>
          <w:w w:val="105"/>
        </w:rPr>
        <w:t> </w:t>
      </w:r>
      <w:r>
        <w:rPr>
          <w:w w:val="105"/>
        </w:rPr>
        <w:t>dimension</w:t>
      </w:r>
      <w:r>
        <w:rPr>
          <w:spacing w:val="43"/>
          <w:w w:val="105"/>
        </w:rPr>
        <w:t> </w:t>
      </w:r>
      <w:r>
        <w:rPr>
          <w:w w:val="105"/>
        </w:rPr>
        <w:t>and</w:t>
      </w:r>
      <w:r>
        <w:rPr>
          <w:spacing w:val="29"/>
          <w:w w:val="105"/>
        </w:rPr>
        <w:t> </w:t>
      </w:r>
      <w:r>
        <w:rPr>
          <w:w w:val="105"/>
        </w:rPr>
        <w:t>direct</w:t>
      </w:r>
      <w:r>
        <w:rPr>
          <w:spacing w:val="24"/>
          <w:w w:val="105"/>
        </w:rPr>
        <w:t> </w:t>
      </w:r>
      <w:r>
        <w:rPr>
          <w:w w:val="105"/>
        </w:rPr>
        <w:t>participation</w:t>
      </w:r>
      <w:r>
        <w:rPr>
          <w:spacing w:val="15"/>
          <w:w w:val="105"/>
        </w:rPr>
        <w:t> </w:t>
      </w:r>
      <w:r>
        <w:rPr>
          <w:w w:val="105"/>
        </w:rPr>
        <w:t>of</w:t>
      </w:r>
      <w:r>
        <w:rPr>
          <w:spacing w:val="32"/>
          <w:w w:val="105"/>
        </w:rPr>
        <w:t> </w:t>
      </w:r>
      <w:r>
        <w:rPr>
          <w:w w:val="105"/>
        </w:rPr>
        <w:t>relevant stakeholders.</w:t>
      </w:r>
      <w:r>
        <w:rPr>
          <w:spacing w:val="44"/>
          <w:w w:val="105"/>
        </w:rPr>
        <w:t> </w:t>
      </w:r>
      <w:r>
        <w:rPr>
          <w:w w:val="105"/>
        </w:rPr>
        <w:t>This</w:t>
      </w:r>
      <w:r>
        <w:rPr>
          <w:spacing w:val="38"/>
          <w:w w:val="105"/>
        </w:rPr>
        <w:t> </w:t>
      </w:r>
      <w:r>
        <w:rPr>
          <w:w w:val="105"/>
        </w:rPr>
        <w:t>is</w:t>
      </w:r>
      <w:r>
        <w:rPr>
          <w:spacing w:val="36"/>
          <w:w w:val="105"/>
        </w:rPr>
        <w:t> </w:t>
      </w:r>
      <w:r>
        <w:rPr>
          <w:w w:val="105"/>
        </w:rPr>
        <w:t>a</w:t>
      </w:r>
      <w:r>
        <w:rPr>
          <w:spacing w:val="-45"/>
          <w:w w:val="105"/>
        </w:rPr>
        <w:t> </w:t>
      </w:r>
      <w:r>
        <w:rPr>
          <w:spacing w:val="-45"/>
          <w:w w:val="105"/>
        </w:rPr>
      </w:r>
      <w:r>
        <w:rPr>
          <w:w w:val="105"/>
        </w:rPr>
        <w:t>prelirninary study to include the social dimension in forest policies and management  strategies.  The case </w:t>
      </w:r>
      <w:r>
        <w:rPr>
          <w:spacing w:val="38"/>
          <w:w w:val="105"/>
        </w:rPr>
        <w:t> </w:t>
      </w:r>
      <w:r>
        <w:rPr>
          <w:w w:val="105"/>
        </w:rPr>
        <w:t>study</w:t>
      </w:r>
      <w:r>
        <w:rPr>
          <w:w w:val="107"/>
        </w:rPr>
        <w:t> </w:t>
      </w:r>
      <w:r>
        <w:rPr>
          <w:w w:val="105"/>
        </w:rPr>
        <w:t>in</w:t>
      </w:r>
      <w:r>
        <w:rPr>
          <w:spacing w:val="28"/>
          <w:w w:val="105"/>
        </w:rPr>
        <w:t> </w:t>
      </w:r>
      <w:r>
        <w:rPr>
          <w:w w:val="105"/>
        </w:rPr>
        <w:t>northeastem</w:t>
      </w:r>
      <w:r>
        <w:rPr>
          <w:spacing w:val="2"/>
          <w:w w:val="105"/>
        </w:rPr>
        <w:t> </w:t>
      </w:r>
      <w:r>
        <w:rPr>
          <w:w w:val="105"/>
        </w:rPr>
        <w:t>Turkey</w:t>
      </w:r>
      <w:r>
        <w:rPr>
          <w:spacing w:val="37"/>
          <w:w w:val="105"/>
        </w:rPr>
        <w:t> </w:t>
      </w:r>
      <w:r>
        <w:rPr>
          <w:w w:val="105"/>
        </w:rPr>
        <w:t>involved</w:t>
      </w:r>
      <w:r>
        <w:rPr>
          <w:spacing w:val="21"/>
          <w:w w:val="105"/>
        </w:rPr>
        <w:t> </w:t>
      </w:r>
      <w:r>
        <w:rPr>
          <w:w w:val="105"/>
        </w:rPr>
        <w:t>urban,</w:t>
      </w:r>
      <w:r>
        <w:rPr>
          <w:spacing w:val="41"/>
          <w:w w:val="105"/>
        </w:rPr>
        <w:t> </w:t>
      </w:r>
      <w:r>
        <w:rPr>
          <w:w w:val="105"/>
        </w:rPr>
        <w:t>rural,</w:t>
      </w:r>
      <w:r>
        <w:rPr>
          <w:spacing w:val="36"/>
          <w:w w:val="105"/>
        </w:rPr>
        <w:t> </w:t>
      </w:r>
      <w:r>
        <w:rPr>
          <w:w w:val="105"/>
        </w:rPr>
        <w:t>managerial,</w:t>
      </w:r>
      <w:r>
        <w:rPr>
          <w:spacing w:val="7"/>
          <w:w w:val="105"/>
        </w:rPr>
        <w:t> </w:t>
      </w:r>
      <w:r>
        <w:rPr>
          <w:w w:val="105"/>
        </w:rPr>
        <w:t>industrial</w:t>
      </w:r>
      <w:r>
        <w:rPr>
          <w:spacing w:val="41"/>
          <w:w w:val="105"/>
        </w:rPr>
        <w:t> </w:t>
      </w:r>
      <w:r>
        <w:rPr>
          <w:w w:val="105"/>
        </w:rPr>
        <w:t>and</w:t>
      </w:r>
      <w:r>
        <w:rPr>
          <w:spacing w:val="14"/>
          <w:w w:val="105"/>
        </w:rPr>
        <w:t> </w:t>
      </w:r>
      <w:r>
        <w:rPr>
          <w:w w:val="105"/>
        </w:rPr>
        <w:t>recreational</w:t>
      </w:r>
      <w:r>
        <w:rPr>
          <w:spacing w:val="10"/>
          <w:w w:val="105"/>
        </w:rPr>
        <w:t> </w:t>
      </w:r>
      <w:r>
        <w:rPr>
          <w:w w:val="105"/>
        </w:rPr>
        <w:t>stakeholders</w:t>
      </w:r>
      <w:r>
        <w:rPr>
          <w:spacing w:val="46"/>
          <w:w w:val="105"/>
        </w:rPr>
        <w:t> </w:t>
      </w:r>
      <w:r>
        <w:rPr>
          <w:w w:val="105"/>
        </w:rPr>
        <w:t>as</w:t>
      </w:r>
      <w:r>
        <w:rPr>
          <w:spacing w:val="29"/>
          <w:w w:val="105"/>
        </w:rPr>
        <w:t> </w:t>
      </w:r>
      <w:r>
        <w:rPr>
          <w:w w:val="105"/>
        </w:rPr>
        <w:t>well</w:t>
      </w:r>
      <w:r>
        <w:rPr>
          <w:spacing w:val="41"/>
          <w:w w:val="105"/>
        </w:rPr>
        <w:t> </w:t>
      </w:r>
      <w:r>
        <w:rPr>
          <w:w w:val="105"/>
        </w:rPr>
        <w:t>as</w:t>
      </w:r>
      <w:r>
        <w:rPr>
          <w:spacing w:val="-44"/>
          <w:w w:val="105"/>
        </w:rPr>
        <w:t> </w:t>
      </w:r>
      <w:r>
        <w:rPr>
          <w:spacing w:val="-44"/>
          <w:w w:val="105"/>
        </w:rPr>
      </w:r>
      <w:r>
        <w:rPr>
          <w:w w:val="105"/>
        </w:rPr>
        <w:t>non-govemrnental organizations. In view of the findings, guidelines for forestry adrninistrations at local</w:t>
      </w:r>
      <w:r>
        <w:rPr>
          <w:spacing w:val="-15"/>
          <w:w w:val="105"/>
        </w:rPr>
        <w:t> </w:t>
      </w:r>
      <w:r>
        <w:rPr>
          <w:w w:val="105"/>
        </w:rPr>
        <w:t>and</w:t>
      </w:r>
      <w:r>
        <w:rPr>
          <w:w w:val="108"/>
        </w:rPr>
        <w:t> </w:t>
      </w:r>
      <w:r>
        <w:rPr>
          <w:w w:val="105"/>
        </w:rPr>
        <w:t>national  levels and a framework  of sustainable  forest policies  and strategies were</w:t>
      </w:r>
      <w:r>
        <w:rPr>
          <w:spacing w:val="25"/>
          <w:w w:val="105"/>
        </w:rPr>
        <w:t> </w:t>
      </w:r>
      <w:r>
        <w:rPr>
          <w:w w:val="105"/>
        </w:rPr>
        <w:t>developed.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/>
        <w:ind w:left="480" w:right="0"/>
        <w:jc w:val="both"/>
      </w:pPr>
      <w:r>
        <w:rPr>
          <w:rFonts w:ascii="Times New Roman"/>
          <w:b/>
          <w:w w:val="108"/>
        </w:rPr>
      </w:r>
      <w:r>
        <w:rPr>
          <w:rFonts w:ascii="Times New Roman"/>
          <w:b/>
          <w:w w:val="105"/>
          <w:u w:val="single" w:color="000000"/>
        </w:rPr>
        <w:t>Key </w:t>
      </w:r>
      <w:r>
        <w:rPr>
          <w:rFonts w:ascii="Times New Roman"/>
          <w:b/>
          <w:w w:val="105"/>
        </w:rPr>
        <w:t>words:   </w:t>
      </w:r>
      <w:r>
        <w:rPr>
          <w:w w:val="105"/>
        </w:rPr>
        <w:t>Public  forest, </w:t>
      </w:r>
      <w:r>
        <w:rPr>
          <w:w w:val="105"/>
          <w:u w:val="single" w:color="000000"/>
        </w:rPr>
        <w:t>participation,  </w:t>
      </w:r>
      <w:r>
        <w:rPr>
          <w:w w:val="105"/>
        </w:rPr>
        <w:t>forest stakeholders,</w:t>
      </w:r>
      <w:r>
        <w:rPr>
          <w:spacing w:val="26"/>
          <w:w w:val="105"/>
        </w:rPr>
        <w:t> </w:t>
      </w:r>
      <w:r>
        <w:rPr>
          <w:w w:val="105"/>
          <w:u w:val="single" w:color="000000"/>
        </w:rPr>
        <w:t>ranking</w:t>
      </w:r>
      <w:r>
        <w:rPr>
          <w:w w:val="105"/>
        </w:rPr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9"/>
          <w:szCs w:val="19"/>
        </w:rPr>
        <w:sectPr>
          <w:footerReference w:type="default" r:id="rId5"/>
          <w:type w:val="continuous"/>
          <w:pgSz w:w="12240" w:h="15840"/>
          <w:pgMar w:footer="709" w:top="1400" w:bottom="900" w:left="1320" w:right="1320"/>
          <w:pgNumType w:start="43"/>
        </w:sectPr>
      </w:pPr>
    </w:p>
    <w:p>
      <w:pPr>
        <w:pStyle w:val="BodyText"/>
        <w:spacing w:line="240" w:lineRule="auto" w:before="76"/>
        <w:ind w:left="1596" w:right="0"/>
        <w:jc w:val="left"/>
      </w:pPr>
      <w:r>
        <w:rPr>
          <w:w w:val="115"/>
        </w:rPr>
        <w:t>INTRODUCTION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88" w:lineRule="auto"/>
        <w:ind w:left="120" w:right="0" w:firstLine="360"/>
        <w:jc w:val="both"/>
      </w:pPr>
      <w:r>
        <w:rPr>
          <w:w w:val="105"/>
        </w:rPr>
        <w:t>People</w:t>
      </w:r>
      <w:r>
        <w:rPr>
          <w:spacing w:val="47"/>
          <w:w w:val="105"/>
        </w:rPr>
        <w:t> </w:t>
      </w:r>
      <w:r>
        <w:rPr>
          <w:w w:val="105"/>
        </w:rPr>
        <w:t>have</w:t>
      </w:r>
      <w:r>
        <w:rPr>
          <w:spacing w:val="47"/>
          <w:w w:val="105"/>
        </w:rPr>
        <w:t> </w:t>
      </w:r>
      <w:r>
        <w:rPr>
          <w:w w:val="105"/>
        </w:rPr>
        <w:t>benefited</w:t>
      </w:r>
      <w:r>
        <w:rPr>
          <w:spacing w:val="47"/>
          <w:w w:val="105"/>
        </w:rPr>
        <w:t> </w:t>
      </w:r>
      <w:r>
        <w:rPr>
          <w:w w:val="105"/>
        </w:rPr>
        <w:t>directly</w:t>
      </w:r>
      <w:r>
        <w:rPr>
          <w:spacing w:val="47"/>
          <w:w w:val="105"/>
        </w:rPr>
        <w:t> </w:t>
      </w:r>
      <w:r>
        <w:rPr>
          <w:w w:val="105"/>
        </w:rPr>
        <w:t>or indirectly </w:t>
      </w:r>
      <w:r>
        <w:rPr>
          <w:spacing w:val="18"/>
          <w:w w:val="105"/>
        </w:rPr>
        <w:t> </w:t>
      </w:r>
      <w:r>
        <w:rPr>
          <w:w w:val="105"/>
        </w:rPr>
        <w:t>from</w:t>
      </w:r>
      <w:r>
        <w:rPr>
          <w:w w:val="102"/>
        </w:rPr>
        <w:t> </w:t>
      </w:r>
      <w:r>
        <w:rPr>
          <w:w w:val="105"/>
        </w:rPr>
        <w:t>the forest resources for a long time and it</w:t>
      </w:r>
      <w:r>
        <w:rPr>
          <w:spacing w:val="47"/>
          <w:w w:val="105"/>
        </w:rPr>
        <w:t> </w:t>
      </w:r>
      <w:r>
        <w:rPr>
          <w:w w:val="105"/>
        </w:rPr>
        <w:t>is</w:t>
      </w:r>
      <w:r>
        <w:rPr>
          <w:spacing w:val="40"/>
          <w:w w:val="105"/>
        </w:rPr>
        <w:t> </w:t>
      </w:r>
      <w:r>
        <w:rPr>
          <w:w w:val="105"/>
        </w:rPr>
        <w:t>still</w:t>
      </w:r>
      <w:r>
        <w:rPr>
          <w:w w:val="109"/>
        </w:rPr>
        <w:t> </w:t>
      </w:r>
      <w:r>
        <w:rPr>
          <w:w w:val="105"/>
        </w:rPr>
        <w:t>continuing. This is because all natural resources</w:t>
      </w:r>
      <w:r>
        <w:rPr>
          <w:spacing w:val="38"/>
          <w:w w:val="105"/>
        </w:rPr>
        <w:t> </w:t>
      </w:r>
      <w:r>
        <w:rPr>
          <w:w w:val="105"/>
        </w:rPr>
        <w:t>including</w:t>
      </w:r>
      <w:r>
        <w:rPr>
          <w:w w:val="104"/>
        </w:rPr>
        <w:t> </w:t>
      </w:r>
      <w:r>
        <w:rPr>
          <w:w w:val="105"/>
        </w:rPr>
        <w:t>forest resources are useful and meaningful for people</w:t>
      </w:r>
      <w:r>
        <w:rPr>
          <w:spacing w:val="23"/>
          <w:w w:val="105"/>
        </w:rPr>
        <w:t> </w:t>
      </w:r>
      <w:r>
        <w:rPr>
          <w:w w:val="105"/>
        </w:rPr>
        <w:t>as</w:t>
      </w:r>
      <w:r>
        <w:rPr>
          <w:w w:val="102"/>
        </w:rPr>
        <w:t> </w:t>
      </w:r>
      <w:r>
        <w:rPr>
          <w:w w:val="105"/>
        </w:rPr>
        <w:t>long as they are served to hurnan </w:t>
      </w:r>
      <w:r>
        <w:rPr>
          <w:spacing w:val="9"/>
          <w:w w:val="105"/>
        </w:rPr>
        <w:t> </w:t>
      </w:r>
      <w:r>
        <w:rPr>
          <w:w w:val="105"/>
        </w:rPr>
        <w:t>being.</w:t>
      </w:r>
      <w:r>
        <w:rPr/>
      </w:r>
    </w:p>
    <w:p>
      <w:pPr>
        <w:pStyle w:val="BodyText"/>
        <w:spacing w:line="288" w:lineRule="auto"/>
        <w:ind w:left="120" w:right="0" w:firstLine="360"/>
        <w:jc w:val="both"/>
      </w:pPr>
      <w:r>
        <w:rPr>
          <w:w w:val="105"/>
        </w:rPr>
        <w:t>Forests supply a nurnber of goods and services</w:t>
      </w:r>
      <w:r>
        <w:rPr>
          <w:spacing w:val="-5"/>
          <w:w w:val="105"/>
        </w:rPr>
        <w:t> </w:t>
      </w:r>
      <w:r>
        <w:rPr>
          <w:w w:val="105"/>
        </w:rPr>
        <w:t>for</w:t>
      </w:r>
      <w:r>
        <w:rPr>
          <w:w w:val="104"/>
        </w:rPr>
        <w:t> </w:t>
      </w:r>
      <w:r>
        <w:rPr>
          <w:w w:val="105"/>
        </w:rPr>
        <w:t>individuals and groups. This implies that</w:t>
      </w:r>
      <w:r>
        <w:rPr>
          <w:spacing w:val="34"/>
          <w:w w:val="105"/>
        </w:rPr>
        <w:t> </w:t>
      </w:r>
      <w:r>
        <w:rPr>
          <w:w w:val="105"/>
        </w:rPr>
        <w:t>forest</w:t>
      </w:r>
      <w:r>
        <w:rPr>
          <w:w w:val="108"/>
        </w:rPr>
        <w:t> </w:t>
      </w:r>
      <w:r>
        <w:rPr>
          <w:w w:val="105"/>
        </w:rPr>
        <w:t>management</w:t>
      </w:r>
      <w:r>
        <w:rPr>
          <w:spacing w:val="22"/>
          <w:w w:val="105"/>
        </w:rPr>
        <w:t> </w:t>
      </w:r>
      <w:r>
        <w:rPr>
          <w:w w:val="105"/>
        </w:rPr>
        <w:t>decisions</w:t>
      </w:r>
      <w:r>
        <w:rPr>
          <w:spacing w:val="27"/>
          <w:w w:val="105"/>
        </w:rPr>
        <w:t> </w:t>
      </w:r>
      <w:r>
        <w:rPr>
          <w:w w:val="105"/>
        </w:rPr>
        <w:t>should</w:t>
      </w:r>
      <w:r>
        <w:rPr>
          <w:spacing w:val="7"/>
          <w:w w:val="105"/>
        </w:rPr>
        <w:t> </w:t>
      </w:r>
      <w:r>
        <w:rPr>
          <w:w w:val="105"/>
        </w:rPr>
        <w:t>not</w:t>
      </w:r>
      <w:r>
        <w:rPr>
          <w:spacing w:val="3"/>
          <w:w w:val="105"/>
        </w:rPr>
        <w:t> </w:t>
      </w:r>
      <w:r>
        <w:rPr>
          <w:w w:val="105"/>
        </w:rPr>
        <w:t>to</w:t>
      </w:r>
      <w:r>
        <w:rPr>
          <w:spacing w:val="1"/>
          <w:w w:val="105"/>
        </w:rPr>
        <w:t> </w:t>
      </w:r>
      <w:r>
        <w:rPr>
          <w:w w:val="105"/>
        </w:rPr>
        <w:t>be</w:t>
      </w:r>
      <w:r>
        <w:rPr>
          <w:spacing w:val="13"/>
          <w:w w:val="105"/>
        </w:rPr>
        <w:t> </w:t>
      </w:r>
      <w:r>
        <w:rPr>
          <w:w w:val="105"/>
        </w:rPr>
        <w:t>made</w:t>
      </w:r>
      <w:r>
        <w:rPr>
          <w:spacing w:val="16"/>
          <w:w w:val="105"/>
        </w:rPr>
        <w:t> </w:t>
      </w:r>
      <w:r>
        <w:rPr>
          <w:w w:val="105"/>
        </w:rPr>
        <w:t>by</w:t>
      </w:r>
      <w:r>
        <w:rPr>
          <w:spacing w:val="27"/>
          <w:w w:val="105"/>
        </w:rPr>
        <w:t> </w:t>
      </w:r>
      <w:r>
        <w:rPr>
          <w:w w:val="105"/>
        </w:rPr>
        <w:t>foresters</w:t>
      </w:r>
      <w:r>
        <w:rPr>
          <w:spacing w:val="-46"/>
          <w:w w:val="105"/>
        </w:rPr>
        <w:t> </w:t>
      </w:r>
      <w:r>
        <w:rPr>
          <w:spacing w:val="-46"/>
          <w:w w:val="105"/>
        </w:rPr>
      </w:r>
      <w:r>
        <w:rPr>
          <w:w w:val="105"/>
        </w:rPr>
        <w:t>solely. The interaction  between  forestry  and  the</w:t>
      </w:r>
      <w:r>
        <w:rPr>
          <w:spacing w:val="27"/>
          <w:w w:val="105"/>
        </w:rPr>
        <w:t> </w:t>
      </w:r>
      <w:r>
        <w:rPr>
          <w:w w:val="105"/>
        </w:rPr>
        <w:t>society</w:t>
      </w:r>
      <w:r>
        <w:rPr>
          <w:w w:val="107"/>
        </w:rPr>
        <w:t> </w:t>
      </w:r>
      <w:r>
        <w:rPr>
          <w:w w:val="105"/>
        </w:rPr>
        <w:t>is</w:t>
      </w:r>
      <w:r>
        <w:rPr>
          <w:spacing w:val="21"/>
          <w:w w:val="105"/>
        </w:rPr>
        <w:t> </w:t>
      </w:r>
      <w:r>
        <w:rPr>
          <w:w w:val="105"/>
        </w:rPr>
        <w:t>an</w:t>
      </w:r>
      <w:r>
        <w:rPr>
          <w:spacing w:val="2"/>
          <w:w w:val="105"/>
        </w:rPr>
        <w:t> </w:t>
      </w:r>
      <w:r>
        <w:rPr>
          <w:w w:val="105"/>
        </w:rPr>
        <w:t>integral</w:t>
      </w:r>
      <w:r>
        <w:rPr>
          <w:spacing w:val="11"/>
          <w:w w:val="105"/>
        </w:rPr>
        <w:t> </w:t>
      </w:r>
      <w:r>
        <w:rPr>
          <w:w w:val="105"/>
        </w:rPr>
        <w:t>part</w:t>
      </w:r>
      <w:r>
        <w:rPr>
          <w:spacing w:val="25"/>
          <w:w w:val="105"/>
        </w:rPr>
        <w:t> </w:t>
      </w:r>
      <w:r>
        <w:rPr>
          <w:w w:val="105"/>
        </w:rPr>
        <w:t>of</w:t>
      </w:r>
      <w:r>
        <w:rPr>
          <w:spacing w:val="17"/>
          <w:w w:val="105"/>
        </w:rPr>
        <w:t> </w:t>
      </w:r>
      <w:r>
        <w:rPr>
          <w:w w:val="105"/>
        </w:rPr>
        <w:t>sustainable</w:t>
      </w:r>
      <w:r>
        <w:rPr>
          <w:spacing w:val="26"/>
          <w:w w:val="105"/>
        </w:rPr>
        <w:t> </w:t>
      </w:r>
      <w:r>
        <w:rPr>
          <w:w w:val="105"/>
        </w:rPr>
        <w:t>forest management.</w:t>
      </w:r>
      <w:r>
        <w:rPr>
          <w:spacing w:val="2"/>
          <w:w w:val="105"/>
        </w:rPr>
        <w:t> </w:t>
      </w:r>
      <w:r>
        <w:rPr>
          <w:w w:val="105"/>
        </w:rPr>
        <w:t>This</w:t>
      </w:r>
      <w:r>
        <w:rPr>
          <w:spacing w:val="-45"/>
          <w:w w:val="105"/>
        </w:rPr>
        <w:t> </w:t>
      </w:r>
      <w:r>
        <w:rPr>
          <w:spacing w:val="-45"/>
          <w:w w:val="105"/>
        </w:rPr>
      </w:r>
      <w:r>
        <w:rPr>
          <w:w w:val="105"/>
        </w:rPr>
        <w:t>interaction entails the involvement of the</w:t>
      </w:r>
      <w:r>
        <w:rPr>
          <w:spacing w:val="16"/>
          <w:w w:val="105"/>
        </w:rPr>
        <w:t> </w:t>
      </w:r>
      <w:r>
        <w:rPr>
          <w:w w:val="105"/>
        </w:rPr>
        <w:t>various</w:t>
      </w:r>
      <w:r>
        <w:rPr>
          <w:w w:val="106"/>
        </w:rPr>
        <w:t> </w:t>
      </w:r>
      <w:r>
        <w:rPr>
          <w:w w:val="105"/>
        </w:rPr>
        <w:t>stakeholders  in the  forest management process.</w:t>
      </w:r>
      <w:r>
        <w:rPr/>
      </w:r>
    </w:p>
    <w:p>
      <w:pPr>
        <w:pStyle w:val="BodyText"/>
        <w:spacing w:line="283" w:lineRule="auto" w:before="5"/>
        <w:ind w:left="120" w:right="1" w:firstLine="367"/>
        <w:jc w:val="both"/>
      </w:pPr>
      <w:r>
        <w:rPr>
          <w:w w:val="105"/>
        </w:rPr>
        <w:t>On the other hand, demands for forest goods</w:t>
      </w:r>
      <w:r>
        <w:rPr>
          <w:spacing w:val="24"/>
          <w:w w:val="105"/>
        </w:rPr>
        <w:t> </w:t>
      </w:r>
      <w:r>
        <w:rPr>
          <w:w w:val="105"/>
        </w:rPr>
        <w:t>and</w:t>
      </w:r>
      <w:r>
        <w:rPr>
          <w:w w:val="108"/>
        </w:rPr>
        <w:t> </w:t>
      </w:r>
      <w:r>
        <w:rPr>
          <w:w w:val="105"/>
        </w:rPr>
        <w:t>services are growing in local, regional and global</w:t>
      </w:r>
      <w:r>
        <w:rPr>
          <w:spacing w:val="11"/>
          <w:w w:val="105"/>
        </w:rPr>
        <w:t> </w:t>
      </w:r>
      <w:r>
        <w:rPr>
          <w:w w:val="105"/>
        </w:rPr>
        <w:t>context.</w:t>
      </w:r>
      <w:r>
        <w:rPr>
          <w:w w:val="105"/>
        </w:rPr>
        <w:t> </w:t>
      </w:r>
      <w:r>
        <w:rPr>
          <w:w w:val="105"/>
        </w:rPr>
        <w:t>These demands can often contradict. This</w:t>
      </w:r>
      <w:r>
        <w:rPr>
          <w:spacing w:val="2"/>
          <w:w w:val="105"/>
        </w:rPr>
        <w:t> </w:t>
      </w:r>
      <w:r>
        <w:rPr>
          <w:w w:val="105"/>
        </w:rPr>
        <w:t>conceivably</w:t>
      </w:r>
      <w:r>
        <w:rPr>
          <w:w w:val="106"/>
        </w:rPr>
        <w:t> </w:t>
      </w:r>
      <w:r>
        <w:rPr>
          <w:w w:val="105"/>
        </w:rPr>
        <w:t>raises the allocation problem of forest</w:t>
      </w:r>
      <w:r>
        <w:rPr>
          <w:spacing w:val="42"/>
          <w:w w:val="105"/>
        </w:rPr>
        <w:t> </w:t>
      </w:r>
      <w:r>
        <w:rPr>
          <w:w w:val="105"/>
        </w:rPr>
        <w:t>resources[ıJ.</w:t>
      </w:r>
      <w:r>
        <w:rPr/>
      </w:r>
    </w:p>
    <w:p>
      <w:pPr>
        <w:pStyle w:val="BodyText"/>
        <w:spacing w:line="288" w:lineRule="auto" w:before="16"/>
        <w:ind w:left="120" w:right="0" w:firstLine="360"/>
        <w:jc w:val="both"/>
      </w:pPr>
      <w:r>
        <w:rPr>
          <w:w w:val="110"/>
        </w:rPr>
        <w:t>At</w:t>
      </w:r>
      <w:r>
        <w:rPr>
          <w:spacing w:val="-27"/>
          <w:w w:val="110"/>
        </w:rPr>
        <w:t> </w:t>
      </w:r>
      <w:r>
        <w:rPr>
          <w:w w:val="110"/>
        </w:rPr>
        <w:t>this</w:t>
      </w:r>
      <w:r>
        <w:rPr>
          <w:spacing w:val="-18"/>
          <w:w w:val="110"/>
        </w:rPr>
        <w:t> </w:t>
      </w:r>
      <w:r>
        <w:rPr>
          <w:w w:val="110"/>
        </w:rPr>
        <w:t>point,</w:t>
      </w:r>
      <w:r>
        <w:rPr>
          <w:spacing w:val="-13"/>
          <w:w w:val="110"/>
        </w:rPr>
        <w:t> </w:t>
      </w:r>
      <w:r>
        <w:rPr>
          <w:w w:val="110"/>
        </w:rPr>
        <w:t>involvement</w:t>
      </w:r>
      <w:r>
        <w:rPr>
          <w:spacing w:val="-6"/>
          <w:w w:val="110"/>
        </w:rPr>
        <w:t> </w:t>
      </w:r>
      <w:r>
        <w:rPr>
          <w:w w:val="110"/>
        </w:rPr>
        <w:t>of</w:t>
      </w:r>
      <w:r>
        <w:rPr>
          <w:spacing w:val="-15"/>
          <w:w w:val="110"/>
        </w:rPr>
        <w:t> </w:t>
      </w:r>
      <w:r>
        <w:rPr>
          <w:w w:val="110"/>
        </w:rPr>
        <w:t>stakeholders</w:t>
      </w:r>
      <w:r>
        <w:rPr>
          <w:spacing w:val="-10"/>
          <w:w w:val="110"/>
        </w:rPr>
        <w:t> </w:t>
      </w:r>
      <w:r>
        <w:rPr>
          <w:w w:val="110"/>
        </w:rPr>
        <w:t>comes</w:t>
      </w:r>
      <w:r>
        <w:rPr>
          <w:spacing w:val="-14"/>
          <w:w w:val="110"/>
        </w:rPr>
        <w:t> </w:t>
      </w:r>
      <w:r>
        <w:rPr>
          <w:w w:val="110"/>
        </w:rPr>
        <w:t>into</w:t>
      </w:r>
      <w:r>
        <w:rPr>
          <w:w w:val="107"/>
        </w:rPr>
        <w:t> </w:t>
      </w:r>
      <w:r>
        <w:rPr>
          <w:w w:val="110"/>
        </w:rPr>
        <w:t>agenda</w:t>
      </w:r>
      <w:r>
        <w:rPr>
          <w:spacing w:val="-4"/>
          <w:w w:val="110"/>
        </w:rPr>
        <w:t> </w:t>
      </w:r>
      <w:r>
        <w:rPr>
          <w:w w:val="110"/>
        </w:rPr>
        <w:t>in</w:t>
      </w:r>
      <w:r>
        <w:rPr>
          <w:spacing w:val="-20"/>
          <w:w w:val="110"/>
        </w:rPr>
        <w:t> </w:t>
      </w:r>
      <w:r>
        <w:rPr>
          <w:w w:val="110"/>
        </w:rPr>
        <w:t>the</w:t>
      </w:r>
      <w:r>
        <w:rPr>
          <w:spacing w:val="-7"/>
          <w:w w:val="110"/>
        </w:rPr>
        <w:t> </w:t>
      </w:r>
      <w:r>
        <w:rPr>
          <w:w w:val="110"/>
        </w:rPr>
        <w:t>management</w:t>
      </w:r>
      <w:r>
        <w:rPr>
          <w:spacing w:val="3"/>
          <w:w w:val="110"/>
        </w:rPr>
        <w:t> </w:t>
      </w:r>
      <w:r>
        <w:rPr>
          <w:w w:val="110"/>
        </w:rPr>
        <w:t>of</w:t>
      </w:r>
      <w:r>
        <w:rPr>
          <w:spacing w:val="-10"/>
          <w:w w:val="110"/>
        </w:rPr>
        <w:t> </w:t>
      </w:r>
      <w:r>
        <w:rPr>
          <w:w w:val="110"/>
        </w:rPr>
        <w:t>natural</w:t>
      </w:r>
      <w:r>
        <w:rPr>
          <w:spacing w:val="-7"/>
          <w:w w:val="110"/>
        </w:rPr>
        <w:t> </w:t>
      </w:r>
      <w:r>
        <w:rPr>
          <w:w w:val="110"/>
        </w:rPr>
        <w:t>resources</w:t>
      </w:r>
      <w:r>
        <w:rPr>
          <w:spacing w:val="6"/>
          <w:w w:val="110"/>
        </w:rPr>
        <w:t> </w:t>
      </w:r>
      <w:r>
        <w:rPr>
          <w:w w:val="110"/>
        </w:rPr>
        <w:t>and</w:t>
      </w:r>
      <w:r>
        <w:rPr>
          <w:spacing w:val="-13"/>
          <w:w w:val="110"/>
        </w:rPr>
        <w:t> </w:t>
      </w:r>
      <w:r>
        <w:rPr>
          <w:w w:val="110"/>
        </w:rPr>
        <w:t>in</w:t>
      </w:r>
      <w:r>
        <w:rPr>
          <w:spacing w:val="-20"/>
          <w:w w:val="110"/>
        </w:rPr>
        <w:t> </w:t>
      </w:r>
      <w:r>
        <w:rPr>
          <w:w w:val="110"/>
        </w:rPr>
        <w:t>the</w:t>
      </w:r>
      <w:r>
        <w:rPr>
          <w:w w:val="105"/>
        </w:rPr>
        <w:t> </w:t>
      </w:r>
      <w:r>
        <w:rPr>
          <w:w w:val="110"/>
        </w:rPr>
        <w:t>meantirne</w:t>
      </w:r>
      <w:r>
        <w:rPr>
          <w:spacing w:val="-14"/>
          <w:w w:val="110"/>
        </w:rPr>
        <w:t> </w:t>
      </w:r>
      <w:r>
        <w:rPr>
          <w:w w:val="110"/>
        </w:rPr>
        <w:t>forest</w:t>
      </w:r>
      <w:r>
        <w:rPr>
          <w:spacing w:val="-29"/>
          <w:w w:val="110"/>
        </w:rPr>
        <w:t> </w:t>
      </w:r>
      <w:r>
        <w:rPr>
          <w:w w:val="110"/>
        </w:rPr>
        <w:t>management</w:t>
      </w:r>
      <w:r>
        <w:rPr>
          <w:spacing w:val="-19"/>
          <w:w w:val="110"/>
        </w:rPr>
        <w:t> </w:t>
      </w:r>
      <w:r>
        <w:rPr>
          <w:w w:val="110"/>
        </w:rPr>
        <w:t>both</w:t>
      </w:r>
      <w:r>
        <w:rPr>
          <w:spacing w:val="-19"/>
          <w:w w:val="110"/>
        </w:rPr>
        <w:t> </w:t>
      </w:r>
      <w:r>
        <w:rPr>
          <w:w w:val="110"/>
        </w:rPr>
        <w:t>in</w:t>
      </w:r>
      <w:r>
        <w:rPr>
          <w:spacing w:val="-21"/>
          <w:w w:val="110"/>
        </w:rPr>
        <w:t> </w:t>
      </w:r>
      <w:r>
        <w:rPr>
          <w:w w:val="110"/>
        </w:rPr>
        <w:t>decision</w:t>
      </w:r>
      <w:r>
        <w:rPr>
          <w:spacing w:val="-29"/>
          <w:w w:val="110"/>
        </w:rPr>
        <w:t> </w:t>
      </w:r>
      <w:r>
        <w:rPr>
          <w:w w:val="110"/>
        </w:rPr>
        <w:t>making</w:t>
      </w:r>
      <w:r>
        <w:rPr>
          <w:spacing w:val="-13"/>
          <w:w w:val="110"/>
        </w:rPr>
        <w:t> </w:t>
      </w:r>
      <w:r>
        <w:rPr>
          <w:w w:val="110"/>
        </w:rPr>
        <w:t>and</w:t>
      </w:r>
      <w:r>
        <w:rPr>
          <w:w w:val="108"/>
        </w:rPr>
        <w:t> </w:t>
      </w:r>
      <w:r>
        <w:rPr>
          <w:w w:val="110"/>
        </w:rPr>
        <w:t>implementation process. Participation became a</w:t>
      </w:r>
      <w:r>
        <w:rPr>
          <w:spacing w:val="-12"/>
          <w:w w:val="110"/>
        </w:rPr>
        <w:t> </w:t>
      </w:r>
      <w:r>
        <w:rPr>
          <w:w w:val="110"/>
        </w:rPr>
        <w:t>major</w:t>
      </w:r>
      <w:r>
        <w:rPr>
          <w:w w:val="105"/>
        </w:rPr>
        <w:t> </w:t>
      </w:r>
      <w:r>
        <w:rPr>
          <w:w w:val="110"/>
        </w:rPr>
        <w:t>issue  in  the  intemational  policy  arena  since  the</w:t>
      </w:r>
      <w:r>
        <w:rPr>
          <w:spacing w:val="7"/>
          <w:w w:val="110"/>
        </w:rPr>
        <w:t> </w:t>
      </w:r>
      <w:r>
        <w:rPr>
          <w:w w:val="110"/>
        </w:rPr>
        <w:t>early</w:t>
      </w:r>
      <w:r>
        <w:rPr>
          <w:w w:val="106"/>
        </w:rPr>
        <w:t> </w:t>
      </w:r>
      <w:r>
        <w:rPr>
          <w:w w:val="110"/>
        </w:rPr>
        <w:t>l 990s in the management of natural resources. Today,</w:t>
      </w:r>
      <w:r>
        <w:rPr>
          <w:spacing w:val="-13"/>
          <w:w w:val="110"/>
        </w:rPr>
        <w:t> </w:t>
      </w:r>
      <w:r>
        <w:rPr>
          <w:w w:val="110"/>
        </w:rPr>
        <w:t>it</w:t>
      </w:r>
      <w:r>
        <w:rPr>
          <w:w w:val="111"/>
        </w:rPr>
        <w:t> </w:t>
      </w:r>
      <w:r>
        <w:rPr>
          <w:w w:val="110"/>
        </w:rPr>
        <w:t>is obvious that to incorporate views, demands</w:t>
      </w:r>
      <w:r>
        <w:rPr>
          <w:spacing w:val="44"/>
          <w:w w:val="110"/>
        </w:rPr>
        <w:t> </w:t>
      </w:r>
      <w:r>
        <w:rPr>
          <w:w w:val="110"/>
        </w:rPr>
        <w:t>and</w:t>
      </w:r>
      <w:r>
        <w:rPr>
          <w:w w:val="108"/>
        </w:rPr>
        <w:t> </w:t>
      </w:r>
      <w:r>
        <w:rPr>
          <w:w w:val="110"/>
        </w:rPr>
        <w:t>suggestions   of  interest  groups   for  sustainable </w:t>
      </w:r>
      <w:r>
        <w:rPr>
          <w:spacing w:val="32"/>
          <w:w w:val="110"/>
        </w:rPr>
        <w:t> </w:t>
      </w:r>
      <w:r>
        <w:rPr>
          <w:w w:val="110"/>
        </w:rPr>
        <w:t>forest</w:t>
      </w:r>
      <w:r>
        <w:rPr/>
      </w:r>
    </w:p>
    <w:p>
      <w:pPr>
        <w:pStyle w:val="BodyText"/>
        <w:spacing w:line="283" w:lineRule="auto" w:before="76"/>
        <w:ind w:left="120" w:right="117"/>
        <w:jc w:val="both"/>
      </w:pPr>
      <w:r>
        <w:rPr>
          <w:w w:val="105"/>
        </w:rPr>
        <w:br w:type="column"/>
      </w:r>
      <w:r>
        <w:rPr>
          <w:w w:val="105"/>
        </w:rPr>
        <w:t>management and planning is crucial. In this way, it</w:t>
      </w:r>
      <w:r>
        <w:rPr>
          <w:spacing w:val="18"/>
          <w:w w:val="105"/>
        </w:rPr>
        <w:t> </w:t>
      </w:r>
      <w:r>
        <w:rPr>
          <w:w w:val="105"/>
        </w:rPr>
        <w:t>would</w:t>
      </w:r>
      <w:r>
        <w:rPr>
          <w:w w:val="108"/>
        </w:rPr>
        <w:t> </w:t>
      </w:r>
      <w:r>
        <w:rPr>
          <w:w w:val="105"/>
        </w:rPr>
        <w:t>be possible to have more somıd decisions and to</w:t>
      </w:r>
      <w:r>
        <w:rPr>
          <w:spacing w:val="30"/>
          <w:w w:val="105"/>
        </w:rPr>
        <w:t> </w:t>
      </w:r>
      <w:r>
        <w:rPr>
          <w:w w:val="105"/>
        </w:rPr>
        <w:t>pretend</w:t>
      </w:r>
      <w:r>
        <w:rPr>
          <w:w w:val="106"/>
        </w:rPr>
        <w:t> </w:t>
      </w:r>
      <w:r>
        <w:rPr>
          <w:w w:val="105"/>
        </w:rPr>
        <w:t>potential conflicts among the different</w:t>
      </w:r>
      <w:r>
        <w:rPr>
          <w:spacing w:val="40"/>
          <w:w w:val="105"/>
        </w:rPr>
        <w:t> </w:t>
      </w:r>
      <w:r>
        <w:rPr>
          <w:w w:val="105"/>
        </w:rPr>
        <w:t>groups[ıJ.</w:t>
      </w:r>
      <w:r>
        <w:rPr/>
      </w:r>
    </w:p>
    <w:p>
      <w:pPr>
        <w:pStyle w:val="BodyText"/>
        <w:spacing w:line="288" w:lineRule="auto" w:before="9"/>
        <w:ind w:left="120" w:right="106" w:firstLine="367"/>
        <w:jc w:val="both"/>
      </w:pPr>
      <w:r>
        <w:rPr>
          <w:w w:val="105"/>
        </w:rPr>
        <w:t>There exists an interaction process basically</w:t>
      </w:r>
      <w:r>
        <w:rPr>
          <w:spacing w:val="16"/>
          <w:w w:val="105"/>
        </w:rPr>
        <w:t> </w:t>
      </w:r>
      <w:r>
        <w:rPr>
          <w:w w:val="105"/>
        </w:rPr>
        <w:t>between</w:t>
      </w:r>
      <w:r>
        <w:rPr>
          <w:w w:val="106"/>
        </w:rPr>
        <w:t> </w:t>
      </w:r>
      <w:r>
        <w:rPr>
          <w:w w:val="105"/>
        </w:rPr>
        <w:t>forest</w:t>
      </w:r>
      <w:r>
        <w:rPr>
          <w:spacing w:val="17"/>
          <w:w w:val="105"/>
        </w:rPr>
        <w:t> </w:t>
      </w:r>
      <w:r>
        <w:rPr>
          <w:w w:val="105"/>
        </w:rPr>
        <w:t>and</w:t>
      </w:r>
      <w:r>
        <w:rPr>
          <w:spacing w:val="7"/>
          <w:w w:val="105"/>
        </w:rPr>
        <w:t> </w:t>
      </w:r>
      <w:r>
        <w:rPr>
          <w:w w:val="105"/>
        </w:rPr>
        <w:t>people</w:t>
      </w:r>
      <w:r>
        <w:rPr>
          <w:spacing w:val="29"/>
          <w:w w:val="105"/>
        </w:rPr>
        <w:t> </w:t>
      </w:r>
      <w:r>
        <w:rPr>
          <w:w w:val="105"/>
        </w:rPr>
        <w:t>while</w:t>
      </w:r>
      <w:r>
        <w:rPr>
          <w:spacing w:val="18"/>
          <w:w w:val="105"/>
        </w:rPr>
        <w:t> </w:t>
      </w:r>
      <w:r>
        <w:rPr>
          <w:w w:val="105"/>
        </w:rPr>
        <w:t>producing</w:t>
      </w:r>
      <w:r>
        <w:rPr>
          <w:spacing w:val="46"/>
          <w:w w:val="105"/>
        </w:rPr>
        <w:t> </w:t>
      </w:r>
      <w:r>
        <w:rPr>
          <w:w w:val="105"/>
        </w:rPr>
        <w:t>direct</w:t>
      </w:r>
      <w:r>
        <w:rPr>
          <w:spacing w:val="18"/>
          <w:w w:val="105"/>
        </w:rPr>
        <w:t> </w:t>
      </w:r>
      <w:r>
        <w:rPr>
          <w:w w:val="105"/>
        </w:rPr>
        <w:t>and</w:t>
      </w:r>
      <w:r>
        <w:rPr>
          <w:spacing w:val="15"/>
          <w:w w:val="105"/>
        </w:rPr>
        <w:t> </w:t>
      </w:r>
      <w:r>
        <w:rPr>
          <w:w w:val="105"/>
        </w:rPr>
        <w:t>indirect</w:t>
      </w:r>
      <w:r>
        <w:rPr>
          <w:spacing w:val="-45"/>
          <w:w w:val="105"/>
        </w:rPr>
        <w:t> </w:t>
      </w:r>
      <w:r>
        <w:rPr>
          <w:spacing w:val="-45"/>
          <w:w w:val="105"/>
        </w:rPr>
      </w:r>
      <w:r>
        <w:rPr>
          <w:w w:val="105"/>
        </w:rPr>
        <w:t>uses.</w:t>
      </w:r>
      <w:r>
        <w:rPr>
          <w:spacing w:val="41"/>
          <w:w w:val="105"/>
        </w:rPr>
        <w:t> </w:t>
      </w:r>
      <w:r>
        <w:rPr>
          <w:w w:val="105"/>
        </w:rPr>
        <w:t>üne</w:t>
      </w:r>
      <w:r>
        <w:rPr>
          <w:spacing w:val="29"/>
          <w:w w:val="105"/>
        </w:rPr>
        <w:t> </w:t>
      </w:r>
      <w:r>
        <w:rPr>
          <w:w w:val="105"/>
        </w:rPr>
        <w:t>of</w:t>
      </w:r>
      <w:r>
        <w:rPr>
          <w:spacing w:val="16"/>
          <w:w w:val="105"/>
        </w:rPr>
        <w:t> </w:t>
      </w:r>
      <w:r>
        <w:rPr>
          <w:w w:val="105"/>
        </w:rPr>
        <w:t>the</w:t>
      </w:r>
      <w:r>
        <w:rPr>
          <w:spacing w:val="20"/>
          <w:w w:val="105"/>
        </w:rPr>
        <w:t> </w:t>
      </w:r>
      <w:r>
        <w:rPr>
          <w:w w:val="105"/>
        </w:rPr>
        <w:t>most</w:t>
      </w:r>
      <w:r>
        <w:rPr>
          <w:spacing w:val="31"/>
          <w:w w:val="105"/>
        </w:rPr>
        <w:t> </w:t>
      </w:r>
      <w:r>
        <w:rPr>
          <w:w w:val="105"/>
        </w:rPr>
        <w:t>observed</w:t>
      </w:r>
      <w:r>
        <w:rPr>
          <w:spacing w:val="20"/>
          <w:w w:val="105"/>
        </w:rPr>
        <w:t> </w:t>
      </w:r>
      <w:r>
        <w:rPr>
          <w:w w:val="105"/>
        </w:rPr>
        <w:t>characteristic</w:t>
      </w:r>
      <w:r>
        <w:rPr>
          <w:spacing w:val="36"/>
          <w:w w:val="105"/>
        </w:rPr>
        <w:t> </w:t>
      </w:r>
      <w:r>
        <w:rPr>
          <w:w w:val="105"/>
        </w:rPr>
        <w:t>of</w:t>
      </w:r>
      <w:r>
        <w:rPr>
          <w:spacing w:val="16"/>
          <w:w w:val="105"/>
        </w:rPr>
        <w:t> </w:t>
      </w:r>
      <w:r>
        <w:rPr>
          <w:w w:val="105"/>
        </w:rPr>
        <w:t>this</w:t>
      </w:r>
      <w:r>
        <w:rPr>
          <w:spacing w:val="-46"/>
          <w:w w:val="105"/>
        </w:rPr>
        <w:t> </w:t>
      </w:r>
      <w:r>
        <w:rPr>
          <w:spacing w:val="-46"/>
          <w:w w:val="105"/>
        </w:rPr>
      </w:r>
      <w:r>
        <w:rPr>
          <w:w w:val="105"/>
        </w:rPr>
        <w:t>interaction process is abmıdance and diversity of</w:t>
      </w:r>
      <w:r>
        <w:rPr>
          <w:spacing w:val="35"/>
          <w:w w:val="105"/>
        </w:rPr>
        <w:t> </w:t>
      </w:r>
      <w:r>
        <w:rPr>
          <w:w w:val="105"/>
        </w:rPr>
        <w:t>the</w:t>
      </w:r>
      <w:r>
        <w:rPr>
          <w:w w:val="105"/>
        </w:rPr>
        <w:t> </w:t>
      </w:r>
      <w:r>
        <w:rPr>
          <w:w w:val="105"/>
        </w:rPr>
        <w:t>hurnan needs that are met by forests. Similarly,</w:t>
      </w:r>
      <w:r>
        <w:rPr>
          <w:spacing w:val="26"/>
          <w:w w:val="105"/>
        </w:rPr>
        <w:t> </w:t>
      </w:r>
      <w:r>
        <w:rPr>
          <w:w w:val="105"/>
        </w:rPr>
        <w:t>individuals</w:t>
      </w:r>
      <w:r>
        <w:rPr>
          <w:w w:val="105"/>
        </w:rPr>
        <w:t> </w:t>
      </w:r>
      <w:r>
        <w:rPr>
          <w:w w:val="105"/>
        </w:rPr>
        <w:t>and</w:t>
      </w:r>
      <w:r>
        <w:rPr>
          <w:spacing w:val="11"/>
          <w:w w:val="105"/>
        </w:rPr>
        <w:t> </w:t>
      </w:r>
      <w:r>
        <w:rPr>
          <w:w w:val="105"/>
        </w:rPr>
        <w:t>groups</w:t>
      </w:r>
      <w:r>
        <w:rPr>
          <w:spacing w:val="24"/>
          <w:w w:val="105"/>
        </w:rPr>
        <w:t> </w:t>
      </w:r>
      <w:r>
        <w:rPr>
          <w:w w:val="105"/>
        </w:rPr>
        <w:t>that</w:t>
      </w:r>
      <w:r>
        <w:rPr>
          <w:spacing w:val="14"/>
          <w:w w:val="105"/>
        </w:rPr>
        <w:t> </w:t>
      </w:r>
      <w:r>
        <w:rPr>
          <w:w w:val="105"/>
        </w:rPr>
        <w:t>benefit</w:t>
      </w:r>
      <w:r>
        <w:rPr>
          <w:spacing w:val="26"/>
          <w:w w:val="105"/>
        </w:rPr>
        <w:t> </w:t>
      </w:r>
      <w:r>
        <w:rPr>
          <w:w w:val="105"/>
        </w:rPr>
        <w:t>from</w:t>
      </w:r>
      <w:r>
        <w:rPr>
          <w:spacing w:val="35"/>
          <w:w w:val="105"/>
        </w:rPr>
        <w:t> </w:t>
      </w:r>
      <w:r>
        <w:rPr>
          <w:w w:val="105"/>
        </w:rPr>
        <w:t>forests</w:t>
      </w:r>
      <w:r>
        <w:rPr>
          <w:spacing w:val="22"/>
          <w:w w:val="105"/>
        </w:rPr>
        <w:t> </w:t>
      </w:r>
      <w:r>
        <w:rPr>
          <w:w w:val="105"/>
        </w:rPr>
        <w:t>directly</w:t>
      </w:r>
      <w:r>
        <w:rPr>
          <w:spacing w:val="31"/>
          <w:w w:val="105"/>
        </w:rPr>
        <w:t> </w:t>
      </w:r>
      <w:r>
        <w:rPr>
          <w:w w:val="105"/>
        </w:rPr>
        <w:t>or</w:t>
      </w:r>
      <w:r>
        <w:rPr>
          <w:spacing w:val="17"/>
          <w:w w:val="105"/>
        </w:rPr>
        <w:t> </w:t>
      </w:r>
      <w:r>
        <w:rPr>
          <w:w w:val="105"/>
        </w:rPr>
        <w:t>indirectly</w:t>
      </w:r>
      <w:r>
        <w:rPr>
          <w:spacing w:val="-44"/>
          <w:w w:val="105"/>
        </w:rPr>
        <w:t> </w:t>
      </w:r>
      <w:r>
        <w:rPr>
          <w:spacing w:val="-44"/>
          <w:w w:val="105"/>
        </w:rPr>
      </w:r>
      <w:r>
        <w:rPr>
          <w:w w:val="105"/>
        </w:rPr>
        <w:t>are ubiquitous. Thus, sustainable management </w:t>
      </w:r>
      <w:r>
        <w:rPr>
          <w:spacing w:val="34"/>
          <w:w w:val="105"/>
        </w:rPr>
        <w:t> </w:t>
      </w:r>
      <w:r>
        <w:rPr>
          <w:w w:val="105"/>
        </w:rPr>
        <w:t>or</w:t>
      </w:r>
      <w:r>
        <w:rPr>
          <w:w w:val="102"/>
        </w:rPr>
        <w:t> </w:t>
      </w:r>
      <w:r>
        <w:rPr>
          <w:w w:val="105"/>
        </w:rPr>
        <w:t>utilization</w:t>
      </w:r>
      <w:r>
        <w:rPr>
          <w:spacing w:val="21"/>
          <w:w w:val="105"/>
        </w:rPr>
        <w:t> </w:t>
      </w:r>
      <w:r>
        <w:rPr>
          <w:w w:val="105"/>
        </w:rPr>
        <w:t>of</w:t>
      </w:r>
      <w:r>
        <w:rPr>
          <w:spacing w:val="9"/>
          <w:w w:val="105"/>
        </w:rPr>
        <w:t> </w:t>
      </w:r>
      <w:r>
        <w:rPr>
          <w:w w:val="105"/>
        </w:rPr>
        <w:t>forest resources</w:t>
      </w:r>
      <w:r>
        <w:rPr>
          <w:spacing w:val="33"/>
          <w:w w:val="105"/>
        </w:rPr>
        <w:t> </w:t>
      </w:r>
      <w:r>
        <w:rPr>
          <w:w w:val="105"/>
        </w:rPr>
        <w:t>is</w:t>
      </w:r>
      <w:r>
        <w:rPr>
          <w:spacing w:val="14"/>
          <w:w w:val="105"/>
        </w:rPr>
        <w:t> </w:t>
      </w:r>
      <w:r>
        <w:rPr>
          <w:w w:val="105"/>
        </w:rPr>
        <w:t>closely</w:t>
      </w:r>
      <w:r>
        <w:rPr>
          <w:spacing w:val="17"/>
          <w:w w:val="105"/>
        </w:rPr>
        <w:t> </w:t>
      </w:r>
      <w:r>
        <w:rPr>
          <w:w w:val="105"/>
        </w:rPr>
        <w:t>related</w:t>
      </w:r>
      <w:r>
        <w:rPr>
          <w:spacing w:val="11"/>
          <w:w w:val="105"/>
        </w:rPr>
        <w:t> </w:t>
      </w:r>
      <w:r>
        <w:rPr>
          <w:w w:val="105"/>
        </w:rPr>
        <w:t>to</w:t>
      </w:r>
      <w:r>
        <w:rPr>
          <w:spacing w:val="3"/>
          <w:w w:val="105"/>
        </w:rPr>
        <w:t> </w:t>
      </w:r>
      <w:r>
        <w:rPr>
          <w:w w:val="105"/>
        </w:rPr>
        <w:t>the</w:t>
      </w:r>
      <w:r>
        <w:rPr>
          <w:spacing w:val="-45"/>
          <w:w w:val="105"/>
        </w:rPr>
        <w:t> </w:t>
      </w:r>
      <w:r>
        <w:rPr>
          <w:spacing w:val="-45"/>
          <w:w w:val="105"/>
        </w:rPr>
      </w:r>
      <w:r>
        <w:rPr>
          <w:w w:val="105"/>
        </w:rPr>
        <w:t>involvement</w:t>
      </w:r>
      <w:r>
        <w:rPr>
          <w:spacing w:val="40"/>
          <w:w w:val="105"/>
        </w:rPr>
        <w:t> </w:t>
      </w:r>
      <w:r>
        <w:rPr>
          <w:w w:val="105"/>
        </w:rPr>
        <w:t>of</w:t>
      </w:r>
      <w:r>
        <w:rPr>
          <w:spacing w:val="24"/>
          <w:w w:val="105"/>
        </w:rPr>
        <w:t> </w:t>
      </w:r>
      <w:r>
        <w:rPr>
          <w:w w:val="105"/>
        </w:rPr>
        <w:t>those</w:t>
      </w:r>
      <w:r>
        <w:rPr>
          <w:spacing w:val="40"/>
          <w:w w:val="105"/>
        </w:rPr>
        <w:t> </w:t>
      </w:r>
      <w:r>
        <w:rPr>
          <w:w w:val="105"/>
        </w:rPr>
        <w:t>concemed.</w:t>
      </w:r>
      <w:r>
        <w:rPr>
          <w:spacing w:val="46"/>
          <w:w w:val="105"/>
        </w:rPr>
        <w:t> </w:t>
      </w:r>
      <w:r>
        <w:rPr>
          <w:w w:val="105"/>
        </w:rPr>
        <w:t>This</w:t>
      </w:r>
      <w:r>
        <w:rPr>
          <w:spacing w:val="30"/>
          <w:w w:val="105"/>
        </w:rPr>
        <w:t> </w:t>
      </w:r>
      <w:r>
        <w:rPr>
          <w:w w:val="105"/>
        </w:rPr>
        <w:t>involvement</w:t>
      </w:r>
      <w:r>
        <w:rPr>
          <w:spacing w:val="-45"/>
          <w:w w:val="105"/>
        </w:rPr>
        <w:t> </w:t>
      </w:r>
      <w:r>
        <w:rPr>
          <w:spacing w:val="-45"/>
          <w:w w:val="105"/>
        </w:rPr>
      </w:r>
      <w:r>
        <w:rPr>
          <w:w w:val="105"/>
        </w:rPr>
        <w:t>process is not purely sharing of benefits, but also</w:t>
      </w:r>
      <w:r>
        <w:rPr>
          <w:w w:val="109"/>
        </w:rPr>
        <w:t> </w:t>
      </w:r>
      <w:r>
        <w:rPr>
          <w:w w:val="105"/>
        </w:rPr>
        <w:t>concemıng the planning, decision-making</w:t>
      </w:r>
      <w:r>
        <w:rPr>
          <w:spacing w:val="17"/>
          <w:w w:val="105"/>
        </w:rPr>
        <w:t> </w:t>
      </w:r>
      <w:r>
        <w:rPr>
          <w:w w:val="105"/>
        </w:rPr>
        <w:t>and</w:t>
      </w:r>
      <w:r>
        <w:rPr>
          <w:w w:val="108"/>
        </w:rPr>
        <w:t> </w:t>
      </w:r>
      <w:r>
        <w:rPr>
          <w:w w:val="105"/>
        </w:rPr>
        <w:t>implementation and even mıdertaking responsibilities[ </w:t>
      </w:r>
      <w:r>
        <w:rPr>
          <w:w w:val="105"/>
          <w:position w:val="7"/>
          <w:sz w:val="10"/>
        </w:rPr>
        <w:t>2</w:t>
      </w:r>
      <w:r>
        <w:rPr>
          <w:rFonts w:ascii="Arial" w:hAnsi="Arial"/>
          <w:w w:val="105"/>
          <w:sz w:val="14"/>
        </w:rPr>
        <w:t>l.</w:t>
      </w:r>
      <w:r>
        <w:rPr>
          <w:rFonts w:ascii="Arial" w:hAnsi="Arial"/>
          <w:spacing w:val="3"/>
          <w:w w:val="105"/>
          <w:sz w:val="14"/>
        </w:rPr>
        <w:t> </w:t>
      </w:r>
      <w:r>
        <w:rPr>
          <w:w w:val="105"/>
        </w:rPr>
        <w:t>In</w:t>
      </w:r>
      <w:r>
        <w:rPr>
          <w:w w:val="113"/>
        </w:rPr>
        <w:t> </w:t>
      </w:r>
      <w:r>
        <w:rPr>
          <w:w w:val="105"/>
        </w:rPr>
        <w:t>Turkey,</w:t>
      </w:r>
      <w:r>
        <w:rPr>
          <w:spacing w:val="29"/>
          <w:w w:val="105"/>
        </w:rPr>
        <w:t> </w:t>
      </w:r>
      <w:r>
        <w:rPr>
          <w:w w:val="105"/>
        </w:rPr>
        <w:t>dominated</w:t>
      </w:r>
      <w:r>
        <w:rPr>
          <w:spacing w:val="27"/>
          <w:w w:val="105"/>
        </w:rPr>
        <w:t> </w:t>
      </w:r>
      <w:r>
        <w:rPr>
          <w:w w:val="105"/>
        </w:rPr>
        <w:t>state</w:t>
      </w:r>
      <w:r>
        <w:rPr>
          <w:spacing w:val="13"/>
          <w:w w:val="105"/>
        </w:rPr>
        <w:t> </w:t>
      </w:r>
      <w:r>
        <w:rPr>
          <w:w w:val="105"/>
        </w:rPr>
        <w:t>ownership</w:t>
      </w:r>
      <w:r>
        <w:rPr>
          <w:spacing w:val="22"/>
          <w:w w:val="105"/>
        </w:rPr>
        <w:t> </w:t>
      </w:r>
      <w:r>
        <w:rPr>
          <w:w w:val="105"/>
        </w:rPr>
        <w:t>(99.9%)</w:t>
      </w:r>
      <w:r>
        <w:rPr>
          <w:spacing w:val="26"/>
          <w:w w:val="105"/>
        </w:rPr>
        <w:t> </w:t>
      </w:r>
      <w:r>
        <w:rPr>
          <w:w w:val="105"/>
        </w:rPr>
        <w:t>increases</w:t>
      </w:r>
      <w:r>
        <w:rPr>
          <w:spacing w:val="17"/>
          <w:w w:val="105"/>
        </w:rPr>
        <w:t> </w:t>
      </w:r>
      <w:r>
        <w:rPr>
          <w:w w:val="105"/>
        </w:rPr>
        <w:t>the</w:t>
      </w:r>
      <w:r>
        <w:rPr>
          <w:spacing w:val="-44"/>
          <w:w w:val="105"/>
        </w:rPr>
        <w:t> </w:t>
      </w:r>
      <w:r>
        <w:rPr>
          <w:spacing w:val="-44"/>
          <w:w w:val="105"/>
        </w:rPr>
      </w:r>
      <w:r>
        <w:rPr>
          <w:w w:val="105"/>
        </w:rPr>
        <w:t>importance</w:t>
      </w:r>
      <w:r>
        <w:rPr>
          <w:spacing w:val="18"/>
          <w:w w:val="105"/>
        </w:rPr>
        <w:t> </w:t>
      </w:r>
      <w:r>
        <w:rPr>
          <w:w w:val="105"/>
        </w:rPr>
        <w:t>of</w:t>
      </w:r>
      <w:r>
        <w:rPr>
          <w:spacing w:val="44"/>
          <w:w w:val="105"/>
        </w:rPr>
        <w:t> </w:t>
      </w:r>
      <w:r>
        <w:rPr>
          <w:w w:val="105"/>
        </w:rPr>
        <w:t>public</w:t>
      </w:r>
      <w:r>
        <w:rPr>
          <w:spacing w:val="14"/>
          <w:w w:val="105"/>
        </w:rPr>
        <w:t> </w:t>
      </w:r>
      <w:r>
        <w:rPr>
          <w:w w:val="105"/>
        </w:rPr>
        <w:t>participation</w:t>
      </w:r>
      <w:r>
        <w:rPr>
          <w:spacing w:val="28"/>
          <w:w w:val="105"/>
        </w:rPr>
        <w:t> </w:t>
      </w:r>
      <w:r>
        <w:rPr>
          <w:w w:val="105"/>
        </w:rPr>
        <w:t>in</w:t>
      </w:r>
      <w:r>
        <w:rPr>
          <w:spacing w:val="47"/>
          <w:w w:val="105"/>
        </w:rPr>
        <w:t> </w:t>
      </w:r>
      <w:r>
        <w:rPr>
          <w:w w:val="105"/>
        </w:rPr>
        <w:t>sustainable</w:t>
      </w:r>
      <w:r>
        <w:rPr>
          <w:spacing w:val="14"/>
          <w:w w:val="105"/>
        </w:rPr>
        <w:t> </w:t>
      </w:r>
      <w:r>
        <w:rPr>
          <w:w w:val="105"/>
        </w:rPr>
        <w:t>forest</w:t>
      </w:r>
      <w:r>
        <w:rPr>
          <w:spacing w:val="-45"/>
          <w:w w:val="105"/>
        </w:rPr>
        <w:t> </w:t>
      </w:r>
      <w:r>
        <w:rPr>
          <w:spacing w:val="-45"/>
          <w:w w:val="105"/>
        </w:rPr>
      </w:r>
      <w:r>
        <w:rPr>
          <w:w w:val="105"/>
        </w:rPr>
        <w:t>management  and</w:t>
      </w:r>
      <w:r>
        <w:rPr>
          <w:spacing w:val="6"/>
          <w:w w:val="105"/>
        </w:rPr>
        <w:t> </w:t>
      </w:r>
      <w:r>
        <w:rPr>
          <w:w w:val="105"/>
        </w:rPr>
        <w:t>planning.</w:t>
      </w:r>
      <w:r>
        <w:rPr/>
      </w:r>
    </w:p>
    <w:p>
      <w:pPr>
        <w:pStyle w:val="BodyText"/>
        <w:spacing w:line="288" w:lineRule="auto" w:before="5"/>
        <w:ind w:left="120" w:right="108" w:firstLine="367"/>
        <w:jc w:val="both"/>
      </w:pPr>
      <w:r>
        <w:rPr>
          <w:w w:val="105"/>
        </w:rPr>
        <w:t>The way and level of public participation in</w:t>
      </w:r>
      <w:r>
        <w:rPr>
          <w:spacing w:val="12"/>
          <w:w w:val="105"/>
        </w:rPr>
        <w:t> </w:t>
      </w:r>
      <w:r>
        <w:rPr>
          <w:w w:val="105"/>
        </w:rPr>
        <w:t>forest</w:t>
      </w:r>
      <w:r>
        <w:rPr>
          <w:w w:val="108"/>
        </w:rPr>
        <w:t> </w:t>
      </w:r>
      <w:r>
        <w:rPr>
          <w:w w:val="105"/>
        </w:rPr>
        <w:t>resource management can differ highly among</w:t>
      </w:r>
      <w:r>
        <w:rPr>
          <w:spacing w:val="29"/>
          <w:w w:val="105"/>
        </w:rPr>
        <w:t> </w:t>
      </w:r>
      <w:r>
        <w:rPr>
          <w:w w:val="105"/>
        </w:rPr>
        <w:t>the</w:t>
      </w:r>
      <w:r>
        <w:rPr>
          <w:w w:val="105"/>
        </w:rPr>
        <w:t> </w:t>
      </w:r>
      <w:r>
        <w:rPr>
          <w:w w:val="105"/>
        </w:rPr>
        <w:t>comıtries. In</w:t>
      </w:r>
      <w:r>
        <w:rPr>
          <w:spacing w:val="29"/>
          <w:w w:val="105"/>
        </w:rPr>
        <w:t> </w:t>
      </w:r>
      <w:r>
        <w:rPr>
          <w:w w:val="105"/>
        </w:rPr>
        <w:t>Turkey,</w:t>
      </w:r>
      <w:r>
        <w:rPr>
          <w:spacing w:val="15"/>
          <w:w w:val="105"/>
        </w:rPr>
        <w:t> </w:t>
      </w:r>
      <w:r>
        <w:rPr>
          <w:w w:val="105"/>
        </w:rPr>
        <w:t>State</w:t>
      </w:r>
      <w:r>
        <w:rPr>
          <w:spacing w:val="30"/>
          <w:w w:val="105"/>
        </w:rPr>
        <w:t> </w:t>
      </w:r>
      <w:r>
        <w:rPr>
          <w:w w:val="105"/>
        </w:rPr>
        <w:t>Forest</w:t>
      </w:r>
      <w:r>
        <w:rPr>
          <w:spacing w:val="32"/>
          <w:w w:val="105"/>
        </w:rPr>
        <w:t> </w:t>
      </w:r>
      <w:r>
        <w:rPr>
          <w:w w:val="105"/>
        </w:rPr>
        <w:t>Enterprises</w:t>
      </w:r>
      <w:r>
        <w:rPr>
          <w:spacing w:val="8"/>
          <w:w w:val="105"/>
        </w:rPr>
        <w:t> </w:t>
      </w:r>
      <w:r>
        <w:rPr>
          <w:w w:val="105"/>
        </w:rPr>
        <w:t>(hereafter</w:t>
      </w:r>
      <w:r>
        <w:rPr>
          <w:spacing w:val="-44"/>
          <w:w w:val="105"/>
        </w:rPr>
        <w:t> </w:t>
      </w:r>
      <w:r>
        <w:rPr>
          <w:spacing w:val="-44"/>
          <w:w w:val="105"/>
        </w:rPr>
      </w:r>
      <w:r>
        <w:rPr>
          <w:w w:val="105"/>
        </w:rPr>
        <w:t>SFE's) are the maın management nııits.</w:t>
      </w:r>
      <w:r>
        <w:rPr>
          <w:spacing w:val="24"/>
          <w:w w:val="105"/>
        </w:rPr>
        <w:t> </w:t>
      </w:r>
      <w:r>
        <w:rPr>
          <w:w w:val="105"/>
        </w:rPr>
        <w:t>These</w:t>
      </w:r>
      <w:r>
        <w:rPr>
          <w:w w:val="104"/>
        </w:rPr>
        <w:t> </w:t>
      </w:r>
      <w:r>
        <w:rPr>
          <w:w w:val="105"/>
        </w:rPr>
        <w:t>adrninistrations manage their forests according to</w:t>
      </w:r>
      <w:r>
        <w:rPr>
          <w:spacing w:val="-11"/>
          <w:w w:val="105"/>
        </w:rPr>
        <w:t> </w:t>
      </w:r>
      <w:r>
        <w:rPr>
          <w:w w:val="105"/>
        </w:rPr>
        <w:t>the</w:t>
      </w:r>
      <w:r>
        <w:rPr>
          <w:w w:val="105"/>
        </w:rPr>
        <w:t> </w:t>
      </w:r>
      <w:r>
        <w:rPr>
          <w:w w:val="105"/>
        </w:rPr>
        <w:t>management plans mandating timber-oriented</w:t>
      </w:r>
      <w:r>
        <w:rPr>
          <w:spacing w:val="3"/>
          <w:w w:val="105"/>
        </w:rPr>
        <w:t> </w:t>
      </w:r>
      <w:r>
        <w:rPr>
          <w:w w:val="105"/>
        </w:rPr>
        <w:t>goals</w:t>
      </w:r>
      <w:r>
        <w:rPr>
          <w:w w:val="107"/>
        </w:rPr>
        <w:t> </w:t>
      </w:r>
      <w:r>
        <w:rPr>
          <w:w w:val="105"/>
        </w:rPr>
        <w:t>prepared by foresters. These plans are  highly </w:t>
      </w:r>
      <w:r>
        <w:rPr>
          <w:spacing w:val="34"/>
          <w:w w:val="105"/>
        </w:rPr>
        <w:t> </w:t>
      </w:r>
      <w:r>
        <w:rPr>
          <w:w w:val="105"/>
        </w:rPr>
        <w:t>technical</w:t>
      </w:r>
      <w:r>
        <w:rPr>
          <w:w w:val="107"/>
        </w:rPr>
        <w:t> </w:t>
      </w:r>
      <w:r>
        <w:rPr>
          <w:w w:val="105"/>
        </w:rPr>
        <w:t>and    biological   and  omit   the    social    dimension  </w:t>
      </w:r>
      <w:r>
        <w:rPr>
          <w:spacing w:val="31"/>
          <w:w w:val="105"/>
        </w:rPr>
        <w:t> </w:t>
      </w:r>
      <w:r>
        <w:rPr>
          <w:w w:val="105"/>
        </w:rPr>
        <w:t>and</w:t>
      </w:r>
      <w:r>
        <w:rPr/>
      </w:r>
    </w:p>
    <w:p>
      <w:pPr>
        <w:spacing w:after="0" w:line="288" w:lineRule="auto"/>
        <w:jc w:val="both"/>
        <w:sectPr>
          <w:type w:val="continuous"/>
          <w:pgSz w:w="12240" w:h="15840"/>
          <w:pgMar w:top="1400" w:bottom="900" w:left="1320" w:right="1320"/>
          <w:cols w:num="2" w:equalWidth="0">
            <w:col w:w="4631" w:space="229"/>
            <w:col w:w="4740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0" w:lineRule="exact"/>
        <w:ind w:left="11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68pt;height:.4pt;mso-position-horizontal-relative:char;mso-position-vertical-relative:line" coordorigin="0,0" coordsize="9360,8">
            <v:group style="position:absolute;left:4;top:4;width:9353;height:2" coordorigin="4,4" coordsize="9353,2">
              <v:shape style="position:absolute;left:4;top:4;width:9353;height:2" coordorigin="4,4" coordsize="9353,0" path="m4,4l9356,4e" filled="false" stroked="true" strokeweight=".36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28"/>
        <w:ind w:left="127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b/>
          <w:sz w:val="18"/>
        </w:rPr>
        <w:t>Corresponding</w:t>
      </w:r>
      <w:r>
        <w:rPr>
          <w:rFonts w:ascii="Times New Roman" w:hAnsi="Times New Roman"/>
          <w:b/>
          <w:spacing w:val="-7"/>
          <w:sz w:val="18"/>
        </w:rPr>
        <w:t> </w:t>
      </w:r>
      <w:r>
        <w:rPr>
          <w:rFonts w:ascii="Times New Roman" w:hAnsi="Times New Roman"/>
          <w:b/>
          <w:sz w:val="18"/>
        </w:rPr>
        <w:t>Author:  </w:t>
      </w:r>
      <w:r>
        <w:rPr>
          <w:rFonts w:ascii="Times New Roman" w:hAnsi="Times New Roman"/>
          <w:b/>
          <w:spacing w:val="7"/>
          <w:sz w:val="18"/>
        </w:rPr>
        <w:t> </w:t>
      </w:r>
      <w:r>
        <w:rPr>
          <w:rFonts w:ascii="Times New Roman" w:hAnsi="Times New Roman"/>
          <w:sz w:val="18"/>
        </w:rPr>
        <w:t>Dr.</w:t>
      </w:r>
      <w:r>
        <w:rPr>
          <w:rFonts w:ascii="Times New Roman" w:hAnsi="Times New Roman"/>
          <w:spacing w:val="-12"/>
          <w:sz w:val="18"/>
        </w:rPr>
        <w:t> </w:t>
      </w:r>
      <w:r>
        <w:rPr>
          <w:rFonts w:ascii="Times New Roman" w:hAnsi="Times New Roman"/>
          <w:sz w:val="18"/>
        </w:rPr>
        <w:t>Atakan</w:t>
      </w:r>
      <w:r>
        <w:rPr>
          <w:rFonts w:ascii="Times New Roman" w:hAnsi="Times New Roman"/>
          <w:spacing w:val="-9"/>
          <w:sz w:val="18"/>
        </w:rPr>
        <w:t> </w:t>
      </w:r>
      <w:r>
        <w:rPr>
          <w:rFonts w:ascii="Times New Roman" w:hAnsi="Times New Roman"/>
          <w:sz w:val="18"/>
        </w:rPr>
        <w:t>Öztürk,</w:t>
      </w:r>
      <w:r>
        <w:rPr>
          <w:rFonts w:ascii="Times New Roman" w:hAnsi="Times New Roman"/>
          <w:spacing w:val="-7"/>
          <w:sz w:val="18"/>
        </w:rPr>
        <w:t> </w:t>
      </w:r>
      <w:r>
        <w:rPr>
          <w:rFonts w:ascii="Times New Roman" w:hAnsi="Times New Roman"/>
          <w:sz w:val="18"/>
        </w:rPr>
        <w:t>Departrnent</w:t>
      </w:r>
      <w:r>
        <w:rPr>
          <w:rFonts w:ascii="Times New Roman" w:hAnsi="Times New Roman"/>
          <w:spacing w:val="6"/>
          <w:sz w:val="18"/>
        </w:rPr>
        <w:t> </w:t>
      </w:r>
      <w:r>
        <w:rPr>
          <w:rFonts w:ascii="Times New Roman" w:hAnsi="Times New Roman"/>
          <w:sz w:val="18"/>
        </w:rPr>
        <w:t>of</w:t>
      </w:r>
      <w:r>
        <w:rPr>
          <w:rFonts w:ascii="Times New Roman" w:hAnsi="Times New Roman"/>
          <w:spacing w:val="-8"/>
          <w:sz w:val="18"/>
        </w:rPr>
        <w:t> </w:t>
      </w:r>
      <w:r>
        <w:rPr>
          <w:rFonts w:ascii="Times New Roman" w:hAnsi="Times New Roman"/>
          <w:sz w:val="18"/>
        </w:rPr>
        <w:t>Forest</w:t>
      </w:r>
      <w:r>
        <w:rPr>
          <w:rFonts w:ascii="Times New Roman" w:hAnsi="Times New Roman"/>
          <w:spacing w:val="3"/>
          <w:sz w:val="18"/>
        </w:rPr>
        <w:t> </w:t>
      </w:r>
      <w:r>
        <w:rPr>
          <w:rFonts w:ascii="Times New Roman" w:hAnsi="Times New Roman"/>
          <w:sz w:val="18"/>
        </w:rPr>
        <w:t>Economics,</w:t>
      </w:r>
      <w:r>
        <w:rPr>
          <w:rFonts w:ascii="Times New Roman" w:hAnsi="Times New Roman"/>
          <w:spacing w:val="4"/>
          <w:sz w:val="18"/>
        </w:rPr>
        <w:t> </w:t>
      </w:r>
      <w:r>
        <w:rPr>
          <w:rFonts w:ascii="Times New Roman" w:hAnsi="Times New Roman"/>
          <w:sz w:val="18"/>
        </w:rPr>
        <w:t>Faculty</w:t>
      </w:r>
      <w:r>
        <w:rPr>
          <w:rFonts w:ascii="Times New Roman" w:hAnsi="Times New Roman"/>
          <w:spacing w:val="-5"/>
          <w:sz w:val="18"/>
        </w:rPr>
        <w:t> </w:t>
      </w:r>
      <w:r>
        <w:rPr>
          <w:rFonts w:ascii="Times New Roman" w:hAnsi="Times New Roman"/>
          <w:sz w:val="18"/>
        </w:rPr>
        <w:t>of</w:t>
      </w:r>
      <w:r>
        <w:rPr>
          <w:rFonts w:ascii="Times New Roman" w:hAnsi="Times New Roman"/>
          <w:spacing w:val="-8"/>
          <w:sz w:val="18"/>
        </w:rPr>
        <w:t> </w:t>
      </w:r>
      <w:r>
        <w:rPr>
          <w:rFonts w:ascii="Times New Roman" w:hAnsi="Times New Roman"/>
          <w:sz w:val="18"/>
        </w:rPr>
        <w:t>Forestry,</w:t>
      </w:r>
      <w:r>
        <w:rPr>
          <w:rFonts w:ascii="Times New Roman" w:hAnsi="Times New Roman"/>
          <w:spacing w:val="-2"/>
          <w:sz w:val="18"/>
        </w:rPr>
        <w:t> </w:t>
      </w:r>
      <w:r>
        <w:rPr>
          <w:rFonts w:ascii="Times New Roman" w:hAnsi="Times New Roman"/>
          <w:sz w:val="18"/>
        </w:rPr>
        <w:t>Kafkas</w:t>
      </w:r>
      <w:r>
        <w:rPr>
          <w:rFonts w:ascii="Times New Roman" w:hAnsi="Times New Roman"/>
          <w:spacing w:val="-6"/>
          <w:sz w:val="18"/>
        </w:rPr>
        <w:t> </w:t>
      </w:r>
      <w:r>
        <w:rPr>
          <w:rFonts w:ascii="Times New Roman" w:hAnsi="Times New Roman"/>
          <w:sz w:val="18"/>
        </w:rPr>
        <w:t>University,</w:t>
      </w:r>
    </w:p>
    <w:p>
      <w:pPr>
        <w:pStyle w:val="Heading1"/>
        <w:spacing w:line="240" w:lineRule="auto" w:before="21"/>
        <w:ind w:left="2107" w:right="0"/>
        <w:jc w:val="left"/>
      </w:pPr>
      <w:r>
        <w:rPr/>
        <w:t>08000</w:t>
      </w:r>
      <w:r>
        <w:rPr>
          <w:spacing w:val="-26"/>
        </w:rPr>
        <w:t> </w:t>
      </w:r>
      <w:r>
        <w:rPr/>
        <w:t>Artvin,</w:t>
      </w:r>
      <w:r>
        <w:rPr>
          <w:spacing w:val="-21"/>
        </w:rPr>
        <w:t> </w:t>
      </w:r>
      <w:r>
        <w:rPr/>
        <w:t>Turkey</w:t>
      </w:r>
      <w:r>
        <w:rPr>
          <w:spacing w:val="-5"/>
        </w:rPr>
        <w:t> </w:t>
      </w:r>
      <w:r>
        <w:rPr/>
        <w:t>Tel:</w:t>
      </w:r>
      <w:r>
        <w:rPr>
          <w:spacing w:val="-21"/>
        </w:rPr>
        <w:t> </w:t>
      </w:r>
      <w:r>
        <w:rPr/>
        <w:t>+90</w:t>
      </w:r>
      <w:r>
        <w:rPr>
          <w:spacing w:val="-23"/>
        </w:rPr>
        <w:t> </w:t>
      </w:r>
      <w:r>
        <w:rPr/>
        <w:t>466</w:t>
      </w:r>
      <w:r>
        <w:rPr>
          <w:spacing w:val="-23"/>
        </w:rPr>
        <w:t> </w:t>
      </w:r>
      <w:r>
        <w:rPr/>
        <w:t>2126759</w:t>
      </w:r>
      <w:r>
        <w:rPr>
          <w:spacing w:val="2"/>
        </w:rPr>
        <w:t> </w:t>
      </w:r>
      <w:r>
        <w:rPr/>
        <w:t>Fax:</w:t>
      </w:r>
      <w:r>
        <w:rPr>
          <w:spacing w:val="-23"/>
        </w:rPr>
        <w:t> </w:t>
      </w:r>
      <w:r>
        <w:rPr/>
        <w:t>+90</w:t>
      </w:r>
      <w:r>
        <w:rPr>
          <w:spacing w:val="-19"/>
        </w:rPr>
        <w:t> </w:t>
      </w:r>
      <w:r>
        <w:rPr/>
        <w:t>466</w:t>
      </w:r>
      <w:r>
        <w:rPr>
          <w:spacing w:val="-20"/>
        </w:rPr>
        <w:t> </w:t>
      </w:r>
      <w:r>
        <w:rPr/>
        <w:t>2126951</w:t>
      </w:r>
    </w:p>
    <w:p>
      <w:pPr>
        <w:spacing w:after="0" w:line="240" w:lineRule="auto"/>
        <w:jc w:val="left"/>
        <w:sectPr>
          <w:type w:val="continuous"/>
          <w:pgSz w:w="12240" w:h="15840"/>
          <w:pgMar w:top="1400" w:bottom="900" w:left="1320" w:right="132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0" w:lineRule="exact"/>
        <w:ind w:left="495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225.4pt;height:.4pt;mso-position-horizontal-relative:char;mso-position-vertical-relative:line" coordorigin="0,0" coordsize="4508,8">
            <v:group style="position:absolute;left:4;top:4;width:4500;height:2" coordorigin="4,4" coordsize="4500,2">
              <v:shape style="position:absolute;left:4;top:4;width:4500;height:2" coordorigin="4,4" coordsize="4500,0" path="m4,4l4504,4e" filled="false" stroked="true" strokeweight=".36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exact"/>
        <w:rPr>
          <w:rFonts w:ascii="Times New Roman" w:hAnsi="Times New Roman" w:cs="Times New Roman" w:eastAsia="Times New Roman"/>
          <w:sz w:val="2"/>
          <w:szCs w:val="2"/>
        </w:rPr>
        <w:sectPr>
          <w:headerReference w:type="default" r:id="rId6"/>
          <w:pgSz w:w="12240" w:h="15840"/>
          <w:pgMar w:header="1477" w:footer="709" w:top="1660" w:bottom="900" w:left="1340" w:right="1320"/>
        </w:sectPr>
      </w:pPr>
    </w:p>
    <w:p>
      <w:pPr>
        <w:pStyle w:val="BodyText"/>
        <w:tabs>
          <w:tab w:pos="1323" w:val="left" w:leader="none"/>
          <w:tab w:pos="1705" w:val="left" w:leader="none"/>
          <w:tab w:pos="2893" w:val="left" w:leader="none"/>
          <w:tab w:pos="3699" w:val="left" w:leader="none"/>
          <w:tab w:pos="4448" w:val="left" w:leader="none"/>
        </w:tabs>
        <w:spacing w:line="207" w:lineRule="exact" w:before="6"/>
        <w:ind w:right="0"/>
        <w:jc w:val="left"/>
      </w:pPr>
      <w:r>
        <w:rPr>
          <w:w w:val="105"/>
        </w:rPr>
        <w:t>participation</w:t>
        <w:tab/>
        <w:t>of</w:t>
        <w:tab/>
        <w:t>stakeholders</w:t>
        <w:tab/>
        <w:t>directly</w:t>
        <w:tab/>
        <w:t>related</w:t>
        <w:tab/>
        <w:t>to</w:t>
      </w:r>
      <w:r>
        <w:rPr/>
      </w:r>
    </w:p>
    <w:p>
      <w:pPr>
        <w:spacing w:before="15"/>
        <w:ind w:left="100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/>
          <w:sz w:val="14"/>
        </w:rPr>
        <w:t>Weakly</w:t>
      </w:r>
    </w:p>
    <w:p>
      <w:pPr>
        <w:spacing w:before="15"/>
        <w:ind w:left="100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/>
          <w:sz w:val="14"/>
        </w:rPr>
        <w:t>Less</w:t>
      </w:r>
    </w:p>
    <w:p>
      <w:pPr>
        <w:spacing w:before="15"/>
        <w:ind w:left="100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/>
          <w:sz w:val="14"/>
        </w:rPr>
        <w:t>Moderately</w:t>
      </w:r>
    </w:p>
    <w:p>
      <w:pPr>
        <w:spacing w:before="15"/>
        <w:ind w:left="100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105"/>
        </w:rPr>
        <w:br w:type="column"/>
      </w:r>
      <w:r>
        <w:rPr>
          <w:rFonts w:ascii="Times New Roman"/>
          <w:w w:val="105"/>
          <w:sz w:val="14"/>
        </w:rPr>
        <w:t>More</w:t>
      </w:r>
      <w:r>
        <w:rPr>
          <w:rFonts w:ascii="Times New Roman"/>
          <w:sz w:val="14"/>
        </w:rPr>
      </w:r>
    </w:p>
    <w:p>
      <w:pPr>
        <w:spacing w:before="15"/>
        <w:ind w:left="100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105"/>
        </w:rPr>
        <w:br w:type="column"/>
      </w:r>
      <w:r>
        <w:rPr>
          <w:rFonts w:ascii="Times New Roman"/>
          <w:w w:val="105"/>
          <w:sz w:val="14"/>
        </w:rPr>
        <w:t>Extremely</w:t>
      </w:r>
      <w:r>
        <w:rPr>
          <w:rFonts w:ascii="Times New Roman"/>
          <w:sz w:val="1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2240" w:h="15840"/>
          <w:pgMar w:top="1400" w:bottom="900" w:left="1340" w:right="1320"/>
          <w:cols w:num="6" w:equalWidth="0">
            <w:col w:w="4606" w:space="254"/>
            <w:col w:w="548" w:space="445"/>
            <w:col w:w="362" w:space="538"/>
            <w:col w:w="765" w:space="402"/>
            <w:col w:w="425" w:space="295"/>
            <w:col w:w="940"/>
          </w:cols>
        </w:sectPr>
      </w:pPr>
    </w:p>
    <w:p>
      <w:pPr>
        <w:pStyle w:val="BodyText"/>
        <w:spacing w:line="156" w:lineRule="exact" w:before="38"/>
        <w:ind w:right="0"/>
        <w:jc w:val="left"/>
      </w:pPr>
      <w:r>
        <w:rPr>
          <w:w w:val="105"/>
        </w:rPr>
        <w:t>management  of  forests.  Therefore,  an urgent  need</w:t>
      </w:r>
      <w:r>
        <w:rPr>
          <w:spacing w:val="12"/>
          <w:w w:val="105"/>
        </w:rPr>
        <w:t> </w:t>
      </w:r>
      <w:r>
        <w:rPr>
          <w:w w:val="105"/>
        </w:rPr>
        <w:t>arises</w:t>
      </w:r>
      <w:r>
        <w:rPr/>
      </w:r>
    </w:p>
    <w:p>
      <w:pPr>
        <w:spacing w:line="143" w:lineRule="exact" w:before="0"/>
        <w:ind w:left="100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/>
          <w:sz w:val="14"/>
        </w:rPr>
      </w:r>
      <w:r>
        <w:rPr>
          <w:rFonts w:ascii="Times New Roman"/>
          <w:sz w:val="14"/>
          <w:u w:val="single" w:color="000000"/>
        </w:rPr>
        <w:t>important</w:t>
      </w:r>
      <w:r>
        <w:rPr>
          <w:rFonts w:ascii="Times New Roman"/>
          <w:sz w:val="14"/>
        </w:rPr>
      </w:r>
    </w:p>
    <w:p>
      <w:pPr>
        <w:spacing w:line="143" w:lineRule="exact" w:before="0"/>
        <w:ind w:left="100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/>
          <w:sz w:val="14"/>
        </w:rPr>
      </w:r>
      <w:r>
        <w:rPr>
          <w:rFonts w:ascii="Times New Roman"/>
          <w:sz w:val="14"/>
          <w:u w:val="single" w:color="000000"/>
        </w:rPr>
        <w:t>important</w:t>
      </w:r>
      <w:r>
        <w:rPr>
          <w:rFonts w:ascii="Times New Roman"/>
          <w:sz w:val="14"/>
        </w:rPr>
      </w:r>
    </w:p>
    <w:p>
      <w:pPr>
        <w:spacing w:line="143" w:lineRule="exact" w:before="0"/>
        <w:ind w:left="100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/>
          <w:sz w:val="14"/>
        </w:rPr>
      </w:r>
      <w:r>
        <w:rPr>
          <w:rFonts w:ascii="Times New Roman"/>
          <w:sz w:val="14"/>
          <w:u w:val="single" w:color="000000"/>
        </w:rPr>
        <w:t>important</w:t>
      </w:r>
      <w:r>
        <w:rPr>
          <w:rFonts w:ascii="Times New Roman"/>
          <w:sz w:val="14"/>
        </w:rPr>
      </w:r>
    </w:p>
    <w:p>
      <w:pPr>
        <w:spacing w:line="143" w:lineRule="exact" w:before="0"/>
        <w:ind w:left="100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105"/>
        </w:rPr>
        <w:br w:type="column"/>
      </w:r>
      <w:r>
        <w:rPr>
          <w:rFonts w:ascii="Times New Roman"/>
          <w:w w:val="105"/>
          <w:sz w:val="14"/>
        </w:rPr>
      </w:r>
      <w:r>
        <w:rPr>
          <w:rFonts w:ascii="Times New Roman"/>
          <w:w w:val="105"/>
          <w:sz w:val="14"/>
          <w:u w:val="single" w:color="000000"/>
        </w:rPr>
        <w:t>imp</w:t>
      </w:r>
      <w:r>
        <w:rPr>
          <w:rFonts w:ascii="Times New Roman"/>
          <w:w w:val="105"/>
          <w:sz w:val="14"/>
        </w:rPr>
        <w:t>ortant   </w:t>
      </w:r>
      <w:r>
        <w:rPr>
          <w:rFonts w:ascii="Times New Roman"/>
          <w:spacing w:val="1"/>
          <w:w w:val="105"/>
          <w:sz w:val="14"/>
        </w:rPr>
        <w:t> </w:t>
      </w:r>
      <w:r>
        <w:rPr>
          <w:rFonts w:ascii="Times New Roman"/>
          <w:w w:val="105"/>
          <w:sz w:val="14"/>
          <w:u w:val="single" w:color="000000"/>
        </w:rPr>
        <w:t>imp</w:t>
      </w:r>
      <w:r>
        <w:rPr>
          <w:rFonts w:ascii="Times New Roman"/>
          <w:w w:val="105"/>
          <w:sz w:val="14"/>
        </w:rPr>
        <w:t>ortant</w:t>
      </w:r>
      <w:r>
        <w:rPr>
          <w:rFonts w:ascii="Times New Roman"/>
          <w:sz w:val="14"/>
        </w:rPr>
      </w:r>
    </w:p>
    <w:p>
      <w:pPr>
        <w:spacing w:after="0" w:line="143" w:lineRule="exact"/>
        <w:jc w:val="left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2240" w:h="15840"/>
          <w:pgMar w:top="1400" w:bottom="900" w:left="1340" w:right="1320"/>
          <w:cols w:num="5" w:equalWidth="0">
            <w:col w:w="4599" w:space="268"/>
            <w:col w:w="671" w:space="322"/>
            <w:col w:w="671" w:space="229"/>
            <w:col w:w="671" w:space="495"/>
            <w:col w:w="1654"/>
          </w:cols>
        </w:sectPr>
      </w:pPr>
    </w:p>
    <w:p>
      <w:pPr>
        <w:pStyle w:val="BodyText"/>
        <w:spacing w:line="271" w:lineRule="auto" w:before="81"/>
        <w:ind w:right="8" w:firstLine="7"/>
        <w:jc w:val="both"/>
      </w:pPr>
      <w:r>
        <w:rPr>
          <w:w w:val="105"/>
        </w:rPr>
        <w:t>for approaches and practices to realize</w:t>
      </w:r>
      <w:r>
        <w:rPr>
          <w:spacing w:val="17"/>
          <w:w w:val="105"/>
        </w:rPr>
        <w:t> </w:t>
      </w:r>
      <w:r>
        <w:rPr>
          <w:w w:val="105"/>
        </w:rPr>
        <w:t>stakeholders</w:t>
      </w:r>
      <w:r>
        <w:rPr>
          <w:w w:val="106"/>
        </w:rPr>
        <w:t> </w:t>
      </w:r>
      <w:r>
        <w:rPr>
          <w:w w:val="105"/>
        </w:rPr>
        <w:t>participation </w:t>
      </w:r>
      <w:r>
        <w:rPr>
          <w:rFonts w:ascii="Arial"/>
          <w:spacing w:val="3"/>
          <w:w w:val="105"/>
          <w:sz w:val="19"/>
        </w:rPr>
        <w:t>in</w:t>
      </w:r>
      <w:r>
        <w:rPr>
          <w:spacing w:val="3"/>
          <w:w w:val="105"/>
        </w:rPr>
        <w:t>the </w:t>
      </w:r>
      <w:r>
        <w:rPr>
          <w:w w:val="105"/>
        </w:rPr>
        <w:t>process of sustainable management</w:t>
      </w:r>
      <w:r>
        <w:rPr>
          <w:spacing w:val="20"/>
          <w:w w:val="105"/>
        </w:rPr>
        <w:t> </w:t>
      </w:r>
      <w:r>
        <w:rPr>
          <w:w w:val="105"/>
        </w:rPr>
        <w:t>of</w:t>
      </w:r>
      <w:r>
        <w:rPr/>
        <w:t> </w:t>
      </w:r>
      <w:r>
        <w:rPr>
          <w:w w:val="105"/>
        </w:rPr>
        <w:t>Turkish  forest</w:t>
      </w:r>
      <w:r>
        <w:rPr>
          <w:spacing w:val="-10"/>
          <w:w w:val="105"/>
        </w:rPr>
        <w:t> </w:t>
      </w:r>
      <w:r>
        <w:rPr>
          <w:w w:val="105"/>
        </w:rPr>
        <w:t>resources.</w:t>
      </w:r>
      <w:r>
        <w:rPr/>
      </w:r>
    </w:p>
    <w:p>
      <w:pPr>
        <w:pStyle w:val="BodyText"/>
        <w:spacing w:line="276" w:lineRule="auto" w:before="2"/>
        <w:ind w:right="0" w:firstLine="367"/>
        <w:jc w:val="both"/>
        <w:rPr>
          <w:sz w:val="19"/>
          <w:szCs w:val="19"/>
        </w:rPr>
      </w:pPr>
      <w:r>
        <w:rPr>
          <w:w w:val="105"/>
          <w:sz w:val="19"/>
        </w:rPr>
        <w:t>This</w:t>
      </w:r>
      <w:r>
        <w:rPr>
          <w:spacing w:val="-14"/>
          <w:w w:val="105"/>
          <w:sz w:val="19"/>
        </w:rPr>
        <w:t> </w:t>
      </w:r>
      <w:r>
        <w:rPr>
          <w:w w:val="105"/>
          <w:sz w:val="19"/>
        </w:rPr>
        <w:t>study,</w:t>
      </w:r>
      <w:r>
        <w:rPr>
          <w:spacing w:val="-16"/>
          <w:w w:val="105"/>
          <w:sz w:val="19"/>
        </w:rPr>
        <w:t> </w:t>
      </w:r>
      <w:r>
        <w:rPr>
          <w:w w:val="105"/>
          <w:sz w:val="19"/>
        </w:rPr>
        <w:t>which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is</w:t>
      </w:r>
      <w:r>
        <w:rPr>
          <w:spacing w:val="-20"/>
          <w:w w:val="105"/>
          <w:sz w:val="19"/>
        </w:rPr>
        <w:t> </w:t>
      </w:r>
      <w:r>
        <w:rPr>
          <w:w w:val="105"/>
          <w:sz w:val="19"/>
        </w:rPr>
        <w:t>preliminary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to</w:t>
      </w:r>
      <w:r>
        <w:rPr>
          <w:spacing w:val="-13"/>
          <w:w w:val="105"/>
          <w:sz w:val="19"/>
        </w:rPr>
        <w:t> </w:t>
      </w:r>
      <w:r>
        <w:rPr>
          <w:w w:val="105"/>
          <w:sz w:val="19"/>
        </w:rPr>
        <w:t>include</w:t>
      </w:r>
      <w:r>
        <w:rPr>
          <w:spacing w:val="-13"/>
          <w:w w:val="105"/>
          <w:sz w:val="19"/>
        </w:rPr>
        <w:t> </w:t>
      </w:r>
      <w:r>
        <w:rPr>
          <w:w w:val="105"/>
          <w:sz w:val="19"/>
        </w:rPr>
        <w:t>the</w:t>
      </w:r>
      <w:r>
        <w:rPr>
          <w:spacing w:val="-12"/>
          <w:w w:val="105"/>
          <w:sz w:val="19"/>
        </w:rPr>
        <w:t> </w:t>
      </w:r>
      <w:r>
        <w:rPr>
          <w:w w:val="105"/>
          <w:sz w:val="19"/>
        </w:rPr>
        <w:t>social</w:t>
      </w:r>
      <w:r>
        <w:rPr>
          <w:w w:val="101"/>
          <w:sz w:val="19"/>
        </w:rPr>
        <w:t> </w:t>
      </w:r>
      <w:r>
        <w:rPr>
          <w:w w:val="105"/>
        </w:rPr>
        <w:t>dimension in forest policies and management strategies,</w:t>
      </w:r>
      <w:r>
        <w:rPr>
          <w:spacing w:val="-35"/>
          <w:w w:val="105"/>
        </w:rPr>
        <w:t> </w:t>
      </w:r>
      <w:r>
        <w:rPr>
          <w:spacing w:val="-35"/>
          <w:w w:val="105"/>
        </w:rPr>
      </w:r>
      <w:r>
        <w:rPr>
          <w:w w:val="105"/>
        </w:rPr>
        <w:t>airns to determine priorities of the demands of</w:t>
      </w:r>
      <w:r>
        <w:rPr>
          <w:spacing w:val="41"/>
          <w:w w:val="105"/>
        </w:rPr>
        <w:t> </w:t>
      </w:r>
      <w:r>
        <w:rPr>
          <w:w w:val="105"/>
        </w:rPr>
        <w:t>various</w:t>
      </w:r>
      <w:r>
        <w:rPr>
          <w:w w:val="106"/>
        </w:rPr>
        <w:t> </w:t>
      </w:r>
      <w:r>
        <w:rPr>
          <w:w w:val="105"/>
        </w:rPr>
        <w:t>stakeholders </w:t>
      </w:r>
      <w:r>
        <w:rPr>
          <w:rFonts w:ascii="Arial"/>
          <w:w w:val="105"/>
          <w:sz w:val="19"/>
        </w:rPr>
        <w:t>in </w:t>
      </w:r>
      <w:r>
        <w:rPr>
          <w:w w:val="105"/>
        </w:rPr>
        <w:t>Turkey regarding forest</w:t>
      </w:r>
      <w:r>
        <w:rPr>
          <w:spacing w:val="47"/>
          <w:w w:val="105"/>
        </w:rPr>
        <w:t> </w:t>
      </w:r>
      <w:r>
        <w:rPr>
          <w:w w:val="105"/>
        </w:rPr>
        <w:t>goods </w:t>
      </w:r>
      <w:r>
        <w:rPr>
          <w:spacing w:val="11"/>
          <w:w w:val="105"/>
        </w:rPr>
        <w:t> </w:t>
      </w:r>
      <w:r>
        <w:rPr>
          <w:w w:val="105"/>
        </w:rPr>
        <w:t>and</w:t>
      </w:r>
      <w:r>
        <w:rPr>
          <w:w w:val="108"/>
        </w:rPr>
        <w:t> </w:t>
      </w:r>
      <w:r>
        <w:rPr>
          <w:w w:val="105"/>
        </w:rPr>
        <w:t>services</w:t>
      </w:r>
      <w:r>
        <w:rPr>
          <w:spacing w:val="47"/>
          <w:w w:val="105"/>
        </w:rPr>
        <w:t> </w:t>
      </w:r>
      <w:r>
        <w:rPr>
          <w:w w:val="105"/>
        </w:rPr>
        <w:t>in</w:t>
      </w:r>
      <w:r>
        <w:rPr>
          <w:spacing w:val="47"/>
          <w:w w:val="105"/>
        </w:rPr>
        <w:t> </w:t>
      </w:r>
      <w:r>
        <w:rPr>
          <w:w w:val="105"/>
        </w:rPr>
        <w:t>the</w:t>
      </w:r>
      <w:r>
        <w:rPr>
          <w:spacing w:val="47"/>
          <w:w w:val="105"/>
        </w:rPr>
        <w:t> </w:t>
      </w:r>
      <w:r>
        <w:rPr>
          <w:w w:val="105"/>
        </w:rPr>
        <w:t>context</w:t>
      </w:r>
      <w:r>
        <w:rPr>
          <w:spacing w:val="47"/>
          <w:w w:val="105"/>
        </w:rPr>
        <w:t> </w:t>
      </w:r>
      <w:r>
        <w:rPr>
          <w:w w:val="105"/>
        </w:rPr>
        <w:t>of</w:t>
      </w:r>
      <w:r>
        <w:rPr>
          <w:spacing w:val="47"/>
          <w:w w:val="105"/>
        </w:rPr>
        <w:t> </w:t>
      </w:r>
      <w:r>
        <w:rPr>
          <w:w w:val="105"/>
        </w:rPr>
        <w:t>sustainable  forestry.  In</w:t>
      </w:r>
      <w:r>
        <w:rPr>
          <w:spacing w:val="-27"/>
          <w:w w:val="105"/>
        </w:rPr>
        <w:t> </w:t>
      </w:r>
      <w:r>
        <w:rPr>
          <w:w w:val="105"/>
        </w:rPr>
        <w:t>the</w:t>
      </w:r>
      <w:r>
        <w:rPr>
          <w:w w:val="105"/>
        </w:rPr>
        <w:t> </w:t>
      </w:r>
      <w:r>
        <w:rPr>
          <w:w w:val="105"/>
        </w:rPr>
        <w:t>end a set of guidelines are developed for</w:t>
      </w:r>
      <w:r>
        <w:rPr>
          <w:spacing w:val="40"/>
          <w:w w:val="105"/>
        </w:rPr>
        <w:t> </w:t>
      </w:r>
      <w:r>
        <w:rPr>
          <w:w w:val="105"/>
        </w:rPr>
        <w:t>forestry</w:t>
      </w:r>
      <w:r>
        <w:rPr>
          <w:w w:val="105"/>
        </w:rPr>
        <w:t> </w:t>
      </w:r>
      <w:r>
        <w:rPr>
          <w:w w:val="105"/>
        </w:rPr>
        <w:t>adrninistrations</w:t>
      </w:r>
      <w:r>
        <w:rPr>
          <w:spacing w:val="14"/>
          <w:w w:val="105"/>
        </w:rPr>
        <w:t> </w:t>
      </w:r>
      <w:r>
        <w:rPr>
          <w:w w:val="105"/>
        </w:rPr>
        <w:t>from local</w:t>
      </w:r>
      <w:r>
        <w:rPr>
          <w:spacing w:val="36"/>
          <w:w w:val="105"/>
        </w:rPr>
        <w:t> </w:t>
      </w:r>
      <w:r>
        <w:rPr>
          <w:w w:val="105"/>
        </w:rPr>
        <w:t>level</w:t>
      </w:r>
      <w:r>
        <w:rPr>
          <w:spacing w:val="36"/>
          <w:w w:val="105"/>
        </w:rPr>
        <w:t> </w:t>
      </w:r>
      <w:r>
        <w:rPr>
          <w:w w:val="105"/>
        </w:rPr>
        <w:t>to</w:t>
      </w:r>
      <w:r>
        <w:rPr>
          <w:spacing w:val="25"/>
          <w:w w:val="105"/>
        </w:rPr>
        <w:t> </w:t>
      </w:r>
      <w:r>
        <w:rPr>
          <w:w w:val="105"/>
        </w:rPr>
        <w:t>national</w:t>
      </w:r>
      <w:r>
        <w:rPr>
          <w:spacing w:val="7"/>
          <w:w w:val="105"/>
        </w:rPr>
        <w:t> </w:t>
      </w:r>
      <w:r>
        <w:rPr>
          <w:w w:val="105"/>
        </w:rPr>
        <w:t>level</w:t>
      </w:r>
      <w:r>
        <w:rPr>
          <w:spacing w:val="44"/>
          <w:w w:val="105"/>
        </w:rPr>
        <w:t> </w:t>
      </w:r>
      <w:r>
        <w:rPr>
          <w:w w:val="105"/>
        </w:rPr>
        <w:t>in</w:t>
      </w:r>
      <w:r>
        <w:rPr>
          <w:spacing w:val="18"/>
          <w:w w:val="105"/>
        </w:rPr>
        <w:t> </w:t>
      </w:r>
      <w:r>
        <w:rPr>
          <w:w w:val="105"/>
        </w:rPr>
        <w:t>the</w:t>
      </w:r>
      <w:r>
        <w:rPr>
          <w:spacing w:val="-45"/>
          <w:w w:val="105"/>
        </w:rPr>
        <w:t> </w:t>
      </w:r>
      <w:r>
        <w:rPr>
          <w:spacing w:val="-45"/>
          <w:w w:val="105"/>
        </w:rPr>
      </w:r>
      <w:r>
        <w:rPr>
          <w:w w:val="105"/>
        </w:rPr>
        <w:t>framework of sustainable forest policies and</w:t>
      </w:r>
      <w:r>
        <w:rPr>
          <w:spacing w:val="2"/>
          <w:w w:val="105"/>
        </w:rPr>
        <w:t> </w:t>
      </w:r>
      <w:r>
        <w:rPr>
          <w:w w:val="105"/>
        </w:rPr>
        <w:t>forest</w:t>
      </w:r>
      <w:r>
        <w:rPr>
          <w:w w:val="108"/>
        </w:rPr>
        <w:t> </w:t>
      </w:r>
      <w:r>
        <w:rPr>
          <w:w w:val="105"/>
        </w:rPr>
        <w:t>management</w:t>
      </w:r>
      <w:r>
        <w:rPr>
          <w:spacing w:val="39"/>
          <w:w w:val="105"/>
        </w:rPr>
        <w:t> </w:t>
      </w:r>
      <w:r>
        <w:rPr>
          <w:w w:val="105"/>
        </w:rPr>
        <w:t>strategies</w:t>
      </w:r>
      <w:r>
        <w:rPr>
          <w:spacing w:val="46"/>
          <w:w w:val="105"/>
        </w:rPr>
        <w:t> </w:t>
      </w:r>
      <w:r>
        <w:rPr>
          <w:w w:val="105"/>
        </w:rPr>
        <w:t>considering</w:t>
      </w:r>
      <w:r>
        <w:rPr>
          <w:spacing w:val="33"/>
          <w:w w:val="105"/>
        </w:rPr>
        <w:t> </w:t>
      </w:r>
      <w:r>
        <w:rPr>
          <w:w w:val="105"/>
        </w:rPr>
        <w:t>the</w:t>
      </w:r>
      <w:r>
        <w:rPr>
          <w:spacing w:val="34"/>
          <w:w w:val="105"/>
        </w:rPr>
        <w:t> </w:t>
      </w:r>
      <w:r>
        <w:rPr>
          <w:w w:val="105"/>
        </w:rPr>
        <w:t>demand</w:t>
      </w:r>
      <w:r>
        <w:rPr>
          <w:spacing w:val="17"/>
          <w:w w:val="105"/>
        </w:rPr>
        <w:t> </w:t>
      </w:r>
      <w:r>
        <w:rPr>
          <w:w w:val="105"/>
        </w:rPr>
        <w:t>priorities</w:t>
      </w:r>
      <w:r>
        <w:rPr>
          <w:spacing w:val="-43"/>
          <w:w w:val="105"/>
        </w:rPr>
        <w:t> </w:t>
      </w:r>
      <w:r>
        <w:rPr>
          <w:spacing w:val="-43"/>
          <w:w w:val="105"/>
        </w:rPr>
      </w:r>
      <w:r>
        <w:rPr>
          <w:w w:val="105"/>
          <w:sz w:val="19"/>
        </w:rPr>
        <w:t>of</w:t>
      </w:r>
      <w:r>
        <w:rPr>
          <w:spacing w:val="-24"/>
          <w:w w:val="105"/>
          <w:sz w:val="19"/>
        </w:rPr>
        <w:t> </w:t>
      </w:r>
      <w:r>
        <w:rPr>
          <w:w w:val="105"/>
          <w:sz w:val="19"/>
        </w:rPr>
        <w:t>six</w:t>
      </w:r>
      <w:r>
        <w:rPr>
          <w:spacing w:val="-28"/>
          <w:w w:val="105"/>
          <w:sz w:val="19"/>
        </w:rPr>
        <w:t> </w:t>
      </w:r>
      <w:r>
        <w:rPr>
          <w:w w:val="105"/>
          <w:sz w:val="19"/>
        </w:rPr>
        <w:t>stakeholders.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/>
        <w:ind w:left="1007" w:right="0"/>
        <w:jc w:val="left"/>
      </w:pPr>
      <w:r>
        <w:rPr>
          <w:w w:val="110"/>
        </w:rPr>
        <w:t>MATERIALS  AND</w:t>
      </w:r>
      <w:r>
        <w:rPr>
          <w:spacing w:val="13"/>
          <w:w w:val="110"/>
        </w:rPr>
        <w:t> </w:t>
      </w:r>
      <w:r>
        <w:rPr>
          <w:w w:val="110"/>
        </w:rPr>
        <w:t>METHODS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78" w:lineRule="auto"/>
        <w:ind w:right="7" w:firstLine="367"/>
        <w:jc w:val="both"/>
      </w:pPr>
      <w:r>
        <w:rPr>
          <w:w w:val="105"/>
        </w:rPr>
        <w:t>The case study was conducted in Maçka SFE in</w:t>
      </w:r>
      <w:r>
        <w:rPr>
          <w:spacing w:val="-4"/>
          <w:w w:val="105"/>
        </w:rPr>
        <w:t> </w:t>
      </w:r>
      <w:r>
        <w:rPr>
          <w:w w:val="105"/>
        </w:rPr>
        <w:t>the</w:t>
      </w:r>
      <w:r>
        <w:rPr>
          <w:w w:val="105"/>
        </w:rPr>
        <w:t> </w:t>
      </w:r>
      <w:r>
        <w:rPr>
          <w:w w:val="105"/>
        </w:rPr>
        <w:t>northeast part of Turkey and involved six</w:t>
      </w:r>
      <w:r>
        <w:rPr>
          <w:spacing w:val="9"/>
          <w:w w:val="105"/>
        </w:rPr>
        <w:t> </w:t>
      </w:r>
      <w:r>
        <w:rPr>
          <w:w w:val="105"/>
        </w:rPr>
        <w:t>different</w:t>
      </w:r>
      <w:r>
        <w:rPr>
          <w:w w:val="106"/>
        </w:rPr>
        <w:t> </w:t>
      </w:r>
      <w:r>
        <w:rPr>
          <w:w w:val="105"/>
        </w:rPr>
        <w:t>stakeholders </w:t>
      </w:r>
      <w:r>
        <w:rPr>
          <w:spacing w:val="47"/>
          <w:w w:val="105"/>
        </w:rPr>
        <w:t> </w:t>
      </w:r>
      <w:r>
        <w:rPr>
          <w:w w:val="105"/>
        </w:rPr>
        <w:t>including </w:t>
      </w:r>
      <w:r>
        <w:rPr>
          <w:spacing w:val="47"/>
          <w:w w:val="105"/>
        </w:rPr>
        <w:t> </w:t>
      </w:r>
      <w:r>
        <w:rPr>
          <w:w w:val="105"/>
        </w:rPr>
        <w:t>urban  </w:t>
      </w:r>
      <w:r>
        <w:rPr>
          <w:spacing w:val="47"/>
          <w:w w:val="105"/>
        </w:rPr>
        <w:t> </w:t>
      </w:r>
      <w:r>
        <w:rPr>
          <w:w w:val="105"/>
        </w:rPr>
        <w:t>(residents  </w:t>
      </w:r>
      <w:r>
        <w:rPr>
          <w:spacing w:val="47"/>
          <w:w w:val="105"/>
        </w:rPr>
        <w:t> </w:t>
      </w:r>
      <w:r>
        <w:rPr>
          <w:rFonts w:ascii="Arial" w:hAnsi="Arial"/>
          <w:w w:val="105"/>
          <w:sz w:val="19"/>
        </w:rPr>
        <w:t>in </w:t>
      </w:r>
      <w:r>
        <w:rPr>
          <w:rFonts w:ascii="Arial" w:hAnsi="Arial"/>
          <w:spacing w:val="30"/>
          <w:w w:val="105"/>
          <w:sz w:val="19"/>
        </w:rPr>
        <w:t> </w:t>
      </w:r>
      <w:r>
        <w:rPr>
          <w:w w:val="105"/>
        </w:rPr>
        <w:t>the</w:t>
      </w:r>
      <w:r>
        <w:rPr>
          <w:w w:val="105"/>
        </w:rPr>
        <w:t> </w:t>
      </w:r>
      <w:r>
        <w:rPr>
          <w:w w:val="105"/>
        </w:rPr>
        <w:t>urban), rural (forest villagers),</w:t>
      </w:r>
      <w:r>
        <w:rPr>
          <w:spacing w:val="47"/>
          <w:w w:val="105"/>
        </w:rPr>
        <w:t> </w:t>
      </w:r>
      <w:r>
        <w:rPr>
          <w:w w:val="105"/>
        </w:rPr>
        <w:t>managerial </w:t>
      </w:r>
      <w:r>
        <w:rPr>
          <w:spacing w:val="18"/>
          <w:w w:val="105"/>
        </w:rPr>
        <w:t> </w:t>
      </w:r>
      <w:r>
        <w:rPr>
          <w:w w:val="105"/>
        </w:rPr>
        <w:t>(technicians</w:t>
      </w:r>
      <w:r>
        <w:rPr>
          <w:w w:val="106"/>
        </w:rPr>
        <w:t> </w:t>
      </w:r>
      <w:r>
        <w:rPr>
          <w:w w:val="105"/>
        </w:rPr>
        <w:t>and managers of forestry adrninistration),</w:t>
      </w:r>
      <w:r>
        <w:rPr>
          <w:spacing w:val="11"/>
          <w:w w:val="105"/>
        </w:rPr>
        <w:t> </w:t>
      </w:r>
      <w:r>
        <w:rPr>
          <w:w w:val="105"/>
        </w:rPr>
        <w:t>industrial</w:t>
      </w:r>
      <w:r>
        <w:rPr>
          <w:w w:val="105"/>
        </w:rPr>
        <w:t> </w:t>
      </w:r>
      <w:r>
        <w:rPr>
          <w:w w:val="105"/>
        </w:rPr>
        <w:t>(members of sawmills) and recreational (members</w:t>
      </w:r>
      <w:r>
        <w:rPr>
          <w:spacing w:val="5"/>
          <w:w w:val="105"/>
        </w:rPr>
        <w:t> </w:t>
      </w:r>
      <w:r>
        <w:rPr>
          <w:w w:val="105"/>
        </w:rPr>
        <w:t>of</w:t>
      </w:r>
      <w:r>
        <w:rPr/>
        <w:t> </w:t>
      </w:r>
      <w:r>
        <w:rPr>
          <w:w w:val="105"/>
        </w:rPr>
        <w:t>hunting</w:t>
      </w:r>
      <w:r>
        <w:rPr>
          <w:spacing w:val="5"/>
          <w:w w:val="105"/>
        </w:rPr>
        <w:t> </w:t>
      </w:r>
      <w:r>
        <w:rPr>
          <w:w w:val="105"/>
        </w:rPr>
        <w:t>club)</w:t>
      </w:r>
      <w:r>
        <w:rPr>
          <w:spacing w:val="40"/>
          <w:w w:val="105"/>
        </w:rPr>
        <w:t> </w:t>
      </w:r>
      <w:r>
        <w:rPr>
          <w:w w:val="105"/>
        </w:rPr>
        <w:t>stakeholders</w:t>
      </w:r>
      <w:r>
        <w:rPr>
          <w:spacing w:val="6"/>
          <w:w w:val="105"/>
        </w:rPr>
        <w:t> </w:t>
      </w:r>
      <w:r>
        <w:rPr>
          <w:w w:val="105"/>
        </w:rPr>
        <w:t>as</w:t>
      </w:r>
      <w:r>
        <w:rPr>
          <w:spacing w:val="37"/>
          <w:w w:val="105"/>
        </w:rPr>
        <w:t> </w:t>
      </w:r>
      <w:r>
        <w:rPr>
          <w:w w:val="105"/>
        </w:rPr>
        <w:t>well</w:t>
      </w:r>
      <w:r>
        <w:rPr>
          <w:spacing w:val="40"/>
          <w:w w:val="105"/>
        </w:rPr>
        <w:t> </w:t>
      </w:r>
      <w:r>
        <w:rPr>
          <w:w w:val="105"/>
        </w:rPr>
        <w:t>as</w:t>
      </w:r>
      <w:r>
        <w:rPr>
          <w:spacing w:val="28"/>
          <w:w w:val="105"/>
        </w:rPr>
        <w:t> </w:t>
      </w:r>
      <w:r>
        <w:rPr>
          <w:w w:val="105"/>
        </w:rPr>
        <w:t>non-govermnental</w:t>
      </w:r>
      <w:r>
        <w:rPr>
          <w:spacing w:val="-45"/>
          <w:w w:val="105"/>
        </w:rPr>
        <w:t> </w:t>
      </w:r>
      <w:r>
        <w:rPr>
          <w:spacing w:val="-45"/>
          <w:w w:val="105"/>
        </w:rPr>
      </w:r>
      <w:r>
        <w:rPr>
          <w:w w:val="105"/>
        </w:rPr>
        <w:t>organizations</w:t>
      </w:r>
      <w:r>
        <w:rPr>
          <w:spacing w:val="35"/>
          <w:w w:val="105"/>
        </w:rPr>
        <w:t> </w:t>
      </w:r>
      <w:r>
        <w:rPr>
          <w:w w:val="105"/>
        </w:rPr>
        <w:t>(NGOs).</w:t>
      </w:r>
      <w:r>
        <w:rPr/>
      </w:r>
    </w:p>
    <w:p>
      <w:pPr>
        <w:pStyle w:val="BodyText"/>
        <w:spacing w:line="283" w:lineRule="auto"/>
        <w:ind w:left="107" w:right="2" w:firstLine="352"/>
        <w:jc w:val="both"/>
      </w:pPr>
      <w:r>
        <w:rPr>
          <w:w w:val="105"/>
        </w:rPr>
        <w:t>Fifteen altemative demands were identified related</w:t>
      </w:r>
      <w:r>
        <w:rPr>
          <w:spacing w:val="15"/>
          <w:w w:val="105"/>
        </w:rPr>
        <w:t> </w:t>
      </w:r>
      <w:r>
        <w:rPr>
          <w:w w:val="105"/>
        </w:rPr>
        <w:t>to</w:t>
      </w:r>
      <w:r>
        <w:rPr>
          <w:w w:val="111"/>
        </w:rPr>
        <w:t> </w:t>
      </w:r>
      <w:r>
        <w:rPr>
          <w:w w:val="105"/>
        </w:rPr>
        <w:t>forest resources  of Maçka SFE (Table</w:t>
      </w:r>
      <w:r>
        <w:rPr>
          <w:spacing w:val="38"/>
          <w:w w:val="105"/>
        </w:rPr>
        <w:t> </w:t>
      </w:r>
      <w:r>
        <w:rPr>
          <w:w w:val="105"/>
        </w:rPr>
        <w:t>1).</w:t>
      </w:r>
      <w:r>
        <w:rPr/>
      </w:r>
    </w:p>
    <w:p>
      <w:pPr>
        <w:pStyle w:val="BodyText"/>
        <w:spacing w:line="280" w:lineRule="auto"/>
        <w:ind w:right="4" w:firstLine="360"/>
        <w:jc w:val="both"/>
      </w:pPr>
      <w:r>
        <w:rPr>
          <w:w w:val="105"/>
        </w:rPr>
        <w:t>Each stakeholder was asked to assign a rank</w:t>
      </w:r>
      <w:r>
        <w:rPr>
          <w:spacing w:val="18"/>
          <w:w w:val="105"/>
        </w:rPr>
        <w:t> </w:t>
      </w:r>
      <w:r>
        <w:rPr>
          <w:w w:val="105"/>
        </w:rPr>
        <w:t>of</w:t>
      </w:r>
      <w:r>
        <w:rPr/>
        <w:t> </w:t>
      </w:r>
      <w:r>
        <w:rPr>
          <w:w w:val="105"/>
        </w:rPr>
        <w:t>importance</w:t>
      </w:r>
      <w:r>
        <w:rPr>
          <w:spacing w:val="18"/>
          <w:w w:val="105"/>
        </w:rPr>
        <w:t> </w:t>
      </w:r>
      <w:r>
        <w:rPr>
          <w:w w:val="105"/>
        </w:rPr>
        <w:t>to</w:t>
      </w:r>
      <w:r>
        <w:rPr>
          <w:spacing w:val="5"/>
          <w:w w:val="105"/>
        </w:rPr>
        <w:t> </w:t>
      </w:r>
      <w:r>
        <w:rPr>
          <w:w w:val="105"/>
        </w:rPr>
        <w:t>each</w:t>
      </w:r>
      <w:r>
        <w:rPr>
          <w:spacing w:val="1"/>
          <w:w w:val="105"/>
        </w:rPr>
        <w:t> </w:t>
      </w:r>
      <w:r>
        <w:rPr>
          <w:w w:val="105"/>
        </w:rPr>
        <w:t>of</w:t>
      </w:r>
      <w:r>
        <w:rPr>
          <w:spacing w:val="13"/>
          <w:w w:val="105"/>
        </w:rPr>
        <w:t> </w:t>
      </w:r>
      <w:r>
        <w:rPr>
          <w:w w:val="105"/>
        </w:rPr>
        <w:t>15</w:t>
      </w:r>
      <w:r>
        <w:rPr>
          <w:spacing w:val="28"/>
          <w:w w:val="105"/>
        </w:rPr>
        <w:t> </w:t>
      </w:r>
      <w:r>
        <w:rPr>
          <w:w w:val="105"/>
        </w:rPr>
        <w:t>altemative</w:t>
      </w:r>
      <w:r>
        <w:rPr>
          <w:spacing w:val="19"/>
          <w:w w:val="105"/>
        </w:rPr>
        <w:t> </w:t>
      </w:r>
      <w:r>
        <w:rPr>
          <w:w w:val="105"/>
        </w:rPr>
        <w:t>demands.</w:t>
      </w:r>
      <w:r>
        <w:rPr>
          <w:spacing w:val="14"/>
          <w:w w:val="105"/>
        </w:rPr>
        <w:t> </w:t>
      </w:r>
      <w:r>
        <w:rPr>
          <w:w w:val="105"/>
        </w:rPr>
        <w:t>Priority</w:t>
      </w:r>
      <w:r>
        <w:rPr>
          <w:spacing w:val="-46"/>
          <w:w w:val="105"/>
        </w:rPr>
        <w:t> </w:t>
      </w:r>
      <w:r>
        <w:rPr>
          <w:spacing w:val="-46"/>
          <w:w w:val="105"/>
        </w:rPr>
      </w:r>
      <w:r>
        <w:rPr>
          <w:w w:val="105"/>
        </w:rPr>
        <w:t>preferences</w:t>
      </w:r>
      <w:r>
        <w:rPr>
          <w:spacing w:val="32"/>
          <w:w w:val="105"/>
        </w:rPr>
        <w:t> </w:t>
      </w:r>
      <w:r>
        <w:rPr>
          <w:w w:val="105"/>
        </w:rPr>
        <w:t>of</w:t>
      </w:r>
      <w:r>
        <w:rPr>
          <w:spacing w:val="1"/>
          <w:w w:val="105"/>
        </w:rPr>
        <w:t> </w:t>
      </w:r>
      <w:r>
        <w:rPr>
          <w:w w:val="105"/>
        </w:rPr>
        <w:t>each</w:t>
      </w:r>
      <w:r>
        <w:rPr>
          <w:spacing w:val="44"/>
          <w:w w:val="105"/>
        </w:rPr>
        <w:t> </w:t>
      </w:r>
      <w:r>
        <w:rPr>
          <w:w w:val="105"/>
        </w:rPr>
        <w:t>stakeholder</w:t>
      </w:r>
      <w:r>
        <w:rPr>
          <w:spacing w:val="45"/>
          <w:w w:val="105"/>
        </w:rPr>
        <w:t> </w:t>
      </w:r>
      <w:r>
        <w:rPr>
          <w:w w:val="105"/>
        </w:rPr>
        <w:t>were</w:t>
      </w:r>
      <w:r>
        <w:rPr>
          <w:spacing w:val="9"/>
          <w:w w:val="105"/>
        </w:rPr>
        <w:t> </w:t>
      </w:r>
      <w:r>
        <w:rPr>
          <w:w w:val="105"/>
        </w:rPr>
        <w:t>determined</w:t>
      </w:r>
      <w:r>
        <w:rPr>
          <w:spacing w:val="6"/>
          <w:w w:val="105"/>
        </w:rPr>
        <w:t> </w:t>
      </w:r>
      <w:r>
        <w:rPr>
          <w:w w:val="105"/>
        </w:rPr>
        <w:t>using</w:t>
      </w:r>
      <w:r>
        <w:rPr>
          <w:spacing w:val="-46"/>
          <w:w w:val="105"/>
        </w:rPr>
        <w:t> </w:t>
      </w:r>
      <w:r>
        <w:rPr>
          <w:spacing w:val="-46"/>
          <w:w w:val="105"/>
        </w:rPr>
      </w:r>
      <w:r>
        <w:rPr>
          <w:w w:val="105"/>
        </w:rPr>
        <w:t>the Regular Rarıkirıg</w:t>
      </w:r>
      <w:r>
        <w:rPr>
          <w:spacing w:val="15"/>
          <w:w w:val="105"/>
        </w:rPr>
        <w:t> </w:t>
      </w:r>
      <w:r>
        <w:rPr>
          <w:w w:val="105"/>
        </w:rPr>
        <w:t>Approach.</w:t>
      </w:r>
      <w:r>
        <w:rPr/>
      </w:r>
    </w:p>
    <w:p>
      <w:pPr>
        <w:pStyle w:val="BodyText"/>
        <w:spacing w:line="280" w:lineRule="auto"/>
        <w:ind w:right="7" w:firstLine="360"/>
        <w:jc w:val="both"/>
      </w:pPr>
      <w:r>
        <w:rPr>
          <w:w w:val="110"/>
        </w:rPr>
        <w:t>In this approach, each element relevant to</w:t>
      </w:r>
      <w:r>
        <w:rPr>
          <w:spacing w:val="24"/>
          <w:w w:val="110"/>
        </w:rPr>
        <w:t> </w:t>
      </w:r>
      <w:r>
        <w:rPr>
          <w:w w:val="110"/>
        </w:rPr>
        <w:t>decision</w:t>
      </w:r>
      <w:r>
        <w:rPr>
          <w:w w:val="106"/>
        </w:rPr>
        <w:t> </w:t>
      </w:r>
      <w:r>
        <w:rPr>
          <w:w w:val="110"/>
        </w:rPr>
        <w:t>process is assigned a rank depending on the</w:t>
      </w:r>
      <w:r>
        <w:rPr>
          <w:spacing w:val="15"/>
          <w:w w:val="110"/>
        </w:rPr>
        <w:t> </w:t>
      </w:r>
      <w:r>
        <w:rPr>
          <w:w w:val="110"/>
        </w:rPr>
        <w:t>perceived</w:t>
      </w:r>
      <w:r>
        <w:rPr>
          <w:w w:val="107"/>
        </w:rPr>
        <w:t> </w:t>
      </w:r>
      <w:r>
        <w:rPr>
          <w:w w:val="110"/>
        </w:rPr>
        <w:t>importance</w:t>
      </w:r>
      <w:r>
        <w:rPr>
          <w:spacing w:val="-2"/>
          <w:w w:val="110"/>
        </w:rPr>
        <w:t> </w:t>
      </w:r>
      <w:r>
        <w:rPr>
          <w:w w:val="110"/>
        </w:rPr>
        <w:t>of</w:t>
      </w:r>
      <w:r>
        <w:rPr>
          <w:spacing w:val="-15"/>
          <w:w w:val="110"/>
        </w:rPr>
        <w:t> </w:t>
      </w:r>
      <w:r>
        <w:rPr>
          <w:w w:val="110"/>
        </w:rPr>
        <w:t>the</w:t>
      </w:r>
      <w:r>
        <w:rPr>
          <w:spacing w:val="-2"/>
          <w:w w:val="110"/>
        </w:rPr>
        <w:t> </w:t>
      </w:r>
      <w:r>
        <w:rPr>
          <w:w w:val="110"/>
        </w:rPr>
        <w:t>element.</w:t>
      </w:r>
      <w:r>
        <w:rPr>
          <w:spacing w:val="-7"/>
          <w:w w:val="110"/>
        </w:rPr>
        <w:t> </w:t>
      </w:r>
      <w:r>
        <w:rPr>
          <w:w w:val="110"/>
        </w:rPr>
        <w:t>Ranks</w:t>
      </w:r>
      <w:r>
        <w:rPr>
          <w:spacing w:val="-2"/>
          <w:w w:val="110"/>
        </w:rPr>
        <w:t> </w:t>
      </w:r>
      <w:r>
        <w:rPr>
          <w:w w:val="110"/>
        </w:rPr>
        <w:t>are</w:t>
      </w:r>
      <w:r>
        <w:rPr>
          <w:spacing w:val="-6"/>
          <w:w w:val="110"/>
        </w:rPr>
        <w:t> </w:t>
      </w:r>
      <w:r>
        <w:rPr>
          <w:w w:val="110"/>
        </w:rPr>
        <w:t>assigned</w:t>
      </w:r>
      <w:r>
        <w:rPr>
          <w:spacing w:val="-11"/>
          <w:w w:val="110"/>
        </w:rPr>
        <w:t> </w:t>
      </w:r>
      <w:r>
        <w:rPr>
          <w:w w:val="110"/>
        </w:rPr>
        <w:t>according</w:t>
      </w:r>
      <w:r>
        <w:rPr/>
      </w:r>
    </w:p>
    <w:p>
      <w:pPr>
        <w:pStyle w:val="BodyText"/>
        <w:spacing w:line="120" w:lineRule="exact"/>
        <w:ind w:right="0"/>
        <w:jc w:val="both"/>
        <w:rPr>
          <w:rFonts w:ascii="Arial" w:hAnsi="Arial" w:cs="Arial" w:eastAsia="Arial"/>
          <w:sz w:val="14"/>
          <w:szCs w:val="14"/>
        </w:rPr>
      </w:pPr>
      <w:r>
        <w:rPr>
          <w:w w:val="111"/>
        </w:rPr>
        <w:t>to</w:t>
      </w:r>
      <w:r>
        <w:rPr>
          <w:spacing w:val="-1"/>
        </w:rPr>
        <w:t> </w:t>
      </w:r>
      <w:r>
        <w:rPr>
          <w:w w:val="105"/>
        </w:rPr>
        <w:t>the</w:t>
      </w:r>
      <w:r>
        <w:rPr>
          <w:spacing w:val="17"/>
        </w:rPr>
        <w:t> </w:t>
      </w:r>
      <w:r>
        <w:rPr>
          <w:w w:val="106"/>
        </w:rPr>
        <w:t>following</w:t>
      </w:r>
      <w:r>
        <w:rPr>
          <w:spacing w:val="20"/>
        </w:rPr>
        <w:t> </w:t>
      </w:r>
      <w:r>
        <w:rPr>
          <w:w w:val="113"/>
        </w:rPr>
        <w:t>9</w:t>
      </w:r>
      <w:r>
        <w:rPr>
          <w:spacing w:val="-10"/>
        </w:rPr>
        <w:t> </w:t>
      </w:r>
      <w:r>
        <w:rPr>
          <w:w w:val="108"/>
        </w:rPr>
        <w:t>point</w:t>
      </w:r>
      <w:r>
        <w:rPr>
          <w:spacing w:val="12"/>
        </w:rPr>
        <w:t> </w:t>
      </w:r>
      <w:r>
        <w:rPr>
          <w:w w:val="99"/>
        </w:rPr>
        <w:t>scale</w:t>
      </w:r>
      <w:r>
        <w:rPr>
          <w:spacing w:val="5"/>
          <w:w w:val="99"/>
        </w:rPr>
        <w:t>[</w:t>
      </w:r>
      <w:r>
        <w:rPr>
          <w:spacing w:val="3"/>
          <w:w w:val="93"/>
          <w:position w:val="6"/>
          <w:sz w:val="10"/>
        </w:rPr>
        <w:t>3</w:t>
      </w:r>
      <w:r>
        <w:rPr>
          <w:rFonts w:ascii="Arial"/>
          <w:spacing w:val="-4"/>
          <w:w w:val="173"/>
          <w:sz w:val="14"/>
        </w:rPr>
        <w:t>l</w:t>
      </w:r>
      <w:r>
        <w:rPr>
          <w:rFonts w:ascii="Arial"/>
          <w:w w:val="16"/>
          <w:sz w:val="14"/>
        </w:rPr>
        <w:t>_</w:t>
      </w:r>
      <w:r>
        <w:rPr>
          <w:rFonts w:ascii="Arial"/>
          <w:sz w:val="14"/>
        </w:rPr>
      </w:r>
    </w:p>
    <w:p>
      <w:pPr>
        <w:tabs>
          <w:tab w:pos="1367" w:val="left" w:leader="none"/>
          <w:tab w:pos="2267" w:val="left" w:leader="none"/>
          <w:tab w:pos="3440" w:val="left" w:leader="none"/>
          <w:tab w:pos="4160" w:val="left" w:leader="none"/>
          <w:tab w:pos="4619" w:val="left" w:leader="none"/>
        </w:tabs>
        <w:spacing w:line="143" w:lineRule="exact" w:before="0"/>
        <w:ind w:left="100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/>
          <w:sz w:val="14"/>
        </w:rPr>
      </w:r>
      <w:r>
        <w:rPr>
          <w:rFonts w:ascii="Times New Roman"/>
          <w:sz w:val="14"/>
          <w:u w:val="single" w:color="000000"/>
        </w:rPr>
        <w:t> </w:t>
        <w:tab/>
      </w:r>
      <w:r>
        <w:rPr>
          <w:rFonts w:ascii="Times New Roman"/>
          <w:w w:val="107"/>
          <w:sz w:val="14"/>
          <w:u w:val="single" w:color="000000"/>
        </w:rPr>
        <w:t>3</w:t>
      </w:r>
      <w:r>
        <w:rPr>
          <w:rFonts w:ascii="Times New Roman"/>
          <w:sz w:val="14"/>
          <w:u w:val="single" w:color="000000"/>
        </w:rPr>
        <w:t> </w:t>
        <w:tab/>
      </w:r>
      <w:r>
        <w:rPr>
          <w:rFonts w:ascii="Times New Roman"/>
          <w:w w:val="105"/>
          <w:sz w:val="14"/>
          <w:u w:val="single" w:color="000000"/>
        </w:rPr>
        <w:t>5</w:t>
      </w:r>
      <w:r>
        <w:rPr>
          <w:rFonts w:ascii="Times New Roman"/>
          <w:sz w:val="14"/>
          <w:u w:val="single" w:color="000000"/>
        </w:rPr>
        <w:t> </w:t>
        <w:tab/>
      </w:r>
      <w:r>
        <w:rPr>
          <w:rFonts w:ascii="Times New Roman"/>
          <w:w w:val="109"/>
          <w:sz w:val="14"/>
          <w:u w:val="single" w:color="000000"/>
        </w:rPr>
        <w:t>7</w:t>
      </w:r>
      <w:r>
        <w:rPr>
          <w:rFonts w:ascii="Times New Roman"/>
          <w:sz w:val="14"/>
          <w:u w:val="single" w:color="000000"/>
        </w:rPr>
        <w:t> </w:t>
        <w:tab/>
      </w:r>
      <w:r>
        <w:rPr>
          <w:rFonts w:ascii="Times New Roman"/>
          <w:w w:val="109"/>
          <w:sz w:val="14"/>
          <w:u w:val="single" w:color="000000"/>
        </w:rPr>
        <w:t>9</w:t>
      </w:r>
      <w:r>
        <w:rPr>
          <w:rFonts w:ascii="Times New Roman"/>
          <w:sz w:val="14"/>
          <w:u w:val="single" w:color="000000"/>
        </w:rPr>
        <w:t> </w:t>
        <w:tab/>
      </w:r>
      <w:r>
        <w:rPr>
          <w:rFonts w:ascii="Times New Roman"/>
          <w:sz w:val="1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pStyle w:val="BodyText"/>
        <w:spacing w:line="273" w:lineRule="auto" w:before="116"/>
        <w:ind w:right="118" w:firstLine="360"/>
        <w:jc w:val="both"/>
      </w:pPr>
      <w:r>
        <w:rPr/>
        <w:t>When the ranks were assigned to each</w:t>
      </w:r>
      <w:r>
        <w:rPr>
          <w:spacing w:val="43"/>
        </w:rPr>
        <w:t> </w:t>
      </w:r>
      <w:r>
        <w:rPr/>
        <w:t>demand,</w:t>
      </w:r>
      <w:r>
        <w:rPr>
          <w:w w:val="105"/>
        </w:rPr>
        <w:t> </w:t>
      </w:r>
      <w:r>
        <w:rPr/>
        <w:t>Friedrnan</w:t>
      </w:r>
      <w:r>
        <w:rPr>
          <w:spacing w:val="13"/>
        </w:rPr>
        <w:t> </w:t>
      </w:r>
      <w:r>
        <w:rPr/>
        <w:t>test</w:t>
      </w:r>
      <w:r>
        <w:rPr>
          <w:spacing w:val="42"/>
        </w:rPr>
        <w:t> </w:t>
      </w:r>
      <w:r>
        <w:rPr/>
        <w:t>was</w:t>
      </w:r>
      <w:r>
        <w:rPr>
          <w:spacing w:val="32"/>
        </w:rPr>
        <w:t> </w:t>
      </w:r>
      <w:r>
        <w:rPr/>
        <w:t>applied</w:t>
      </w:r>
      <w:r>
        <w:rPr>
          <w:spacing w:val="6"/>
        </w:rPr>
        <w:t> </w:t>
      </w:r>
      <w:r>
        <w:rPr/>
        <w:t>to</w:t>
      </w:r>
      <w:r>
        <w:rPr>
          <w:spacing w:val="15"/>
        </w:rPr>
        <w:t> </w:t>
      </w:r>
      <w:r>
        <w:rPr/>
        <w:t>each</w:t>
      </w:r>
      <w:r>
        <w:rPr>
          <w:spacing w:val="44"/>
        </w:rPr>
        <w:t> </w:t>
      </w:r>
      <w:r>
        <w:rPr/>
        <w:t>group.</w:t>
      </w:r>
      <w:r>
        <w:rPr>
          <w:spacing w:val="29"/>
        </w:rPr>
        <w:t> </w:t>
      </w:r>
      <w:r>
        <w:rPr/>
        <w:t>The </w:t>
      </w:r>
      <w:r>
        <w:rPr>
          <w:spacing w:val="5"/>
        </w:rPr>
        <w:t> </w:t>
      </w:r>
      <w:r>
        <w:rPr/>
        <w:t>Friedrnan</w:t>
      </w:r>
      <w:r>
        <w:rPr>
          <w:spacing w:val="-43"/>
        </w:rPr>
        <w:t> </w:t>
      </w:r>
      <w:r>
        <w:rPr>
          <w:spacing w:val="-43"/>
        </w:rPr>
      </w:r>
      <w:r>
        <w:rPr/>
        <w:t>test</w:t>
      </w:r>
      <w:r>
        <w:rPr>
          <w:spacing w:val="32"/>
        </w:rPr>
        <w:t> </w:t>
      </w:r>
      <w:r>
        <w:rPr/>
        <w:t>is</w:t>
      </w:r>
      <w:r>
        <w:rPr>
          <w:spacing w:val="34"/>
        </w:rPr>
        <w:t> </w:t>
      </w:r>
      <w:r>
        <w:rPr/>
        <w:t>a</w:t>
      </w:r>
      <w:r>
        <w:rPr>
          <w:spacing w:val="21"/>
        </w:rPr>
        <w:t> </w:t>
      </w:r>
      <w:r>
        <w:rPr/>
        <w:t>nonparametric</w:t>
      </w:r>
      <w:r>
        <w:rPr>
          <w:spacing w:val="6"/>
        </w:rPr>
        <w:t> </w:t>
      </w:r>
      <w:r>
        <w:rPr/>
        <w:t>test</w:t>
      </w:r>
      <w:r>
        <w:rPr>
          <w:spacing w:val="24"/>
        </w:rPr>
        <w:t> </w:t>
      </w:r>
      <w:r>
        <w:rPr/>
        <w:t>to</w:t>
      </w:r>
      <w:r>
        <w:rPr>
          <w:spacing w:val="30"/>
        </w:rPr>
        <w:t> </w:t>
      </w:r>
      <w:r>
        <w:rPr/>
        <w:t>compare</w:t>
      </w:r>
      <w:r>
        <w:rPr>
          <w:spacing w:val="35"/>
        </w:rPr>
        <w:t> </w:t>
      </w:r>
      <w:r>
        <w:rPr/>
        <w:t>three</w:t>
      </w:r>
      <w:r>
        <w:rPr>
          <w:spacing w:val="38"/>
        </w:rPr>
        <w:t> </w:t>
      </w:r>
      <w:r>
        <w:rPr/>
        <w:t>or</w:t>
      </w:r>
      <w:r>
        <w:rPr>
          <w:spacing w:val="25"/>
        </w:rPr>
        <w:t> </w:t>
      </w:r>
      <w:r>
        <w:rPr/>
        <w:t>more</w:t>
      </w:r>
      <w:r>
        <w:rPr>
          <w:spacing w:val="-41"/>
        </w:rPr>
        <w:t> </w:t>
      </w:r>
      <w:r>
        <w:rPr>
          <w:spacing w:val="-41"/>
        </w:rPr>
      </w:r>
      <w:r>
        <w:rPr/>
        <w:t>matched groups[</w:t>
      </w:r>
      <w:r>
        <w:rPr>
          <w:position w:val="7"/>
          <w:sz w:val="10"/>
        </w:rPr>
        <w:t>4 </w:t>
      </w:r>
      <w:r>
        <w:rPr>
          <w:sz w:val="12"/>
        </w:rPr>
        <w:t>l </w:t>
      </w:r>
      <w:r>
        <w:rPr>
          <w:w w:val="60"/>
          <w:sz w:val="12"/>
        </w:rPr>
        <w:t>_</w:t>
      </w:r>
      <w:r>
        <w:rPr>
          <w:spacing w:val="18"/>
          <w:w w:val="60"/>
          <w:sz w:val="12"/>
        </w:rPr>
        <w:t> </w:t>
      </w:r>
      <w:r>
        <w:rPr/>
        <w:t>It  uses  the  ranks  of  the  data,  rather</w:t>
      </w:r>
      <w:r>
        <w:rPr>
          <w:spacing w:val="-39"/>
        </w:rPr>
        <w:t> </w:t>
      </w:r>
      <w:r>
        <w:rPr>
          <w:spacing w:val="-39"/>
        </w:rPr>
      </w:r>
      <w:r>
        <w:rPr/>
        <w:t>than the  dala  itself</w:t>
      </w:r>
      <w:r>
        <w:rPr>
          <w:spacing w:val="27"/>
        </w:rPr>
        <w:t> </w:t>
      </w:r>
      <w:r>
        <w:rPr/>
        <w:t>'l.</w:t>
      </w:r>
    </w:p>
    <w:p>
      <w:pPr>
        <w:pStyle w:val="BodyText"/>
        <w:spacing w:line="259" w:lineRule="auto" w:before="10"/>
        <w:ind w:left="107" w:right="118" w:firstLine="345"/>
        <w:jc w:val="both"/>
        <w:rPr>
          <w:rFonts w:ascii="Arial" w:hAnsi="Arial" w:cs="Arial" w:eastAsia="Arial"/>
          <w:sz w:val="14"/>
          <w:szCs w:val="14"/>
        </w:rPr>
      </w:pPr>
      <w:r>
        <w:rPr>
          <w:w w:val="105"/>
        </w:rPr>
        <w:t>Null and alternative hypothesis of Friedrnan test</w:t>
      </w:r>
      <w:r>
        <w:rPr>
          <w:spacing w:val="22"/>
          <w:w w:val="105"/>
        </w:rPr>
        <w:t> </w:t>
      </w:r>
      <w:r>
        <w:rPr>
          <w:w w:val="105"/>
        </w:rPr>
        <w:t>are</w:t>
      </w:r>
      <w:r>
        <w:rPr>
          <w:w w:val="104"/>
        </w:rPr>
        <w:t> </w:t>
      </w:r>
      <w:r>
        <w:rPr>
          <w:w w:val="105"/>
        </w:rPr>
        <w:t>shown below[</w:t>
      </w:r>
      <w:r>
        <w:rPr>
          <w:spacing w:val="-35"/>
          <w:w w:val="105"/>
        </w:rPr>
        <w:t> </w:t>
      </w:r>
      <w:r>
        <w:rPr>
          <w:spacing w:val="3"/>
          <w:w w:val="105"/>
          <w:position w:val="6"/>
          <w:sz w:val="10"/>
        </w:rPr>
        <w:t>6</w:t>
      </w:r>
      <w:r>
        <w:rPr>
          <w:rFonts w:ascii="Arial"/>
          <w:spacing w:val="3"/>
          <w:w w:val="105"/>
          <w:sz w:val="14"/>
        </w:rPr>
        <w:t>l:</w:t>
      </w:r>
      <w:r>
        <w:rPr>
          <w:rFonts w:ascii="Arial"/>
          <w:spacing w:val="3"/>
          <w:sz w:val="14"/>
        </w:rPr>
      </w:r>
    </w:p>
    <w:p>
      <w:pPr>
        <w:spacing w:line="240" w:lineRule="auto" w:before="2"/>
        <w:rPr>
          <w:rFonts w:ascii="Arial" w:hAnsi="Arial" w:cs="Arial" w:eastAsia="Arial"/>
          <w:sz w:val="23"/>
          <w:szCs w:val="23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4"/>
          <w:w w:val="110"/>
        </w:rPr>
        <w:t>H</w:t>
      </w:r>
      <w:r>
        <w:rPr>
          <w:spacing w:val="4"/>
          <w:w w:val="110"/>
          <w:position w:val="-3"/>
          <w:sz w:val="10"/>
        </w:rPr>
        <w:t>0 </w:t>
      </w:r>
      <w:r>
        <w:rPr>
          <w:w w:val="110"/>
          <w:sz w:val="10"/>
        </w:rPr>
        <w:t>:   </w:t>
      </w:r>
      <w:r>
        <w:rPr>
          <w:w w:val="110"/>
        </w:rPr>
        <w:t>Treatrnents have identical</w:t>
      </w:r>
      <w:r>
        <w:rPr>
          <w:spacing w:val="-9"/>
          <w:w w:val="110"/>
        </w:rPr>
        <w:t> </w:t>
      </w:r>
      <w:r>
        <w:rPr>
          <w:w w:val="110"/>
        </w:rPr>
        <w:t>effects</w:t>
      </w:r>
      <w:r>
        <w:rPr/>
      </w:r>
    </w:p>
    <w:p>
      <w:pPr>
        <w:pStyle w:val="BodyText"/>
        <w:spacing w:line="240" w:lineRule="auto" w:before="8"/>
        <w:ind w:left="467" w:right="0" w:hanging="368"/>
        <w:jc w:val="left"/>
      </w:pPr>
      <w:r>
        <w:rPr>
          <w:w w:val="105"/>
        </w:rPr>
        <w:t>H </w:t>
      </w:r>
      <w:r>
        <w:rPr>
          <w:w w:val="105"/>
          <w:position w:val="-3"/>
          <w:sz w:val="10"/>
        </w:rPr>
        <w:t>1  </w:t>
      </w:r>
      <w:r>
        <w:rPr>
          <w:w w:val="105"/>
          <w:sz w:val="10"/>
        </w:rPr>
        <w:t>:    </w:t>
      </w:r>
      <w:r>
        <w:rPr>
          <w:w w:val="105"/>
        </w:rPr>
        <w:t>At least one of the treatrnents  has different</w:t>
      </w:r>
      <w:r>
        <w:rPr>
          <w:spacing w:val="35"/>
          <w:w w:val="105"/>
        </w:rPr>
        <w:t> </w:t>
      </w:r>
      <w:r>
        <w:rPr>
          <w:w w:val="105"/>
        </w:rPr>
        <w:t>effect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73" w:lineRule="auto"/>
        <w:ind w:right="116" w:firstLine="367"/>
        <w:jc w:val="both"/>
      </w:pPr>
      <w:r>
        <w:rPr>
          <w:w w:val="105"/>
        </w:rPr>
        <w:t>This study used the Friedrnan test</w:t>
      </w:r>
      <w:r>
        <w:rPr>
          <w:spacing w:val="47"/>
          <w:w w:val="105"/>
        </w:rPr>
        <w:t> </w:t>
      </w:r>
      <w:r>
        <w:rPr>
          <w:w w:val="105"/>
        </w:rPr>
        <w:t>to </w:t>
      </w:r>
      <w:r>
        <w:rPr>
          <w:spacing w:val="11"/>
          <w:w w:val="105"/>
        </w:rPr>
        <w:t> </w:t>
      </w:r>
      <w:r>
        <w:rPr>
          <w:w w:val="105"/>
        </w:rPr>
        <w:t>compare</w:t>
      </w:r>
      <w:r>
        <w:rPr>
          <w:w w:val="105"/>
        </w:rPr>
        <w:t> </w:t>
      </w:r>
      <w:r>
        <w:rPr>
          <w:w w:val="105"/>
        </w:rPr>
        <w:t>demand</w:t>
      </w:r>
      <w:r>
        <w:rPr>
          <w:spacing w:val="40"/>
          <w:w w:val="105"/>
        </w:rPr>
        <w:t> </w:t>
      </w:r>
      <w:r>
        <w:rPr>
          <w:w w:val="105"/>
        </w:rPr>
        <w:t>order</w:t>
      </w:r>
      <w:r>
        <w:rPr>
          <w:spacing w:val="42"/>
          <w:w w:val="105"/>
        </w:rPr>
        <w:t> </w:t>
      </w:r>
      <w:r>
        <w:rPr>
          <w:w w:val="105"/>
        </w:rPr>
        <w:t>of</w:t>
      </w:r>
      <w:r>
        <w:rPr>
          <w:spacing w:val="35"/>
          <w:w w:val="105"/>
        </w:rPr>
        <w:t> </w:t>
      </w:r>
      <w:r>
        <w:rPr>
          <w:w w:val="105"/>
        </w:rPr>
        <w:t>the</w:t>
      </w:r>
      <w:r>
        <w:rPr>
          <w:spacing w:val="46"/>
          <w:w w:val="105"/>
        </w:rPr>
        <w:t> </w:t>
      </w:r>
      <w:r>
        <w:rPr>
          <w:w w:val="105"/>
        </w:rPr>
        <w:t>all</w:t>
      </w:r>
      <w:r>
        <w:rPr>
          <w:spacing w:val="42"/>
          <w:w w:val="105"/>
        </w:rPr>
        <w:t> </w:t>
      </w:r>
      <w:r>
        <w:rPr>
          <w:w w:val="105"/>
        </w:rPr>
        <w:t>stakeholder</w:t>
      </w:r>
      <w:r>
        <w:rPr>
          <w:spacing w:val="40"/>
          <w:w w:val="105"/>
        </w:rPr>
        <w:t> </w:t>
      </w:r>
      <w:r>
        <w:rPr>
          <w:w w:val="105"/>
        </w:rPr>
        <w:t>groups</w:t>
      </w:r>
      <w:r>
        <w:rPr>
          <w:spacing w:val="38"/>
          <w:w w:val="105"/>
        </w:rPr>
        <w:t> </w:t>
      </w:r>
      <w:r>
        <w:rPr>
          <w:w w:val="105"/>
        </w:rPr>
        <w:t>through</w:t>
      </w:r>
      <w:r>
        <w:rPr>
          <w:spacing w:val="35"/>
          <w:w w:val="105"/>
        </w:rPr>
        <w:t> </w:t>
      </w:r>
      <w:r>
        <w:rPr>
          <w:w w:val="105"/>
        </w:rPr>
        <w:t>the</w:t>
      </w:r>
      <w:r>
        <w:rPr>
          <w:spacing w:val="-45"/>
          <w:w w:val="105"/>
        </w:rPr>
        <w:t> </w:t>
      </w:r>
      <w:r>
        <w:rPr>
          <w:spacing w:val="-45"/>
          <w:w w:val="105"/>
        </w:rPr>
      </w:r>
      <w:r>
        <w:rPr>
          <w:w w:val="105"/>
        </w:rPr>
        <w:t>ranking values of the altemative  demands.</w:t>
      </w:r>
      <w:r>
        <w:rPr>
          <w:spacing w:val="16"/>
          <w:w w:val="105"/>
        </w:rPr>
        <w:t> </w:t>
      </w:r>
      <w:r>
        <w:rPr>
          <w:w w:val="105"/>
        </w:rPr>
        <w:t>Furthermore,</w:t>
      </w:r>
      <w:r>
        <w:rPr>
          <w:w w:val="106"/>
        </w:rPr>
        <w:t> </w:t>
      </w:r>
      <w:r>
        <w:rPr>
          <w:w w:val="105"/>
        </w:rPr>
        <w:t>the study employed the Kendal W test to measure</w:t>
      </w:r>
      <w:r>
        <w:rPr>
          <w:spacing w:val="27"/>
          <w:w w:val="105"/>
        </w:rPr>
        <w:t> </w:t>
      </w:r>
      <w:r>
        <w:rPr>
          <w:w w:val="105"/>
        </w:rPr>
        <w:t>the</w:t>
      </w:r>
      <w:r>
        <w:rPr>
          <w:w w:val="105"/>
        </w:rPr>
        <w:t> </w:t>
      </w:r>
      <w:r>
        <w:rPr>
          <w:w w:val="105"/>
        </w:rPr>
        <w:t>agreements of different stakeholders whom are</w:t>
      </w:r>
      <w:r>
        <w:rPr>
          <w:spacing w:val="13"/>
          <w:w w:val="105"/>
        </w:rPr>
        <w:t> </w:t>
      </w:r>
      <w:r>
        <w:rPr>
          <w:w w:val="105"/>
        </w:rPr>
        <w:t>offered</w:t>
      </w:r>
      <w:r>
        <w:rPr>
          <w:w w:val="106"/>
        </w:rPr>
        <w:t> </w:t>
      </w:r>
      <w:r>
        <w:rPr>
          <w:w w:val="105"/>
        </w:rPr>
        <w:t>various demand altematives to</w:t>
      </w:r>
      <w:r>
        <w:rPr>
          <w:spacing w:val="-24"/>
          <w:w w:val="105"/>
        </w:rPr>
        <w:t> </w:t>
      </w:r>
      <w:r>
        <w:rPr>
          <w:w w:val="105"/>
        </w:rPr>
        <w:t>rank[7J.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/>
        <w:ind w:left="0" w:right="15"/>
        <w:jc w:val="center"/>
      </w:pPr>
      <w:r>
        <w:rPr>
          <w:w w:val="110"/>
        </w:rPr>
        <w:t>RESULTS AND</w:t>
      </w:r>
      <w:r>
        <w:rPr>
          <w:spacing w:val="18"/>
          <w:w w:val="110"/>
        </w:rPr>
        <w:t> </w:t>
      </w:r>
      <w:r>
        <w:rPr>
          <w:w w:val="110"/>
        </w:rPr>
        <w:t>DISCUSSION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71" w:lineRule="auto"/>
        <w:ind w:right="107" w:firstLine="360"/>
        <w:jc w:val="both"/>
      </w:pPr>
      <w:r>
        <w:rPr/>
        <w:t>Result of Table 2 shows that forest villagers gave</w:t>
      </w:r>
      <w:r>
        <w:rPr>
          <w:spacing w:val="26"/>
        </w:rPr>
        <w:t> </w:t>
      </w:r>
      <w:r>
        <w:rPr/>
        <w:t>the</w:t>
      </w:r>
      <w:r>
        <w:rPr>
          <w:w w:val="105"/>
        </w:rPr>
        <w:t> </w:t>
      </w:r>
      <w:r>
        <w:rPr/>
        <w:t>highest </w:t>
      </w:r>
      <w:r>
        <w:rPr>
          <w:spacing w:val="2"/>
        </w:rPr>
        <w:t> </w:t>
      </w:r>
      <w:r>
        <w:rPr/>
        <w:t>ranks </w:t>
      </w:r>
      <w:r>
        <w:rPr>
          <w:spacing w:val="10"/>
        </w:rPr>
        <w:t> </w:t>
      </w:r>
      <w:r>
        <w:rPr/>
        <w:t>to </w:t>
      </w:r>
      <w:r>
        <w:rPr>
          <w:spacing w:val="37"/>
        </w:rPr>
        <w:t> </w:t>
      </w:r>
      <w:r>
        <w:rPr/>
        <w:t>the </w:t>
      </w:r>
      <w:r>
        <w:rPr>
          <w:spacing w:val="41"/>
        </w:rPr>
        <w:t> </w:t>
      </w:r>
      <w:r>
        <w:rPr>
          <w:spacing w:val="6"/>
        </w:rPr>
        <w:t>D</w:t>
      </w:r>
      <w:r>
        <w:rPr>
          <w:spacing w:val="6"/>
          <w:position w:val="-3"/>
          <w:sz w:val="10"/>
        </w:rPr>
        <w:t>1</w:t>
      </w:r>
      <w:r>
        <w:rPr>
          <w:spacing w:val="-13"/>
          <w:position w:val="-3"/>
          <w:sz w:val="10"/>
        </w:rPr>
        <w:t> </w:t>
      </w:r>
      <w:r>
        <w:rPr>
          <w:w w:val="165"/>
          <w:sz w:val="10"/>
        </w:rPr>
        <w:t>, </w:t>
      </w:r>
      <w:r>
        <w:rPr>
          <w:spacing w:val="27"/>
          <w:w w:val="165"/>
          <w:sz w:val="10"/>
        </w:rPr>
        <w:t> </w:t>
      </w:r>
      <w:r>
        <w:rPr/>
        <w:t>D</w:t>
      </w:r>
      <w:r>
        <w:rPr>
          <w:spacing w:val="-20"/>
        </w:rPr>
        <w:t> </w:t>
      </w:r>
      <w:r>
        <w:rPr>
          <w:position w:val="-3"/>
          <w:sz w:val="10"/>
        </w:rPr>
        <w:t>10 </w:t>
      </w:r>
      <w:r>
        <w:rPr>
          <w:spacing w:val="16"/>
          <w:position w:val="-3"/>
          <w:sz w:val="10"/>
        </w:rPr>
        <w:t> </w:t>
      </w:r>
      <w:r>
        <w:rPr/>
        <w:t>and</w:t>
      </w:r>
      <w:r>
        <w:rPr>
          <w:spacing w:val="15"/>
        </w:rPr>
        <w:t> </w:t>
      </w:r>
      <w:r>
        <w:rPr>
          <w:spacing w:val="4"/>
        </w:rPr>
        <w:t>D</w:t>
      </w:r>
      <w:r>
        <w:rPr>
          <w:spacing w:val="4"/>
          <w:position w:val="-3"/>
          <w:sz w:val="10"/>
        </w:rPr>
        <w:t>11</w:t>
      </w:r>
      <w:r>
        <w:rPr>
          <w:spacing w:val="-15"/>
          <w:position w:val="-3"/>
          <w:sz w:val="10"/>
        </w:rPr>
        <w:t> </w:t>
      </w:r>
      <w:r>
        <w:rPr>
          <w:w w:val="165"/>
          <w:sz w:val="10"/>
        </w:rPr>
        <w:t>,</w:t>
      </w:r>
      <w:r>
        <w:rPr>
          <w:spacing w:val="5"/>
          <w:w w:val="165"/>
          <w:sz w:val="10"/>
        </w:rPr>
        <w:t> </w:t>
      </w:r>
      <w:r>
        <w:rPr/>
        <w:t>respectively. </w:t>
      </w:r>
      <w:r>
        <w:rPr>
          <w:spacing w:val="12"/>
        </w:rPr>
        <w:t> </w:t>
      </w:r>
      <w:r>
        <w:rPr/>
        <w:t>That</w:t>
      </w:r>
      <w:r>
        <w:rPr>
          <w:spacing w:val="-42"/>
        </w:rPr>
        <w:t> </w:t>
      </w:r>
      <w:r>
        <w:rPr>
          <w:spacing w:val="-42"/>
        </w:rPr>
      </w:r>
      <w:r>
        <w:rPr/>
        <w:t>D</w:t>
      </w:r>
      <w:r>
        <w:rPr>
          <w:spacing w:val="-23"/>
        </w:rPr>
        <w:t> </w:t>
      </w:r>
      <w:r>
        <w:rPr>
          <w:position w:val="-3"/>
          <w:sz w:val="10"/>
        </w:rPr>
        <w:t>1</w:t>
      </w:r>
      <w:r>
        <w:rPr>
          <w:spacing w:val="8"/>
          <w:position w:val="-3"/>
          <w:sz w:val="10"/>
        </w:rPr>
        <w:t> </w:t>
      </w:r>
      <w:r>
        <w:rPr/>
        <w:t>is </w:t>
      </w:r>
      <w:r>
        <w:rPr>
          <w:spacing w:val="20"/>
        </w:rPr>
        <w:t> </w:t>
      </w:r>
      <w:r>
        <w:rPr/>
        <w:t>the </w:t>
      </w:r>
      <w:r>
        <w:rPr>
          <w:spacing w:val="28"/>
        </w:rPr>
        <w:t> </w:t>
      </w:r>
      <w:r>
        <w:rPr/>
        <w:t>first </w:t>
      </w:r>
      <w:r>
        <w:rPr>
          <w:spacing w:val="22"/>
        </w:rPr>
        <w:t> </w:t>
      </w:r>
      <w:r>
        <w:rPr/>
        <w:t>choice </w:t>
      </w:r>
      <w:r>
        <w:rPr>
          <w:spacing w:val="16"/>
        </w:rPr>
        <w:t> </w:t>
      </w:r>
      <w:r>
        <w:rPr/>
        <w:t>may </w:t>
      </w:r>
      <w:r>
        <w:rPr>
          <w:spacing w:val="17"/>
        </w:rPr>
        <w:t> </w:t>
      </w:r>
      <w:r>
        <w:rPr/>
        <w:t>be </w:t>
      </w:r>
      <w:r>
        <w:rPr>
          <w:spacing w:val="29"/>
        </w:rPr>
        <w:t> </w:t>
      </w:r>
      <w:r>
        <w:rPr/>
        <w:t>attributable </w:t>
      </w:r>
      <w:r>
        <w:rPr>
          <w:spacing w:val="18"/>
        </w:rPr>
        <w:t> </w:t>
      </w:r>
      <w:r>
        <w:rPr/>
        <w:t>to  the</w:t>
      </w:r>
      <w:r>
        <w:rPr>
          <w:spacing w:val="-42"/>
        </w:rPr>
        <w:t> </w:t>
      </w:r>
      <w:r>
        <w:rPr>
          <w:spacing w:val="-42"/>
        </w:rPr>
      </w:r>
      <w:r>
        <w:rPr/>
        <w:t>villagers'</w:t>
      </w:r>
      <w:r>
        <w:rPr>
          <w:spacing w:val="18"/>
        </w:rPr>
        <w:t> </w:t>
      </w:r>
      <w:r>
        <w:rPr>
          <w:spacing w:val="2"/>
        </w:rPr>
        <w:t>benefit</w:t>
      </w:r>
      <w:r>
        <w:rPr>
          <w:spacing w:val="31"/>
        </w:rPr>
        <w:t> </w:t>
      </w:r>
      <w:r>
        <w:rPr/>
        <w:t>from</w:t>
      </w:r>
      <w:r>
        <w:rPr>
          <w:spacing w:val="4"/>
        </w:rPr>
        <w:t> </w:t>
      </w:r>
      <w:r>
        <w:rPr/>
        <w:t>and </w:t>
      </w:r>
      <w:r>
        <w:rPr>
          <w:spacing w:val="37"/>
        </w:rPr>
        <w:t> </w:t>
      </w:r>
      <w:r>
        <w:rPr/>
        <w:t>dependence </w:t>
      </w:r>
      <w:r>
        <w:rPr>
          <w:spacing w:val="14"/>
        </w:rPr>
        <w:t> </w:t>
      </w:r>
      <w:r>
        <w:rPr/>
        <w:t>upon </w:t>
      </w:r>
      <w:r>
        <w:rPr>
          <w:spacing w:val="5"/>
        </w:rPr>
        <w:t> </w:t>
      </w:r>
      <w:r>
        <w:rPr/>
        <w:t>forest</w:t>
      </w:r>
      <w:r>
        <w:rPr>
          <w:spacing w:val="-43"/>
        </w:rPr>
        <w:t> </w:t>
      </w:r>
      <w:r>
        <w:rPr>
          <w:spacing w:val="-43"/>
        </w:rPr>
      </w:r>
      <w:r>
        <w:rPr/>
        <w:t>products and services. Also, increased risk of the natural</w:t>
      </w:r>
      <w:r>
        <w:rPr>
          <w:spacing w:val="-30"/>
        </w:rPr>
        <w:t> </w:t>
      </w:r>
      <w:r>
        <w:rPr>
          <w:spacing w:val="-30"/>
        </w:rPr>
      </w:r>
      <w:r>
        <w:rPr/>
        <w:t>disasters</w:t>
      </w:r>
      <w:r>
        <w:rPr>
          <w:spacing w:val="9"/>
        </w:rPr>
        <w:t> </w:t>
      </w:r>
      <w:r>
        <w:rPr/>
        <w:t>such</w:t>
      </w:r>
      <w:r>
        <w:rPr>
          <w:spacing w:val="37"/>
        </w:rPr>
        <w:t> </w:t>
      </w:r>
      <w:r>
        <w:rPr/>
        <w:t>as</w:t>
      </w:r>
      <w:r>
        <w:rPr>
          <w:spacing w:val="37"/>
        </w:rPr>
        <w:t> </w:t>
      </w:r>
      <w:r>
        <w:rPr/>
        <w:t>landslide</w:t>
      </w:r>
      <w:r>
        <w:rPr>
          <w:spacing w:val="10"/>
        </w:rPr>
        <w:t> </w:t>
      </w:r>
      <w:r>
        <w:rPr/>
        <w:t>and</w:t>
      </w:r>
      <w:r>
        <w:rPr>
          <w:spacing w:val="29"/>
        </w:rPr>
        <w:t> </w:t>
      </w:r>
      <w:r>
        <w:rPr/>
        <w:t>flood</w:t>
      </w:r>
      <w:r>
        <w:rPr>
          <w:spacing w:val="32"/>
        </w:rPr>
        <w:t> </w:t>
      </w:r>
      <w:r>
        <w:rPr/>
        <w:t>that</w:t>
      </w:r>
      <w:r>
        <w:rPr>
          <w:spacing w:val="2"/>
        </w:rPr>
        <w:t> </w:t>
      </w:r>
      <w:r>
        <w:rPr/>
        <w:t>are</w:t>
      </w:r>
      <w:r>
        <w:rPr>
          <w:spacing w:val="41"/>
        </w:rPr>
        <w:t> </w:t>
      </w:r>
      <w:r>
        <w:rPr/>
        <w:t>directly</w:t>
      </w:r>
      <w:r>
        <w:rPr>
          <w:spacing w:val="-39"/>
        </w:rPr>
        <w:t> </w:t>
      </w:r>
      <w:r>
        <w:rPr>
          <w:spacing w:val="-39"/>
        </w:rPr>
      </w:r>
      <w:r>
        <w:rPr/>
        <w:t>connected</w:t>
      </w:r>
      <w:r>
        <w:rPr>
          <w:spacing w:val="5"/>
        </w:rPr>
        <w:t> </w:t>
      </w:r>
      <w:r>
        <w:rPr/>
        <w:t>to the</w:t>
      </w:r>
      <w:r>
        <w:rPr>
          <w:spacing w:val="26"/>
        </w:rPr>
        <w:t> </w:t>
      </w:r>
      <w:r>
        <w:rPr/>
        <w:t>forest </w:t>
      </w:r>
      <w:r>
        <w:rPr>
          <w:spacing w:val="9"/>
        </w:rPr>
        <w:t> </w:t>
      </w:r>
      <w:r>
        <w:rPr/>
        <w:t>degradation </w:t>
      </w:r>
      <w:r>
        <w:rPr>
          <w:spacing w:val="17"/>
        </w:rPr>
        <w:t> </w:t>
      </w:r>
      <w:r>
        <w:rPr/>
        <w:t>may </w:t>
      </w:r>
      <w:r>
        <w:rPr>
          <w:spacing w:val="12"/>
        </w:rPr>
        <w:t> </w:t>
      </w:r>
      <w:r>
        <w:rPr/>
        <w:t>have </w:t>
      </w:r>
      <w:r>
        <w:rPr>
          <w:spacing w:val="20"/>
        </w:rPr>
        <w:t> </w:t>
      </w:r>
      <w:r>
        <w:rPr/>
        <w:t>reinforced</w:t>
      </w:r>
      <w:r>
        <w:rPr>
          <w:spacing w:val="-28"/>
        </w:rPr>
        <w:t> </w:t>
      </w:r>
      <w:r>
        <w:rPr>
          <w:spacing w:val="-28"/>
        </w:rPr>
      </w:r>
      <w:r>
        <w:rPr/>
        <w:t>the</w:t>
      </w:r>
      <w:r>
        <w:rPr>
          <w:spacing w:val="36"/>
        </w:rPr>
        <w:t> </w:t>
      </w:r>
      <w:r>
        <w:rPr/>
        <w:t>idea</w:t>
      </w:r>
      <w:r>
        <w:rPr>
          <w:spacing w:val="24"/>
        </w:rPr>
        <w:t> </w:t>
      </w:r>
      <w:r>
        <w:rPr/>
        <w:t>of</w:t>
      </w:r>
      <w:r>
        <w:rPr>
          <w:spacing w:val="24"/>
        </w:rPr>
        <w:t> </w:t>
      </w:r>
      <w:r>
        <w:rPr/>
        <w:t>forest</w:t>
      </w:r>
      <w:r>
        <w:rPr>
          <w:spacing w:val="24"/>
        </w:rPr>
        <w:t> </w:t>
      </w:r>
      <w:r>
        <w:rPr/>
        <w:t>conservation.</w:t>
      </w:r>
      <w:r>
        <w:rPr>
          <w:spacing w:val="41"/>
        </w:rPr>
        <w:t> </w:t>
      </w:r>
      <w:r>
        <w:rPr/>
        <w:t>D</w:t>
      </w:r>
      <w:r>
        <w:rPr>
          <w:spacing w:val="-21"/>
        </w:rPr>
        <w:t> </w:t>
      </w:r>
      <w:r>
        <w:rPr>
          <w:position w:val="-3"/>
          <w:sz w:val="10"/>
        </w:rPr>
        <w:t>10</w:t>
      </w:r>
      <w:r>
        <w:rPr/>
        <w:t>-2nd</w:t>
      </w:r>
      <w:r>
        <w:rPr>
          <w:spacing w:val="14"/>
        </w:rPr>
        <w:t> </w:t>
      </w:r>
      <w:r>
        <w:rPr/>
        <w:t>and </w:t>
      </w:r>
      <w:r>
        <w:rPr>
          <w:spacing w:val="12"/>
        </w:rPr>
        <w:t> </w:t>
      </w:r>
      <w:r>
        <w:rPr>
          <w:spacing w:val="2"/>
        </w:rPr>
        <w:t>D</w:t>
      </w:r>
      <w:r>
        <w:rPr>
          <w:spacing w:val="2"/>
          <w:position w:val="-3"/>
          <w:sz w:val="10"/>
        </w:rPr>
        <w:t>9</w:t>
      </w:r>
      <w:r>
        <w:rPr>
          <w:spacing w:val="-7"/>
          <w:position w:val="-3"/>
          <w:sz w:val="10"/>
        </w:rPr>
        <w:t> </w:t>
      </w:r>
      <w:r>
        <w:rPr/>
        <w:t>-4th</w:t>
      </w:r>
      <w:r>
        <w:rPr>
          <w:w w:val="107"/>
        </w:rPr>
        <w:t> </w:t>
      </w:r>
      <w:r>
        <w:rPr/>
        <w:t>likewise reflects the desire  of  local  forest  villagers  to</w:t>
      </w:r>
      <w:r>
        <w:rPr>
          <w:spacing w:val="-35"/>
        </w:rPr>
        <w:t> </w:t>
      </w:r>
      <w:r>
        <w:rPr>
          <w:spacing w:val="-35"/>
        </w:rPr>
      </w:r>
      <w:r>
        <w:rPr/>
        <w:t>escape from their  present  ruined  economic  conditions.</w:t>
      </w:r>
      <w:r>
        <w:rPr>
          <w:spacing w:val="-7"/>
        </w:rPr>
        <w:t> </w:t>
      </w:r>
      <w:r>
        <w:rPr>
          <w:spacing w:val="-7"/>
        </w:rPr>
      </w:r>
      <w:r>
        <w:rPr/>
        <w:t>These  demand  types  are  of  direct  interest  and  benefit  </w:t>
      </w:r>
      <w:r>
        <w:rPr>
          <w:spacing w:val="33"/>
        </w:rPr>
        <w:t> </w:t>
      </w:r>
      <w:r>
        <w:rPr/>
        <w:t>of</w:t>
      </w:r>
    </w:p>
    <w:p>
      <w:pPr>
        <w:pStyle w:val="BodyText"/>
        <w:spacing w:line="240" w:lineRule="auto" w:before="12"/>
        <w:ind w:left="107" w:right="0"/>
        <w:jc w:val="left"/>
      </w:pPr>
      <w:r>
        <w:rPr>
          <w:w w:val="110"/>
        </w:rPr>
        <w:t>forest</w:t>
      </w:r>
      <w:r>
        <w:rPr>
          <w:spacing w:val="-32"/>
          <w:w w:val="110"/>
        </w:rPr>
        <w:t> </w:t>
      </w:r>
      <w:r>
        <w:rPr>
          <w:w w:val="110"/>
        </w:rPr>
        <w:t>villagers.</w:t>
      </w:r>
      <w:r>
        <w:rPr/>
      </w:r>
    </w:p>
    <w:p>
      <w:pPr>
        <w:pStyle w:val="BodyText"/>
        <w:spacing w:line="88" w:lineRule="exact" w:before="30"/>
        <w:ind w:left="460" w:right="0"/>
        <w:jc w:val="left"/>
      </w:pPr>
      <w:r>
        <w:rPr>
          <w:w w:val="105"/>
        </w:rPr>
        <w:t>D   D  and D  are, respectively the first three </w:t>
      </w:r>
      <w:r>
        <w:rPr>
          <w:spacing w:val="9"/>
          <w:w w:val="105"/>
        </w:rPr>
        <w:t> </w:t>
      </w:r>
      <w:r>
        <w:rPr>
          <w:w w:val="105"/>
        </w:rPr>
        <w:t>demands</w:t>
      </w:r>
      <w:r>
        <w:rPr/>
      </w:r>
    </w:p>
    <w:p>
      <w:pPr>
        <w:spacing w:after="0" w:line="88" w:lineRule="exact"/>
        <w:jc w:val="left"/>
        <w:sectPr>
          <w:type w:val="continuous"/>
          <w:pgSz w:w="12240" w:h="15840"/>
          <w:pgMar w:top="1400" w:bottom="900" w:left="1340" w:right="1320"/>
          <w:cols w:num="2" w:equalWidth="0">
            <w:col w:w="4610" w:space="250"/>
            <w:col w:w="4720"/>
          </w:cols>
        </w:sectPr>
      </w:pPr>
    </w:p>
    <w:p>
      <w:pPr>
        <w:tabs>
          <w:tab w:pos="3043" w:val="left" w:leader="none"/>
        </w:tabs>
        <w:spacing w:line="138" w:lineRule="exact" w:before="0"/>
        <w:ind w:left="2223" w:right="0" w:firstLine="0"/>
        <w:jc w:val="center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/>
          <w:spacing w:val="3"/>
          <w:w w:val="80"/>
          <w:sz w:val="10"/>
        </w:rPr>
        <w:t>1</w:t>
      </w:r>
      <w:r>
        <w:rPr>
          <w:rFonts w:ascii="Times New Roman"/>
          <w:w w:val="195"/>
          <w:position w:val="4"/>
          <w:sz w:val="10"/>
        </w:rPr>
        <w:t>,</w:t>
      </w:r>
      <w:r>
        <w:rPr>
          <w:rFonts w:ascii="Times New Roman"/>
          <w:position w:val="4"/>
          <w:sz w:val="10"/>
        </w:rPr>
        <w:t>      </w:t>
      </w:r>
      <w:r>
        <w:rPr>
          <w:rFonts w:ascii="Times New Roman"/>
          <w:spacing w:val="6"/>
          <w:position w:val="4"/>
          <w:sz w:val="10"/>
        </w:rPr>
        <w:t> </w:t>
      </w:r>
      <w:r>
        <w:rPr>
          <w:rFonts w:ascii="Times New Roman"/>
          <w:w w:val="93"/>
          <w:sz w:val="10"/>
        </w:rPr>
        <w:t>3</w:t>
      </w:r>
      <w:r>
        <w:rPr>
          <w:rFonts w:ascii="Times New Roman"/>
          <w:sz w:val="10"/>
        </w:rPr>
        <w:tab/>
      </w:r>
      <w:r>
        <w:rPr>
          <w:rFonts w:ascii="Times New Roman"/>
          <w:w w:val="80"/>
          <w:sz w:val="10"/>
        </w:rPr>
        <w:t>2</w:t>
      </w:r>
      <w:r>
        <w:rPr>
          <w:rFonts w:ascii="Times New Roman"/>
          <w:sz w:val="10"/>
        </w:rPr>
      </w:r>
    </w:p>
    <w:p>
      <w:pPr>
        <w:spacing w:after="0" w:line="138" w:lineRule="exact"/>
        <w:jc w:val="center"/>
        <w:rPr>
          <w:rFonts w:ascii="Times New Roman" w:hAnsi="Times New Roman" w:cs="Times New Roman" w:eastAsia="Times New Roman"/>
          <w:sz w:val="10"/>
          <w:szCs w:val="10"/>
        </w:rPr>
        <w:sectPr>
          <w:type w:val="continuous"/>
          <w:pgSz w:w="12240" w:h="15840"/>
          <w:pgMar w:top="1400" w:bottom="900" w:left="1340" w:right="132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tabs>
          <w:tab w:pos="690" w:val="left" w:leader="none"/>
          <w:tab w:pos="4599" w:val="left" w:leader="none"/>
        </w:tabs>
        <w:spacing w:line="290" w:lineRule="auto" w:before="0"/>
        <w:ind w:left="100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/>
          <w:w w:val="106"/>
          <w:sz w:val="14"/>
        </w:rPr>
      </w:r>
      <w:r>
        <w:rPr>
          <w:rFonts w:ascii="Times New Roman" w:hAnsi="Times New Roman"/>
          <w:w w:val="105"/>
          <w:sz w:val="14"/>
          <w:u w:val="single" w:color="000000"/>
        </w:rPr>
        <w:t>Table 1: Altemative demands related to forest resourees of Maçka</w:t>
      </w:r>
      <w:r>
        <w:rPr>
          <w:rFonts w:ascii="Times New Roman" w:hAnsi="Times New Roman"/>
          <w:spacing w:val="6"/>
          <w:w w:val="105"/>
          <w:sz w:val="14"/>
          <w:u w:val="single" w:color="000000"/>
        </w:rPr>
        <w:t> </w:t>
      </w:r>
      <w:r>
        <w:rPr>
          <w:rFonts w:ascii="Times New Roman" w:hAnsi="Times New Roman"/>
          <w:w w:val="105"/>
          <w:sz w:val="14"/>
          <w:u w:val="single" w:color="000000"/>
        </w:rPr>
        <w:t>SFE</w:t>
      </w:r>
      <w:r>
        <w:rPr>
          <w:rFonts w:ascii="Times New Roman" w:hAnsi="Times New Roman"/>
          <w:w w:val="107"/>
          <w:sz w:val="14"/>
        </w:rPr>
      </w:r>
      <w:r>
        <w:rPr>
          <w:rFonts w:ascii="Times New Roman" w:hAnsi="Times New Roman"/>
          <w:w w:val="107"/>
          <w:sz w:val="14"/>
        </w:rPr>
        <w:t> </w:t>
      </w:r>
      <w:r>
        <w:rPr>
          <w:rFonts w:ascii="Times New Roman" w:hAnsi="Times New Roman"/>
          <w:w w:val="102"/>
          <w:sz w:val="14"/>
        </w:rPr>
      </w:r>
      <w:r>
        <w:rPr>
          <w:rFonts w:ascii="Times New Roman" w:hAnsi="Times New Roman"/>
          <w:w w:val="105"/>
          <w:sz w:val="14"/>
          <w:u w:val="single" w:color="000000"/>
        </w:rPr>
        <w:t>Symbol Type of</w:t>
      </w:r>
      <w:r>
        <w:rPr>
          <w:rFonts w:ascii="Times New Roman" w:hAnsi="Times New Roman"/>
          <w:spacing w:val="-11"/>
          <w:w w:val="105"/>
          <w:sz w:val="14"/>
          <w:u w:val="single" w:color="000000"/>
        </w:rPr>
        <w:t> </w:t>
      </w:r>
      <w:r>
        <w:rPr>
          <w:rFonts w:ascii="Times New Roman" w:hAnsi="Times New Roman"/>
          <w:w w:val="105"/>
          <w:sz w:val="14"/>
          <w:u w:val="single" w:color="000000"/>
        </w:rPr>
        <w:t>demands</w:t>
      </w:r>
      <w:r>
        <w:rPr>
          <w:rFonts w:ascii="Times New Roman" w:hAnsi="Times New Roman"/>
          <w:sz w:val="14"/>
          <w:u w:val="single" w:color="000000"/>
        </w:rPr>
        <w:t> </w:t>
        <w:tab/>
      </w:r>
      <w:r>
        <w:rPr>
          <w:rFonts w:ascii="Times New Roman" w:hAnsi="Times New Roman"/>
          <w:w w:val="37"/>
          <w:sz w:val="14"/>
          <w:u w:val="single" w:color="000000"/>
        </w:rPr>
        <w:t> </w:t>
      </w:r>
      <w:r>
        <w:rPr>
          <w:rFonts w:ascii="Times New Roman" w:hAnsi="Times New Roman"/>
          <w:sz w:val="14"/>
          <w:u w:val="single" w:color="000000"/>
        </w:rPr>
      </w:r>
      <w:r>
        <w:rPr>
          <w:rFonts w:ascii="Times New Roman" w:hAnsi="Times New Roman"/>
          <w:sz w:val="14"/>
        </w:rPr>
      </w:r>
      <w:r>
        <w:rPr>
          <w:rFonts w:ascii="Times New Roman" w:hAnsi="Times New Roman"/>
          <w:sz w:val="14"/>
        </w:rPr>
        <w:t> </w:t>
      </w:r>
      <w:r>
        <w:rPr>
          <w:rFonts w:ascii="Times New Roman" w:hAnsi="Times New Roman"/>
          <w:spacing w:val="3"/>
          <w:sz w:val="14"/>
        </w:rPr>
        <w:t>D</w:t>
      </w:r>
      <w:r>
        <w:rPr>
          <w:rFonts w:ascii="Arial" w:hAnsi="Arial"/>
          <w:spacing w:val="3"/>
          <w:position w:val="-1"/>
          <w:sz w:val="9"/>
        </w:rPr>
        <w:t>1</w:t>
        <w:tab/>
      </w:r>
      <w:r>
        <w:rPr>
          <w:rFonts w:ascii="Times New Roman" w:hAnsi="Times New Roman"/>
          <w:w w:val="105"/>
          <w:sz w:val="14"/>
        </w:rPr>
        <w:t>Proteetion of forest resources (trees, animals, water, pasture </w:t>
      </w:r>
      <w:r>
        <w:rPr>
          <w:rFonts w:ascii="Times New Roman" w:hAnsi="Times New Roman"/>
          <w:spacing w:val="5"/>
          <w:w w:val="105"/>
          <w:sz w:val="14"/>
        </w:rPr>
        <w:t> </w:t>
      </w:r>
      <w:r>
        <w:rPr>
          <w:rFonts w:ascii="Times New Roman" w:hAnsi="Times New Roman"/>
          <w:w w:val="105"/>
          <w:sz w:val="14"/>
        </w:rPr>
        <w:t>ete.)</w:t>
      </w:r>
      <w:r>
        <w:rPr>
          <w:rFonts w:ascii="Times New Roman" w:hAnsi="Times New Roman"/>
          <w:sz w:val="14"/>
        </w:rPr>
      </w:r>
    </w:p>
    <w:p>
      <w:pPr>
        <w:tabs>
          <w:tab w:pos="690" w:val="left" w:leader="none"/>
        </w:tabs>
        <w:spacing w:line="146" w:lineRule="exact" w:before="0"/>
        <w:ind w:left="697" w:right="0" w:hanging="598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/>
          <w:sz w:val="14"/>
        </w:rPr>
        <w:t>D</w:t>
      </w:r>
      <w:r>
        <w:rPr>
          <w:rFonts w:ascii="Times New Roman" w:hAnsi="Times New Roman"/>
          <w:position w:val="-1"/>
          <w:sz w:val="9"/>
        </w:rPr>
        <w:t>2</w:t>
        <w:tab/>
      </w:r>
      <w:r>
        <w:rPr>
          <w:rFonts w:ascii="Times New Roman" w:hAnsi="Times New Roman"/>
          <w:w w:val="105"/>
          <w:sz w:val="14"/>
        </w:rPr>
        <w:t>Proteetion  of natura!, historieal,  eulhıral values  ete.  in the</w:t>
      </w:r>
      <w:r>
        <w:rPr>
          <w:rFonts w:ascii="Times New Roman" w:hAnsi="Times New Roman"/>
          <w:spacing w:val="7"/>
          <w:w w:val="105"/>
          <w:sz w:val="14"/>
        </w:rPr>
        <w:t> </w:t>
      </w:r>
      <w:r>
        <w:rPr>
          <w:rFonts w:ascii="Times New Roman" w:hAnsi="Times New Roman"/>
          <w:w w:val="105"/>
          <w:sz w:val="14"/>
        </w:rPr>
        <w:t>forest</w:t>
      </w:r>
      <w:r>
        <w:rPr>
          <w:rFonts w:ascii="Times New Roman" w:hAnsi="Times New Roman"/>
          <w:sz w:val="14"/>
        </w:rPr>
      </w:r>
    </w:p>
    <w:p>
      <w:pPr>
        <w:spacing w:before="2"/>
        <w:ind w:left="0" w:right="2923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w w:val="105"/>
          <w:sz w:val="14"/>
        </w:rPr>
        <w:t>areas</w:t>
      </w:r>
      <w:r>
        <w:rPr>
          <w:rFonts w:ascii="Times New Roman"/>
          <w:sz w:val="14"/>
        </w:rPr>
      </w:r>
    </w:p>
    <w:p>
      <w:pPr>
        <w:tabs>
          <w:tab w:pos="690" w:val="left" w:leader="none"/>
        </w:tabs>
        <w:spacing w:before="19"/>
        <w:ind w:left="100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w w:val="105"/>
          <w:sz w:val="14"/>
        </w:rPr>
        <w:t>D</w:t>
      </w:r>
      <w:r>
        <w:rPr>
          <w:rFonts w:ascii="Times New Roman"/>
          <w:w w:val="105"/>
          <w:position w:val="-1"/>
          <w:sz w:val="9"/>
        </w:rPr>
        <w:t>3</w:t>
        <w:tab/>
      </w:r>
      <w:r>
        <w:rPr>
          <w:rFonts w:ascii="Times New Roman"/>
          <w:w w:val="105"/>
          <w:sz w:val="14"/>
        </w:rPr>
        <w:t>Forest</w:t>
      </w:r>
      <w:r>
        <w:rPr>
          <w:rFonts w:ascii="Times New Roman"/>
          <w:spacing w:val="-2"/>
          <w:w w:val="105"/>
          <w:sz w:val="14"/>
        </w:rPr>
        <w:t> </w:t>
      </w:r>
      <w:r>
        <w:rPr>
          <w:rFonts w:ascii="Times New Roman"/>
          <w:w w:val="105"/>
          <w:sz w:val="14"/>
        </w:rPr>
        <w:t>plantation</w:t>
      </w:r>
      <w:r>
        <w:rPr>
          <w:rFonts w:ascii="Times New Roman"/>
          <w:sz w:val="14"/>
        </w:rPr>
      </w:r>
    </w:p>
    <w:p>
      <w:pPr>
        <w:tabs>
          <w:tab w:pos="690" w:val="left" w:leader="none"/>
        </w:tabs>
        <w:spacing w:before="10"/>
        <w:ind w:left="100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w w:val="105"/>
          <w:sz w:val="14"/>
        </w:rPr>
        <w:t>D</w:t>
      </w:r>
      <w:r>
        <w:rPr>
          <w:rFonts w:ascii="Times New Roman"/>
          <w:w w:val="105"/>
          <w:position w:val="-1"/>
          <w:sz w:val="9"/>
        </w:rPr>
        <w:t>4</w:t>
        <w:tab/>
      </w:r>
      <w:r>
        <w:rPr>
          <w:rFonts w:ascii="Times New Roman"/>
          <w:w w:val="105"/>
          <w:sz w:val="14"/>
        </w:rPr>
        <w:t>Produetion of fuel</w:t>
      </w:r>
      <w:r>
        <w:rPr>
          <w:rFonts w:ascii="Times New Roman"/>
          <w:spacing w:val="8"/>
          <w:w w:val="105"/>
          <w:sz w:val="14"/>
        </w:rPr>
        <w:t> </w:t>
      </w:r>
      <w:r>
        <w:rPr>
          <w:rFonts w:ascii="Times New Roman"/>
          <w:w w:val="105"/>
          <w:sz w:val="14"/>
        </w:rPr>
        <w:t>wood</w:t>
      </w:r>
      <w:r>
        <w:rPr>
          <w:rFonts w:ascii="Times New Roman"/>
          <w:sz w:val="14"/>
        </w:rPr>
      </w:r>
    </w:p>
    <w:p>
      <w:pPr>
        <w:tabs>
          <w:tab w:pos="690" w:val="left" w:leader="none"/>
        </w:tabs>
        <w:spacing w:line="177" w:lineRule="exact" w:before="2"/>
        <w:ind w:left="100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Arial"/>
          <w:i/>
          <w:sz w:val="14"/>
        </w:rPr>
        <w:t>D</w:t>
      </w:r>
      <w:r>
        <w:rPr>
          <w:rFonts w:ascii="Times New Roman"/>
          <w:i/>
          <w:position w:val="-2"/>
          <w:sz w:val="9"/>
        </w:rPr>
        <w:t>5</w:t>
        <w:tab/>
      </w:r>
      <w:r>
        <w:rPr>
          <w:rFonts w:ascii="Times New Roman"/>
          <w:sz w:val="14"/>
        </w:rPr>
        <w:t>Produetion  of industrial </w:t>
      </w:r>
      <w:r>
        <w:rPr>
          <w:rFonts w:ascii="Times New Roman"/>
          <w:spacing w:val="23"/>
          <w:sz w:val="14"/>
        </w:rPr>
        <w:t> </w:t>
      </w:r>
      <w:r>
        <w:rPr>
          <w:rFonts w:ascii="Times New Roman"/>
          <w:sz w:val="14"/>
        </w:rPr>
        <w:t>wood</w:t>
      </w:r>
    </w:p>
    <w:p>
      <w:pPr>
        <w:tabs>
          <w:tab w:pos="683" w:val="left" w:leader="none"/>
        </w:tabs>
        <w:spacing w:line="249" w:lineRule="auto" w:before="0"/>
        <w:ind w:left="690" w:right="21" w:hanging="591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sz w:val="14"/>
        </w:rPr>
        <w:t>D</w:t>
      </w:r>
      <w:r>
        <w:rPr>
          <w:rFonts w:ascii="Times New Roman"/>
          <w:position w:val="-2"/>
          <w:sz w:val="9"/>
        </w:rPr>
        <w:t>6</w:t>
        <w:tab/>
      </w:r>
      <w:r>
        <w:rPr>
          <w:rFonts w:ascii="Times New Roman"/>
          <w:w w:val="105"/>
          <w:sz w:val="14"/>
        </w:rPr>
        <w:t>Non-wood    forest   produets    sueh   as   mushroom,   </w:t>
      </w:r>
      <w:r>
        <w:rPr>
          <w:rFonts w:ascii="Times New Roman"/>
          <w:spacing w:val="31"/>
          <w:w w:val="105"/>
          <w:sz w:val="14"/>
        </w:rPr>
        <w:t> </w:t>
      </w:r>
      <w:r>
        <w:rPr>
          <w:rFonts w:ascii="Times New Roman"/>
          <w:w w:val="105"/>
          <w:sz w:val="14"/>
        </w:rPr>
        <w:t>medieinal</w:t>
      </w:r>
      <w:r>
        <w:rPr>
          <w:rFonts w:ascii="Times New Roman"/>
          <w:w w:val="104"/>
          <w:sz w:val="14"/>
        </w:rPr>
        <w:t> </w:t>
      </w:r>
      <w:r>
        <w:rPr>
          <w:rFonts w:ascii="Times New Roman"/>
          <w:w w:val="105"/>
          <w:sz w:val="14"/>
        </w:rPr>
        <w:t>plants</w:t>
      </w:r>
      <w:r>
        <w:rPr>
          <w:rFonts w:ascii="Times New Roman"/>
          <w:spacing w:val="-4"/>
          <w:w w:val="105"/>
          <w:sz w:val="14"/>
        </w:rPr>
        <w:t> </w:t>
      </w:r>
      <w:r>
        <w:rPr>
          <w:rFonts w:ascii="Times New Roman"/>
          <w:w w:val="105"/>
          <w:sz w:val="14"/>
        </w:rPr>
        <w:t>ete.</w:t>
      </w:r>
      <w:r>
        <w:rPr>
          <w:rFonts w:ascii="Times New Roman"/>
          <w:sz w:val="14"/>
        </w:rPr>
      </w:r>
    </w:p>
    <w:p>
      <w:pPr>
        <w:tabs>
          <w:tab w:pos="690" w:val="left" w:leader="none"/>
        </w:tabs>
        <w:spacing w:before="5"/>
        <w:ind w:left="100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sz w:val="14"/>
        </w:rPr>
        <w:t>D</w:t>
      </w:r>
      <w:r>
        <w:rPr>
          <w:rFonts w:ascii="Times New Roman"/>
          <w:position w:val="-2"/>
          <w:sz w:val="9"/>
        </w:rPr>
        <w:t>7</w:t>
        <w:tab/>
      </w:r>
      <w:r>
        <w:rPr>
          <w:rFonts w:ascii="Times New Roman"/>
          <w:w w:val="105"/>
          <w:sz w:val="14"/>
        </w:rPr>
        <w:t>Reereation and natura! tourism</w:t>
      </w:r>
      <w:r>
        <w:rPr>
          <w:rFonts w:ascii="Times New Roman"/>
          <w:spacing w:val="11"/>
          <w:w w:val="105"/>
          <w:sz w:val="14"/>
        </w:rPr>
        <w:t> </w:t>
      </w:r>
      <w:r>
        <w:rPr>
          <w:rFonts w:ascii="Times New Roman"/>
          <w:w w:val="105"/>
          <w:sz w:val="14"/>
        </w:rPr>
        <w:t>aetivities</w:t>
      </w:r>
      <w:r>
        <w:rPr>
          <w:rFonts w:ascii="Times New Roman"/>
          <w:sz w:val="14"/>
        </w:rPr>
      </w:r>
    </w:p>
    <w:p>
      <w:pPr>
        <w:tabs>
          <w:tab w:pos="690" w:val="left" w:leader="none"/>
        </w:tabs>
        <w:spacing w:line="254" w:lineRule="auto" w:before="0"/>
        <w:ind w:left="697" w:right="18" w:hanging="598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/>
          <w:sz w:val="14"/>
        </w:rPr>
        <w:t>D</w:t>
      </w:r>
      <w:r>
        <w:rPr>
          <w:rFonts w:ascii="Times New Roman" w:hAnsi="Times New Roman"/>
          <w:position w:val="-1"/>
          <w:sz w:val="9"/>
        </w:rPr>
        <w:t>8</w:t>
        <w:tab/>
      </w:r>
      <w:r>
        <w:rPr>
          <w:rFonts w:ascii="Times New Roman" w:hAnsi="Times New Roman"/>
          <w:sz w:val="14"/>
        </w:rPr>
        <w:t>Produetivity,  profıtability  and  eeonomie  effıeiency  in ali</w:t>
      </w:r>
      <w:r>
        <w:rPr>
          <w:rFonts w:ascii="Times New Roman" w:hAnsi="Times New Roman"/>
          <w:spacing w:val="-19"/>
          <w:sz w:val="14"/>
        </w:rPr>
        <w:t> </w:t>
      </w:r>
      <w:r>
        <w:rPr>
          <w:rFonts w:ascii="Times New Roman" w:hAnsi="Times New Roman"/>
          <w:sz w:val="14"/>
        </w:rPr>
        <w:t>enterprise</w:t>
      </w:r>
      <w:r>
        <w:rPr>
          <w:rFonts w:ascii="Times New Roman" w:hAnsi="Times New Roman"/>
          <w:w w:val="102"/>
          <w:sz w:val="14"/>
        </w:rPr>
        <w:t> </w:t>
      </w:r>
      <w:r>
        <w:rPr>
          <w:rFonts w:ascii="Times New Roman" w:hAnsi="Times New Roman"/>
          <w:sz w:val="14"/>
        </w:rPr>
        <w:t>aetivities</w:t>
      </w:r>
    </w:p>
    <w:p>
      <w:pPr>
        <w:tabs>
          <w:tab w:pos="690" w:val="left" w:leader="none"/>
        </w:tabs>
        <w:spacing w:line="176" w:lineRule="exact" w:before="2"/>
        <w:ind w:left="100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sz w:val="14"/>
        </w:rPr>
        <w:t>D</w:t>
      </w:r>
      <w:r>
        <w:rPr>
          <w:rFonts w:ascii="Times New Roman"/>
          <w:position w:val="-2"/>
          <w:sz w:val="9"/>
        </w:rPr>
        <w:t>9</w:t>
        <w:tab/>
      </w:r>
      <w:r>
        <w:rPr>
          <w:rFonts w:ascii="Times New Roman"/>
          <w:sz w:val="14"/>
        </w:rPr>
        <w:t>Employment</w:t>
      </w:r>
    </w:p>
    <w:p>
      <w:pPr>
        <w:tabs>
          <w:tab w:pos="690" w:val="left" w:leader="none"/>
        </w:tabs>
        <w:spacing w:line="247" w:lineRule="auto" w:before="0"/>
        <w:ind w:left="100" w:right="1064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spacing w:val="2"/>
          <w:w w:val="95"/>
          <w:sz w:val="14"/>
        </w:rPr>
        <w:t>D</w:t>
      </w:r>
      <w:r>
        <w:rPr>
          <w:rFonts w:ascii="Times New Roman"/>
          <w:spacing w:val="2"/>
          <w:w w:val="95"/>
          <w:position w:val="-2"/>
          <w:sz w:val="10"/>
        </w:rPr>
        <w:t>10</w:t>
        <w:tab/>
      </w:r>
      <w:r>
        <w:rPr>
          <w:rFonts w:ascii="Times New Roman"/>
          <w:w w:val="105"/>
          <w:sz w:val="14"/>
        </w:rPr>
        <w:t>Soeio-Economie development of forest</w:t>
      </w:r>
      <w:r>
        <w:rPr>
          <w:rFonts w:ascii="Times New Roman"/>
          <w:spacing w:val="3"/>
          <w:w w:val="105"/>
          <w:sz w:val="14"/>
        </w:rPr>
        <w:t> </w:t>
      </w:r>
      <w:r>
        <w:rPr>
          <w:rFonts w:ascii="Times New Roman"/>
          <w:w w:val="105"/>
          <w:sz w:val="14"/>
        </w:rPr>
        <w:t>villagers</w:t>
      </w:r>
      <w:r>
        <w:rPr>
          <w:rFonts w:ascii="Times New Roman"/>
          <w:w w:val="103"/>
          <w:sz w:val="14"/>
        </w:rPr>
        <w:t> </w:t>
      </w:r>
      <w:r>
        <w:rPr>
          <w:rFonts w:ascii="Times New Roman"/>
          <w:spacing w:val="2"/>
          <w:sz w:val="14"/>
        </w:rPr>
        <w:t>D</w:t>
      </w:r>
      <w:r>
        <w:rPr>
          <w:rFonts w:ascii="Arial"/>
          <w:spacing w:val="2"/>
          <w:position w:val="-1"/>
          <w:sz w:val="9"/>
        </w:rPr>
        <w:t>11</w:t>
        <w:tab/>
      </w:r>
      <w:r>
        <w:rPr>
          <w:rFonts w:ascii="Times New Roman"/>
          <w:w w:val="105"/>
          <w:sz w:val="14"/>
        </w:rPr>
        <w:t>Erosion eontrol</w:t>
      </w:r>
      <w:r>
        <w:rPr>
          <w:rFonts w:ascii="Times New Roman"/>
          <w:spacing w:val="4"/>
          <w:w w:val="105"/>
          <w:sz w:val="14"/>
        </w:rPr>
        <w:t> </w:t>
      </w:r>
      <w:r>
        <w:rPr>
          <w:rFonts w:ascii="Times New Roman"/>
          <w:w w:val="105"/>
          <w:sz w:val="14"/>
        </w:rPr>
        <w:t>aetivities</w:t>
      </w:r>
      <w:r>
        <w:rPr>
          <w:rFonts w:ascii="Times New Roman"/>
          <w:sz w:val="14"/>
        </w:rPr>
      </w:r>
    </w:p>
    <w:p>
      <w:pPr>
        <w:tabs>
          <w:tab w:pos="697" w:val="left" w:leader="none"/>
        </w:tabs>
        <w:spacing w:before="0"/>
        <w:ind w:left="100" w:right="1969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/>
          <w:spacing w:val="2"/>
          <w:w w:val="105"/>
          <w:sz w:val="14"/>
        </w:rPr>
        <w:t>D</w:t>
      </w:r>
      <w:r>
        <w:rPr>
          <w:rFonts w:ascii="Times New Roman" w:hAnsi="Times New Roman"/>
          <w:spacing w:val="2"/>
          <w:w w:val="105"/>
          <w:position w:val="-2"/>
          <w:sz w:val="9"/>
        </w:rPr>
        <w:t>12</w:t>
        <w:tab/>
      </w:r>
      <w:r>
        <w:rPr>
          <w:rFonts w:ascii="Times New Roman" w:hAnsi="Times New Roman"/>
          <w:w w:val="105"/>
          <w:sz w:val="14"/>
        </w:rPr>
        <w:t>Supporting of pashırage in</w:t>
      </w:r>
      <w:r>
        <w:rPr>
          <w:rFonts w:ascii="Times New Roman" w:hAnsi="Times New Roman"/>
          <w:spacing w:val="13"/>
          <w:w w:val="105"/>
          <w:sz w:val="14"/>
        </w:rPr>
        <w:t> </w:t>
      </w:r>
      <w:r>
        <w:rPr>
          <w:rFonts w:ascii="Times New Roman" w:hAnsi="Times New Roman"/>
          <w:w w:val="105"/>
          <w:sz w:val="14"/>
        </w:rPr>
        <w:t>forest</w:t>
      </w:r>
      <w:r>
        <w:rPr>
          <w:rFonts w:ascii="Times New Roman" w:hAnsi="Times New Roman"/>
          <w:w w:val="105"/>
          <w:sz w:val="14"/>
        </w:rPr>
        <w:t> </w:t>
      </w:r>
      <w:r>
        <w:rPr>
          <w:rFonts w:ascii="Times New Roman" w:hAnsi="Times New Roman"/>
          <w:spacing w:val="2"/>
          <w:w w:val="105"/>
          <w:sz w:val="14"/>
        </w:rPr>
        <w:t>D</w:t>
      </w:r>
      <w:r>
        <w:rPr>
          <w:rFonts w:ascii="Times New Roman" w:hAnsi="Times New Roman"/>
          <w:spacing w:val="2"/>
          <w:w w:val="105"/>
          <w:position w:val="-1"/>
          <w:sz w:val="9"/>
        </w:rPr>
        <w:t>13</w:t>
        <w:tab/>
      </w:r>
      <w:r>
        <w:rPr>
          <w:rFonts w:ascii="Times New Roman" w:hAnsi="Times New Roman"/>
          <w:w w:val="105"/>
          <w:sz w:val="14"/>
        </w:rPr>
        <w:t>Supporting of fısheries in</w:t>
      </w:r>
      <w:r>
        <w:rPr>
          <w:rFonts w:ascii="Times New Roman" w:hAnsi="Times New Roman"/>
          <w:spacing w:val="6"/>
          <w:w w:val="105"/>
          <w:sz w:val="14"/>
        </w:rPr>
        <w:t> </w:t>
      </w:r>
      <w:r>
        <w:rPr>
          <w:rFonts w:ascii="Times New Roman" w:hAnsi="Times New Roman"/>
          <w:w w:val="105"/>
          <w:sz w:val="14"/>
        </w:rPr>
        <w:t>forest</w:t>
      </w:r>
      <w:r>
        <w:rPr>
          <w:rFonts w:ascii="Times New Roman" w:hAnsi="Times New Roman"/>
          <w:sz w:val="14"/>
        </w:rPr>
      </w:r>
    </w:p>
    <w:p>
      <w:pPr>
        <w:tabs>
          <w:tab w:pos="690" w:val="left" w:leader="none"/>
        </w:tabs>
        <w:spacing w:line="244" w:lineRule="auto" w:before="10"/>
        <w:ind w:left="100" w:right="1047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spacing w:val="2"/>
          <w:sz w:val="14"/>
        </w:rPr>
        <w:t>D</w:t>
      </w:r>
      <w:r>
        <w:rPr>
          <w:rFonts w:ascii="Arial"/>
          <w:spacing w:val="2"/>
          <w:position w:val="-1"/>
          <w:sz w:val="9"/>
        </w:rPr>
        <w:t>14</w:t>
        <w:tab/>
      </w:r>
      <w:r>
        <w:rPr>
          <w:rFonts w:ascii="Times New Roman"/>
          <w:sz w:val="14"/>
        </w:rPr>
        <w:t>Forests  management  for  quality  water</w:t>
      </w:r>
      <w:r>
        <w:rPr>
          <w:rFonts w:ascii="Times New Roman"/>
          <w:spacing w:val="11"/>
          <w:sz w:val="14"/>
        </w:rPr>
        <w:t> </w:t>
      </w:r>
      <w:r>
        <w:rPr>
          <w:rFonts w:ascii="Times New Roman"/>
          <w:sz w:val="14"/>
        </w:rPr>
        <w:t>produeing</w:t>
      </w:r>
      <w:r>
        <w:rPr>
          <w:rFonts w:ascii="Times New Roman"/>
          <w:w w:val="103"/>
          <w:sz w:val="14"/>
        </w:rPr>
        <w:t> </w:t>
      </w:r>
      <w:r>
        <w:rPr>
          <w:rFonts w:ascii="Times New Roman"/>
          <w:w w:val="106"/>
          <w:sz w:val="14"/>
        </w:rPr>
      </w:r>
      <w:r>
        <w:rPr>
          <w:rFonts w:ascii="Times New Roman"/>
          <w:w w:val="90"/>
          <w:sz w:val="14"/>
          <w:u w:val="single" w:color="000000"/>
        </w:rPr>
        <w:t>D</w:t>
      </w:r>
      <w:r>
        <w:rPr>
          <w:rFonts w:ascii="Times New Roman"/>
          <w:spacing w:val="-27"/>
          <w:w w:val="90"/>
          <w:sz w:val="14"/>
          <w:u w:val="single" w:color="000000"/>
        </w:rPr>
        <w:t> </w:t>
      </w:r>
      <w:r>
        <w:rPr>
          <w:rFonts w:ascii="Times New Roman"/>
          <w:w w:val="90"/>
          <w:position w:val="-3"/>
          <w:sz w:val="10"/>
          <w:u w:val="single" w:color="000000"/>
        </w:rPr>
        <w:t>1</w:t>
      </w:r>
      <w:r>
        <w:rPr>
          <w:rFonts w:ascii="Times New Roman"/>
          <w:spacing w:val="-8"/>
          <w:w w:val="90"/>
          <w:position w:val="-3"/>
          <w:sz w:val="10"/>
          <w:u w:val="single" w:color="000000"/>
        </w:rPr>
        <w:t> </w:t>
      </w:r>
      <w:r>
        <w:rPr>
          <w:rFonts w:ascii="Times New Roman"/>
          <w:w w:val="90"/>
          <w:position w:val="-3"/>
          <w:sz w:val="10"/>
          <w:u w:val="single" w:color="000000"/>
        </w:rPr>
        <w:t>5</w:t>
        <w:tab/>
      </w:r>
      <w:r>
        <w:rPr>
          <w:rFonts w:ascii="Times New Roman"/>
          <w:sz w:val="14"/>
          <w:u w:val="single" w:color="000000"/>
        </w:rPr>
        <w:t>Development   of hunting  </w:t>
      </w:r>
      <w:r>
        <w:rPr>
          <w:rFonts w:ascii="Times New Roman"/>
          <w:sz w:val="14"/>
        </w:rPr>
        <w:t>and wild-life </w:t>
      </w:r>
      <w:r>
        <w:rPr>
          <w:rFonts w:ascii="Times New Roman"/>
          <w:spacing w:val="21"/>
          <w:sz w:val="14"/>
        </w:rPr>
        <w:t> </w:t>
      </w:r>
      <w:r>
        <w:rPr>
          <w:rFonts w:ascii="Times New Roman"/>
          <w:sz w:val="14"/>
        </w:rPr>
        <w:t>aetivities</w:t>
      </w:r>
    </w:p>
    <w:p>
      <w:pPr>
        <w:pStyle w:val="BodyText"/>
        <w:spacing w:line="276" w:lineRule="auto" w:before="19"/>
        <w:ind w:right="115" w:firstLine="7"/>
        <w:jc w:val="both"/>
      </w:pPr>
      <w:r>
        <w:rPr>
          <w:w w:val="110"/>
        </w:rPr>
        <w:br w:type="column"/>
      </w:r>
      <w:r>
        <w:rPr>
          <w:w w:val="110"/>
        </w:rPr>
        <w:t>of the urban residences (Table 2). Urban people</w:t>
      </w:r>
      <w:r>
        <w:rPr>
          <w:spacing w:val="46"/>
          <w:w w:val="110"/>
        </w:rPr>
        <w:t> </w:t>
      </w:r>
      <w:r>
        <w:rPr>
          <w:w w:val="110"/>
        </w:rPr>
        <w:t>rarıked</w:t>
      </w:r>
      <w:r>
        <w:rPr>
          <w:w w:val="103"/>
        </w:rPr>
        <w:t> </w:t>
      </w:r>
      <w:r>
        <w:rPr>
          <w:w w:val="110"/>
        </w:rPr>
        <w:t>the</w:t>
      </w:r>
      <w:r>
        <w:rPr>
          <w:spacing w:val="-4"/>
          <w:w w:val="110"/>
        </w:rPr>
        <w:t> </w:t>
      </w:r>
      <w:r>
        <w:rPr>
          <w:w w:val="110"/>
        </w:rPr>
        <w:t>forest</w:t>
      </w:r>
      <w:r>
        <w:rPr>
          <w:spacing w:val="-11"/>
          <w:w w:val="110"/>
        </w:rPr>
        <w:t> </w:t>
      </w:r>
      <w:r>
        <w:rPr>
          <w:w w:val="110"/>
        </w:rPr>
        <w:t>protection</w:t>
      </w:r>
      <w:r>
        <w:rPr>
          <w:spacing w:val="-8"/>
          <w:w w:val="110"/>
        </w:rPr>
        <w:t> </w:t>
      </w:r>
      <w:r>
        <w:rPr>
          <w:w w:val="110"/>
        </w:rPr>
        <w:t>the</w:t>
      </w:r>
      <w:r>
        <w:rPr>
          <w:spacing w:val="-4"/>
          <w:w w:val="110"/>
        </w:rPr>
        <w:t> </w:t>
      </w:r>
      <w:r>
        <w:rPr>
          <w:w w:val="110"/>
        </w:rPr>
        <w:t>first</w:t>
      </w:r>
      <w:r>
        <w:rPr>
          <w:spacing w:val="-12"/>
          <w:w w:val="110"/>
        </w:rPr>
        <w:t> </w:t>
      </w:r>
      <w:r>
        <w:rPr>
          <w:w w:val="110"/>
        </w:rPr>
        <w:t>within</w:t>
      </w:r>
      <w:r>
        <w:rPr>
          <w:spacing w:val="-13"/>
          <w:w w:val="110"/>
        </w:rPr>
        <w:t> </w:t>
      </w:r>
      <w:r>
        <w:rPr>
          <w:w w:val="110"/>
        </w:rPr>
        <w:t>the</w:t>
      </w:r>
      <w:r>
        <w:rPr>
          <w:spacing w:val="-8"/>
          <w:w w:val="110"/>
        </w:rPr>
        <w:t> </w:t>
      </w:r>
      <w:r>
        <w:rPr>
          <w:w w:val="110"/>
        </w:rPr>
        <w:t>general</w:t>
      </w:r>
      <w:r>
        <w:rPr>
          <w:spacing w:val="-9"/>
          <w:w w:val="110"/>
        </w:rPr>
        <w:t> </w:t>
      </w:r>
      <w:r>
        <w:rPr>
          <w:w w:val="110"/>
        </w:rPr>
        <w:t>tendency.</w:t>
      </w:r>
      <w:r>
        <w:rPr>
          <w:w w:val="105"/>
        </w:rPr>
        <w:t> </w:t>
      </w:r>
      <w:r>
        <w:rPr>
          <w:w w:val="110"/>
        </w:rPr>
        <w:t>General</w:t>
      </w:r>
      <w:r>
        <w:rPr>
          <w:spacing w:val="-13"/>
          <w:w w:val="110"/>
        </w:rPr>
        <w:t> </w:t>
      </w:r>
      <w:r>
        <w:rPr>
          <w:w w:val="110"/>
        </w:rPr>
        <w:t>public</w:t>
      </w:r>
      <w:r>
        <w:rPr>
          <w:spacing w:val="-3"/>
          <w:w w:val="110"/>
        </w:rPr>
        <w:t> </w:t>
      </w:r>
      <w:r>
        <w:rPr>
          <w:w w:val="110"/>
        </w:rPr>
        <w:t>consensus</w:t>
      </w:r>
      <w:r>
        <w:rPr>
          <w:spacing w:val="-1"/>
          <w:w w:val="110"/>
        </w:rPr>
        <w:t> </w:t>
      </w:r>
      <w:r>
        <w:rPr>
          <w:w w:val="110"/>
        </w:rPr>
        <w:t>about</w:t>
      </w:r>
      <w:r>
        <w:rPr>
          <w:spacing w:val="-19"/>
          <w:w w:val="110"/>
        </w:rPr>
        <w:t> </w:t>
      </w:r>
      <w:r>
        <w:rPr>
          <w:w w:val="110"/>
        </w:rPr>
        <w:t>the</w:t>
      </w:r>
      <w:r>
        <w:rPr>
          <w:spacing w:val="-11"/>
          <w:w w:val="110"/>
        </w:rPr>
        <w:t> </w:t>
      </w:r>
      <w:r>
        <w:rPr>
          <w:w w:val="110"/>
        </w:rPr>
        <w:t>need</w:t>
      </w:r>
      <w:r>
        <w:rPr>
          <w:spacing w:val="-9"/>
          <w:w w:val="110"/>
        </w:rPr>
        <w:t> </w:t>
      </w:r>
      <w:r>
        <w:rPr>
          <w:w w:val="110"/>
        </w:rPr>
        <w:t>for</w:t>
      </w:r>
      <w:r>
        <w:rPr>
          <w:spacing w:val="-15"/>
          <w:w w:val="110"/>
        </w:rPr>
        <w:t> </w:t>
      </w:r>
      <w:r>
        <w:rPr>
          <w:w w:val="110"/>
        </w:rPr>
        <w:t>afforestation</w:t>
      </w:r>
      <w:r>
        <w:rPr>
          <w:w w:val="107"/>
        </w:rPr>
        <w:t> </w:t>
      </w:r>
      <w:r>
        <w:rPr>
          <w:w w:val="110"/>
        </w:rPr>
        <w:t>is the reason why the forest growing and</w:t>
      </w:r>
      <w:r>
        <w:rPr>
          <w:spacing w:val="28"/>
          <w:w w:val="110"/>
        </w:rPr>
        <w:t> </w:t>
      </w:r>
      <w:r>
        <w:rPr>
          <w:w w:val="110"/>
        </w:rPr>
        <w:t>plantation</w:t>
      </w:r>
      <w:r>
        <w:rPr>
          <w:w w:val="106"/>
        </w:rPr>
        <w:t> </w:t>
      </w:r>
      <w:r>
        <w:rPr>
          <w:w w:val="110"/>
        </w:rPr>
        <w:t>comes for the second demand. The leading demand</w:t>
      </w:r>
      <w:r>
        <w:rPr>
          <w:spacing w:val="46"/>
          <w:w w:val="110"/>
        </w:rPr>
        <w:t> </w:t>
      </w:r>
      <w:r>
        <w:rPr>
          <w:w w:val="110"/>
        </w:rPr>
        <w:t>for</w:t>
      </w:r>
      <w:r>
        <w:rPr>
          <w:w w:val="104"/>
        </w:rPr>
        <w:t> </w:t>
      </w:r>
      <w:r>
        <w:rPr>
          <w:w w:val="110"/>
        </w:rPr>
        <w:t>the </w:t>
      </w:r>
      <w:r>
        <w:rPr>
          <w:spacing w:val="2"/>
          <w:w w:val="110"/>
        </w:rPr>
        <w:t>D</w:t>
      </w:r>
      <w:r>
        <w:rPr>
          <w:spacing w:val="2"/>
          <w:w w:val="110"/>
          <w:position w:val="-3"/>
          <w:sz w:val="10"/>
        </w:rPr>
        <w:t>2 </w:t>
      </w:r>
      <w:r>
        <w:rPr>
          <w:w w:val="110"/>
        </w:rPr>
        <w:t>can be interpreted as a reflection of the</w:t>
      </w:r>
      <w:r>
        <w:rPr>
          <w:spacing w:val="-11"/>
          <w:w w:val="110"/>
        </w:rPr>
        <w:t> </w:t>
      </w:r>
      <w:r>
        <w:rPr>
          <w:w w:val="110"/>
        </w:rPr>
        <w:t>awareness</w:t>
      </w:r>
      <w:r>
        <w:rPr>
          <w:w w:val="105"/>
        </w:rPr>
        <w:t> </w:t>
      </w:r>
      <w:r>
        <w:rPr>
          <w:w w:val="110"/>
        </w:rPr>
        <w:t>among the urban people for the maintenance of</w:t>
      </w:r>
      <w:r>
        <w:rPr>
          <w:spacing w:val="41"/>
          <w:w w:val="110"/>
        </w:rPr>
        <w:t> </w:t>
      </w:r>
      <w:r>
        <w:rPr>
          <w:w w:val="110"/>
        </w:rPr>
        <w:t>natural,</w:t>
      </w:r>
      <w:r>
        <w:rPr>
          <w:w w:val="106"/>
        </w:rPr>
        <w:t> </w:t>
      </w:r>
      <w:r>
        <w:rPr>
          <w:w w:val="110"/>
        </w:rPr>
        <w:t>historical</w:t>
      </w:r>
      <w:r>
        <w:rPr>
          <w:spacing w:val="-1"/>
          <w:w w:val="110"/>
        </w:rPr>
        <w:t> </w:t>
      </w:r>
      <w:r>
        <w:rPr>
          <w:w w:val="110"/>
        </w:rPr>
        <w:t>and</w:t>
      </w:r>
      <w:r>
        <w:rPr>
          <w:spacing w:val="-16"/>
          <w:w w:val="110"/>
        </w:rPr>
        <w:t> </w:t>
      </w:r>
      <w:r>
        <w:rPr>
          <w:w w:val="110"/>
        </w:rPr>
        <w:t>cultural</w:t>
      </w:r>
      <w:r>
        <w:rPr>
          <w:spacing w:val="-12"/>
          <w:w w:val="110"/>
        </w:rPr>
        <w:t> </w:t>
      </w:r>
      <w:r>
        <w:rPr>
          <w:w w:val="110"/>
        </w:rPr>
        <w:t>values</w:t>
      </w:r>
      <w:r>
        <w:rPr>
          <w:spacing w:val="2"/>
          <w:w w:val="110"/>
        </w:rPr>
        <w:t> </w:t>
      </w:r>
      <w:r>
        <w:rPr>
          <w:w w:val="110"/>
        </w:rPr>
        <w:t>connected</w:t>
      </w:r>
      <w:r>
        <w:rPr>
          <w:spacing w:val="-11"/>
          <w:w w:val="110"/>
        </w:rPr>
        <w:t> </w:t>
      </w:r>
      <w:r>
        <w:rPr>
          <w:w w:val="110"/>
        </w:rPr>
        <w:t>to</w:t>
      </w:r>
      <w:r>
        <w:rPr>
          <w:spacing w:val="-14"/>
          <w:w w:val="110"/>
        </w:rPr>
        <w:t> </w:t>
      </w:r>
      <w:r>
        <w:rPr>
          <w:w w:val="110"/>
        </w:rPr>
        <w:t>the</w:t>
      </w:r>
      <w:r>
        <w:rPr>
          <w:spacing w:val="-11"/>
          <w:w w:val="110"/>
        </w:rPr>
        <w:t> </w:t>
      </w:r>
      <w:r>
        <w:rPr>
          <w:w w:val="110"/>
        </w:rPr>
        <w:t>forests.</w:t>
      </w:r>
      <w:r>
        <w:rPr/>
      </w:r>
    </w:p>
    <w:p>
      <w:pPr>
        <w:pStyle w:val="BodyText"/>
        <w:spacing w:line="268" w:lineRule="auto" w:before="8"/>
        <w:ind w:right="114" w:firstLine="360"/>
        <w:jc w:val="both"/>
      </w:pPr>
      <w:r>
        <w:rPr>
          <w:spacing w:val="6"/>
        </w:rPr>
        <w:t>D</w:t>
      </w:r>
      <w:r>
        <w:rPr>
          <w:spacing w:val="6"/>
          <w:position w:val="-3"/>
          <w:sz w:val="10"/>
        </w:rPr>
        <w:t>3 </w:t>
      </w:r>
      <w:r>
        <w:rPr>
          <w:w w:val="165"/>
          <w:sz w:val="10"/>
        </w:rPr>
        <w:t>, </w:t>
      </w:r>
      <w:r>
        <w:rPr/>
        <w:t>D </w:t>
      </w:r>
      <w:r>
        <w:rPr>
          <w:position w:val="-3"/>
          <w:sz w:val="10"/>
        </w:rPr>
        <w:t>1 </w:t>
      </w:r>
      <w:r>
        <w:rPr/>
        <w:t>and </w:t>
      </w:r>
      <w:r>
        <w:rPr>
          <w:spacing w:val="4"/>
        </w:rPr>
        <w:t>D</w:t>
      </w:r>
      <w:r>
        <w:rPr>
          <w:spacing w:val="4"/>
          <w:position w:val="-3"/>
          <w:sz w:val="10"/>
        </w:rPr>
        <w:t>10 </w:t>
      </w:r>
      <w:r>
        <w:rPr/>
        <w:t>are,  respectively  the  first </w:t>
      </w:r>
      <w:r>
        <w:rPr>
          <w:spacing w:val="35"/>
        </w:rPr>
        <w:t> </w:t>
      </w:r>
      <w:r>
        <w:rPr/>
        <w:t>three</w:t>
      </w:r>
      <w:r>
        <w:rPr>
          <w:w w:val="105"/>
        </w:rPr>
        <w:t> </w:t>
      </w:r>
      <w:r>
        <w:rPr/>
        <w:t>demands</w:t>
      </w:r>
      <w:r>
        <w:rPr>
          <w:spacing w:val="4"/>
        </w:rPr>
        <w:t> </w:t>
      </w:r>
      <w:r>
        <w:rPr/>
        <w:t>of</w:t>
      </w:r>
      <w:r>
        <w:rPr>
          <w:spacing w:val="41"/>
        </w:rPr>
        <w:t> </w:t>
      </w:r>
      <w:r>
        <w:rPr/>
        <w:t>sawmill</w:t>
      </w:r>
      <w:r>
        <w:rPr>
          <w:spacing w:val="44"/>
        </w:rPr>
        <w:t> </w:t>
      </w:r>
      <w:r>
        <w:rPr/>
        <w:t>owners </w:t>
      </w:r>
      <w:r>
        <w:rPr>
          <w:spacing w:val="16"/>
        </w:rPr>
        <w:t> </w:t>
      </w:r>
      <w:r>
        <w:rPr/>
        <w:t>(Table</w:t>
      </w:r>
      <w:r>
        <w:rPr>
          <w:spacing w:val="32"/>
        </w:rPr>
        <w:t> </w:t>
      </w:r>
      <w:r>
        <w:rPr/>
        <w:t>2). </w:t>
      </w:r>
      <w:r>
        <w:rPr>
          <w:spacing w:val="15"/>
        </w:rPr>
        <w:t> </w:t>
      </w:r>
      <w:r>
        <w:rPr/>
        <w:t>Foremost</w:t>
      </w:r>
      <w:r>
        <w:rPr>
          <w:spacing w:val="41"/>
        </w:rPr>
        <w:t> </w:t>
      </w:r>
      <w:r>
        <w:rPr/>
        <w:t>demand</w:t>
      </w:r>
      <w:r>
        <w:rPr>
          <w:spacing w:val="-39"/>
        </w:rPr>
        <w:t> </w:t>
      </w:r>
      <w:r>
        <w:rPr>
          <w:spacing w:val="-39"/>
        </w:rPr>
      </w:r>
      <w:r>
        <w:rPr/>
        <w:t>of</w:t>
      </w:r>
      <w:r>
        <w:rPr>
          <w:spacing w:val="40"/>
        </w:rPr>
        <w:t> </w:t>
      </w:r>
      <w:r>
        <w:rPr/>
        <w:t>this</w:t>
      </w:r>
      <w:r>
        <w:rPr>
          <w:spacing w:val="9"/>
        </w:rPr>
        <w:t> </w:t>
      </w:r>
      <w:r>
        <w:rPr/>
        <w:t>stakeholder</w:t>
      </w:r>
      <w:r>
        <w:rPr>
          <w:spacing w:val="3"/>
        </w:rPr>
        <w:t> </w:t>
      </w:r>
      <w:r>
        <w:rPr/>
        <w:t>is</w:t>
      </w:r>
      <w:r>
        <w:rPr>
          <w:spacing w:val="36"/>
        </w:rPr>
        <w:t> </w:t>
      </w:r>
      <w:r>
        <w:rPr/>
        <w:t>forest</w:t>
      </w:r>
      <w:r>
        <w:rPr>
          <w:spacing w:val="29"/>
        </w:rPr>
        <w:t> </w:t>
      </w:r>
      <w:r>
        <w:rPr/>
        <w:t>plantation</w:t>
      </w:r>
      <w:r>
        <w:rPr>
          <w:spacing w:val="18"/>
        </w:rPr>
        <w:t> </w:t>
      </w:r>
      <w:r>
        <w:rPr/>
        <w:t>due</w:t>
      </w:r>
      <w:r>
        <w:rPr>
          <w:spacing w:val="30"/>
        </w:rPr>
        <w:t> </w:t>
      </w:r>
      <w:r>
        <w:rPr/>
        <w:t>to</w:t>
      </w:r>
      <w:r>
        <w:rPr>
          <w:spacing w:val="20"/>
        </w:rPr>
        <w:t> </w:t>
      </w:r>
      <w:r>
        <w:rPr/>
        <w:t>the</w:t>
      </w:r>
      <w:r>
        <w:rPr>
          <w:spacing w:val="1"/>
        </w:rPr>
        <w:t> </w:t>
      </w:r>
      <w:r>
        <w:rPr/>
        <w:t>fact</w:t>
      </w:r>
      <w:r>
        <w:rPr>
          <w:spacing w:val="17"/>
        </w:rPr>
        <w:t> </w:t>
      </w:r>
      <w:r>
        <w:rPr/>
        <w:t>that</w:t>
      </w:r>
      <w:r>
        <w:rPr>
          <w:spacing w:val="-39"/>
        </w:rPr>
        <w:t> </w:t>
      </w:r>
      <w:r>
        <w:rPr>
          <w:spacing w:val="-39"/>
        </w:rPr>
      </w:r>
      <w:r>
        <w:rPr/>
        <w:t>plantation   is   a  kind   of  guarantee   for  the   wood </w:t>
      </w:r>
      <w:r>
        <w:rPr>
          <w:spacing w:val="14"/>
        </w:rPr>
        <w:t> </w:t>
      </w:r>
      <w:r>
        <w:rPr/>
        <w:t>supply.</w:t>
      </w:r>
    </w:p>
    <w:p>
      <w:pPr>
        <w:pStyle w:val="BodyText"/>
        <w:spacing w:line="268" w:lineRule="auto" w:before="14"/>
        <w:ind w:left="107" w:right="115" w:firstLine="7"/>
        <w:jc w:val="both"/>
      </w:pPr>
      <w:r>
        <w:rPr>
          <w:w w:val="105"/>
        </w:rPr>
        <w:t>Sawmill o\Vllers gave the third priority to D </w:t>
      </w:r>
      <w:r>
        <w:rPr>
          <w:w w:val="105"/>
          <w:position w:val="-3"/>
          <w:sz w:val="10"/>
        </w:rPr>
        <w:t>10 </w:t>
      </w:r>
      <w:r>
        <w:rPr>
          <w:w w:val="105"/>
        </w:rPr>
        <w:t>and</w:t>
      </w:r>
      <w:r>
        <w:rPr>
          <w:spacing w:val="9"/>
          <w:w w:val="105"/>
        </w:rPr>
        <w:t> </w:t>
      </w:r>
      <w:r>
        <w:rPr>
          <w:w w:val="105"/>
        </w:rPr>
        <w:t>thus</w:t>
      </w:r>
      <w:r>
        <w:rPr>
          <w:w w:val="106"/>
        </w:rPr>
        <w:t> </w:t>
      </w:r>
      <w:r>
        <w:rPr>
          <w:w w:val="105"/>
        </w:rPr>
        <w:t>differed from the urban residents. This may be due to</w:t>
      </w:r>
      <w:r>
        <w:rPr>
          <w:spacing w:val="31"/>
          <w:w w:val="105"/>
        </w:rPr>
        <w:t> </w:t>
      </w:r>
      <w:r>
        <w:rPr>
          <w:w w:val="105"/>
        </w:rPr>
        <w:t>the</w:t>
      </w:r>
      <w:r>
        <w:rPr>
          <w:w w:val="105"/>
        </w:rPr>
        <w:t> </w:t>
      </w:r>
      <w:r>
        <w:rPr>
          <w:w w:val="105"/>
        </w:rPr>
        <w:t>cultural links of this group with the forest villagers.</w:t>
      </w:r>
      <w:r>
        <w:rPr>
          <w:spacing w:val="16"/>
          <w:w w:val="105"/>
        </w:rPr>
        <w:t> </w:t>
      </w:r>
      <w:r>
        <w:rPr>
          <w:w w:val="105"/>
        </w:rPr>
        <w:t>Many</w:t>
      </w:r>
      <w:r>
        <w:rPr>
          <w:w w:val="106"/>
        </w:rPr>
        <w:t> </w:t>
      </w:r>
      <w:r>
        <w:rPr>
          <w:w w:val="105"/>
        </w:rPr>
        <w:t>of this  sawmill owners  are still living in forest</w:t>
      </w:r>
      <w:r>
        <w:rPr>
          <w:spacing w:val="18"/>
          <w:w w:val="105"/>
        </w:rPr>
        <w:t> </w:t>
      </w:r>
      <w:r>
        <w:rPr>
          <w:w w:val="105"/>
        </w:rPr>
        <w:t>villages.</w:t>
      </w:r>
      <w:r>
        <w:rPr/>
      </w:r>
    </w:p>
    <w:p>
      <w:pPr>
        <w:spacing w:after="0" w:line="268" w:lineRule="auto"/>
        <w:jc w:val="both"/>
        <w:sectPr>
          <w:type w:val="continuous"/>
          <w:pgSz w:w="12240" w:h="15840"/>
          <w:pgMar w:top="1400" w:bottom="900" w:left="1340" w:right="1320"/>
          <w:cols w:num="2" w:equalWidth="0">
            <w:col w:w="4620" w:space="240"/>
            <w:col w:w="4720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82"/>
        <w:ind w:left="160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/>
          <w:w w:val="105"/>
          <w:sz w:val="14"/>
        </w:rPr>
        <w:t>Table 2: Demand </w:t>
      </w:r>
      <w:r>
        <w:rPr>
          <w:rFonts w:ascii="Times New Roman" w:hAnsi="Times New Roman"/>
          <w:w w:val="105"/>
          <w:sz w:val="14"/>
          <w:u w:val="single" w:color="000000"/>
        </w:rPr>
        <w:t>priority </w:t>
      </w:r>
      <w:r>
        <w:rPr>
          <w:rFonts w:ascii="Times New Roman" w:hAnsi="Times New Roman"/>
          <w:w w:val="105"/>
          <w:sz w:val="14"/>
        </w:rPr>
        <w:t>order related forest resources </w:t>
      </w:r>
      <w:r>
        <w:rPr>
          <w:rFonts w:ascii="Times New Roman" w:hAnsi="Times New Roman"/>
          <w:w w:val="105"/>
          <w:sz w:val="14"/>
          <w:u w:val="single" w:color="000000"/>
        </w:rPr>
        <w:t>management </w:t>
      </w:r>
      <w:r>
        <w:rPr>
          <w:rFonts w:ascii="Times New Roman" w:hAnsi="Times New Roman"/>
          <w:w w:val="105"/>
          <w:sz w:val="14"/>
        </w:rPr>
        <w:t>in </w:t>
      </w:r>
      <w:r>
        <w:rPr>
          <w:rFonts w:ascii="Times New Roman" w:hAnsi="Times New Roman"/>
          <w:w w:val="105"/>
          <w:sz w:val="14"/>
          <w:u w:val="single" w:color="000000"/>
        </w:rPr>
        <w:t>Maçka </w:t>
      </w:r>
      <w:r>
        <w:rPr>
          <w:rFonts w:ascii="Times New Roman" w:hAnsi="Times New Roman"/>
          <w:w w:val="105"/>
          <w:sz w:val="14"/>
        </w:rPr>
        <w:t>SFE </w:t>
      </w:r>
      <w:r>
        <w:rPr>
          <w:rFonts w:ascii="Times New Roman" w:hAnsi="Times New Roman"/>
          <w:w w:val="105"/>
          <w:sz w:val="14"/>
          <w:u w:val="single" w:color="000000"/>
        </w:rPr>
        <w:t>according </w:t>
      </w:r>
      <w:r>
        <w:rPr>
          <w:rFonts w:ascii="Times New Roman" w:hAnsi="Times New Roman"/>
          <w:w w:val="105"/>
          <w:sz w:val="14"/>
        </w:rPr>
        <w:t>to </w:t>
      </w:r>
      <w:r>
        <w:rPr>
          <w:rFonts w:ascii="Times New Roman" w:hAnsi="Times New Roman"/>
          <w:spacing w:val="28"/>
          <w:w w:val="105"/>
          <w:sz w:val="14"/>
        </w:rPr>
        <w:t> </w:t>
      </w:r>
      <w:r>
        <w:rPr>
          <w:rFonts w:ascii="Times New Roman" w:hAnsi="Times New Roman"/>
          <w:w w:val="105"/>
          <w:sz w:val="14"/>
        </w:rPr>
        <w:t>stakeholders</w:t>
      </w:r>
      <w:r>
        <w:rPr>
          <w:rFonts w:ascii="Times New Roman" w:hAnsi="Times New Roman"/>
          <w:sz w:val="14"/>
        </w:rPr>
      </w:r>
    </w:p>
    <w:p>
      <w:pPr>
        <w:spacing w:before="40"/>
        <w:ind w:left="2154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group style="position:absolute;margin-left:72pt;margin-top:27.79516pt;width:467.65pt;height:.1pt;mso-position-horizontal-relative:page;mso-position-vertical-relative:paragraph;z-index:-22000" coordorigin="1440,556" coordsize="9353,2">
            <v:shape style="position:absolute;left:1440;top:556;width:9353;height:2" coordorigin="1440,556" coordsize="9353,0" path="m1440,556l10793,556e" filled="false" stroked="true" strokeweight=".36pt" strokecolor="#000000">
              <v:path arrowok="t"/>
            </v:shape>
            <w10:wrap type="none"/>
          </v:group>
        </w:pict>
      </w:r>
      <w:r>
        <w:rPr>
          <w:rFonts w:ascii="Times New Roman"/>
          <w:sz w:val="14"/>
        </w:rPr>
        <w:t>Priority </w:t>
      </w:r>
      <w:r>
        <w:rPr>
          <w:rFonts w:ascii="Times New Roman"/>
          <w:spacing w:val="3"/>
          <w:sz w:val="14"/>
        </w:rPr>
        <w:t> </w:t>
      </w:r>
      <w:r>
        <w:rPr>
          <w:rFonts w:ascii="Times New Roman"/>
          <w:sz w:val="14"/>
        </w:rPr>
        <w:t>order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9"/>
          <w:szCs w:val="9"/>
        </w:rPr>
      </w:pPr>
    </w:p>
    <w:tbl>
      <w:tblPr>
        <w:tblW w:w="0" w:type="auto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43"/>
        <w:gridCol w:w="627"/>
        <w:gridCol w:w="474"/>
        <w:gridCol w:w="403"/>
        <w:gridCol w:w="449"/>
        <w:gridCol w:w="450"/>
        <w:gridCol w:w="450"/>
        <w:gridCol w:w="450"/>
        <w:gridCol w:w="492"/>
        <w:gridCol w:w="498"/>
        <w:gridCol w:w="450"/>
        <w:gridCol w:w="449"/>
        <w:gridCol w:w="454"/>
        <w:gridCol w:w="488"/>
        <w:gridCol w:w="498"/>
        <w:gridCol w:w="450"/>
        <w:gridCol w:w="402"/>
        <w:gridCol w:w="644"/>
      </w:tblGrid>
      <w:tr>
        <w:trPr>
          <w:trHeight w:val="270" w:hRule="exact"/>
        </w:trPr>
        <w:tc>
          <w:tcPr>
            <w:tcW w:w="13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0"/>
              <w:ind w:left="6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Stakeholders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6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0"/>
              <w:ind w:right="52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4"/>
                <w:sz w:val="14"/>
              </w:rPr>
              <w:t>2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0"/>
              <w:ind w:left="2"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7"/>
                <w:sz w:val="14"/>
              </w:rPr>
              <w:t>3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0"/>
              <w:ind w:right="11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13"/>
                <w:sz w:val="14"/>
              </w:rPr>
              <w:t>4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0"/>
              <w:ind w:left="2"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5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0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9"/>
                <w:sz w:val="14"/>
              </w:rPr>
              <w:t>6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0"/>
              <w:ind w:right="35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9"/>
                <w:sz w:val="14"/>
              </w:rPr>
              <w:t>7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0"/>
              <w:ind w:left="59"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19"/>
                <w:sz w:val="14"/>
              </w:rPr>
              <w:t>8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0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9"/>
                <w:sz w:val="14"/>
              </w:rPr>
              <w:t>9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0"/>
              <w:ind w:left="10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15"/>
                <w:sz w:val="14"/>
              </w:rPr>
              <w:t>10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0"/>
              <w:ind w:left="10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11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0"/>
              <w:ind w:left="9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15"/>
                <w:sz w:val="14"/>
              </w:rPr>
              <w:t>12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0"/>
              <w:ind w:left="15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15"/>
                <w:sz w:val="14"/>
              </w:rPr>
              <w:t>13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0"/>
              <w:ind w:left="106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14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0"/>
              <w:ind w:left="10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10"/>
                <w:sz w:val="14"/>
              </w:rPr>
              <w:t>15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6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0"/>
              <w:ind w:left="46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z w:val="15"/>
              </w:rPr>
              <w:t>Tctal</w:t>
            </w:r>
            <w:r>
              <w:rPr>
                <w:rFonts w:ascii="Times New Roman"/>
                <w:spacing w:val="-5"/>
                <w:sz w:val="15"/>
              </w:rPr>
              <w:t> </w:t>
            </w:r>
            <w:r>
              <w:rPr>
                <w:rFonts w:ascii="Times New Roman"/>
                <w:spacing w:val="-8"/>
                <w:sz w:val="15"/>
              </w:rPr>
              <w:t>(%)</w:t>
            </w:r>
          </w:p>
        </w:tc>
      </w:tr>
      <w:tr>
        <w:trPr>
          <w:trHeight w:val="195" w:hRule="exact"/>
        </w:trPr>
        <w:tc>
          <w:tcPr>
            <w:tcW w:w="13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5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Forest</w:t>
            </w:r>
            <w:r>
              <w:rPr>
                <w:rFonts w:ascii="Times New Roman"/>
                <w:spacing w:val="-5"/>
                <w:w w:val="105"/>
                <w:sz w:val="14"/>
              </w:rPr>
              <w:t> </w:t>
            </w:r>
            <w:r>
              <w:rPr>
                <w:rFonts w:ascii="Times New Roman"/>
                <w:w w:val="105"/>
                <w:sz w:val="14"/>
              </w:rPr>
              <w:t>villagers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6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2" w:lineRule="exact" w:before="3"/>
              <w:ind w:left="65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w w:val="85"/>
                <w:sz w:val="17"/>
              </w:rPr>
              <w:t>Rank</w:t>
            </w:r>
            <w:r>
              <w:rPr>
                <w:rFonts w:ascii="Courier New"/>
                <w:sz w:val="17"/>
              </w:rPr>
            </w:r>
          </w:p>
        </w:tc>
        <w:tc>
          <w:tcPr>
            <w:tcW w:w="4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8.47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5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8.37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7.92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9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7.71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7.68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9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7.58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7.16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143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6.78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9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6.68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left="95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5.92</w:t>
            </w:r>
            <w:r>
              <w:rPr>
                <w:rFonts w:ascii="Arial"/>
                <w:sz w:val="13"/>
              </w:rPr>
            </w:r>
          </w:p>
        </w:tc>
        <w:tc>
          <w:tcPr>
            <w:tcW w:w="4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10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5.88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9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5.64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143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5.52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9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10"/>
                <w:sz w:val="14"/>
              </w:rPr>
              <w:t>4.88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3.79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6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33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10"/>
                <w:sz w:val="14"/>
              </w:rPr>
              <w:t>100</w:t>
            </w:r>
            <w:r>
              <w:rPr>
                <w:rFonts w:ascii="Times New Roman"/>
                <w:sz w:val="14"/>
              </w:rPr>
            </w:r>
          </w:p>
        </w:tc>
      </w:tr>
      <w:tr>
        <w:trPr>
          <w:trHeight w:val="184" w:hRule="exact"/>
        </w:trPr>
        <w:tc>
          <w:tcPr>
            <w:tcW w:w="13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0" w:lineRule="exact"/>
              <w:ind w:left="6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Demand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64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10"/>
                <w:w w:val="122"/>
                <w:sz w:val="17"/>
              </w:rPr>
              <w:t>D</w:t>
            </w:r>
            <w:r>
              <w:rPr>
                <w:rFonts w:ascii="Courier New"/>
                <w:w w:val="60"/>
                <w:sz w:val="17"/>
              </w:rPr>
              <w:t>,</w:t>
            </w:r>
            <w:r>
              <w:rPr>
                <w:rFonts w:ascii="Courier New"/>
                <w:sz w:val="17"/>
              </w:rPr>
            </w:r>
          </w:p>
        </w:tc>
        <w:tc>
          <w:tcPr>
            <w:tcW w:w="4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4" w:lineRule="exact"/>
              <w:ind w:left="44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i/>
                <w:sz w:val="17"/>
              </w:rPr>
              <w:t>Dw</w:t>
            </w:r>
            <w:r>
              <w:rPr>
                <w:rFonts w:ascii="Courier New"/>
                <w:sz w:val="17"/>
              </w:rPr>
            </w:r>
          </w:p>
        </w:tc>
        <w:tc>
          <w:tcPr>
            <w:tcW w:w="4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87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10"/>
                <w:w w:val="122"/>
                <w:sz w:val="17"/>
              </w:rPr>
              <w:t>D</w:t>
            </w:r>
            <w:r>
              <w:rPr>
                <w:rFonts w:ascii="Courier New"/>
                <w:w w:val="51"/>
                <w:sz w:val="17"/>
              </w:rPr>
              <w:t>,,</w:t>
            </w:r>
            <w:r>
              <w:rPr>
                <w:rFonts w:ascii="Courier New"/>
                <w:sz w:val="17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92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7"/>
                <w:w w:val="110"/>
                <w:sz w:val="17"/>
              </w:rPr>
              <w:t>D,</w:t>
            </w:r>
            <w:r>
              <w:rPr>
                <w:rFonts w:ascii="Courier New"/>
                <w:spacing w:val="-7"/>
                <w:sz w:val="17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88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7"/>
                <w:w w:val="110"/>
                <w:sz w:val="17"/>
              </w:rPr>
              <w:t>D,</w:t>
            </w:r>
            <w:r>
              <w:rPr>
                <w:rFonts w:ascii="Courier New"/>
                <w:spacing w:val="-7"/>
                <w:sz w:val="17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92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10"/>
                <w:w w:val="122"/>
                <w:sz w:val="17"/>
              </w:rPr>
              <w:t>D</w:t>
            </w:r>
            <w:r>
              <w:rPr>
                <w:rFonts w:ascii="Courier New"/>
                <w:w w:val="54"/>
                <w:sz w:val="17"/>
              </w:rPr>
              <w:t>,.</w:t>
            </w:r>
            <w:r>
              <w:rPr>
                <w:rFonts w:ascii="Courier New"/>
                <w:sz w:val="17"/>
              </w:rPr>
            </w:r>
          </w:p>
        </w:tc>
        <w:tc>
          <w:tcPr>
            <w:tcW w:w="4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88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7"/>
                <w:w w:val="110"/>
                <w:sz w:val="17"/>
              </w:rPr>
              <w:t>D,</w:t>
            </w:r>
            <w:r>
              <w:rPr>
                <w:rFonts w:ascii="Courier New"/>
                <w:spacing w:val="-7"/>
                <w:sz w:val="17"/>
              </w:rPr>
            </w:r>
          </w:p>
        </w:tc>
        <w:tc>
          <w:tcPr>
            <w:tcW w:w="4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136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10"/>
                <w:w w:val="122"/>
                <w:sz w:val="17"/>
              </w:rPr>
              <w:t>D</w:t>
            </w:r>
            <w:r>
              <w:rPr>
                <w:rFonts w:ascii="Courier New"/>
                <w:w w:val="56"/>
                <w:sz w:val="17"/>
              </w:rPr>
              <w:t>,,</w:t>
            </w:r>
            <w:r>
              <w:rPr>
                <w:rFonts w:ascii="Courier New"/>
                <w:sz w:val="17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92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7"/>
                <w:w w:val="110"/>
                <w:sz w:val="17"/>
              </w:rPr>
              <w:t>D,</w:t>
            </w:r>
            <w:r>
              <w:rPr>
                <w:rFonts w:ascii="Courier New"/>
                <w:spacing w:val="-7"/>
                <w:sz w:val="17"/>
              </w:rPr>
            </w:r>
          </w:p>
        </w:tc>
        <w:tc>
          <w:tcPr>
            <w:tcW w:w="4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88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7"/>
                <w:w w:val="120"/>
                <w:sz w:val="17"/>
              </w:rPr>
              <w:t>D,</w:t>
            </w:r>
            <w:r>
              <w:rPr>
                <w:rFonts w:ascii="Courier New"/>
                <w:spacing w:val="-7"/>
                <w:sz w:val="17"/>
              </w:rPr>
            </w:r>
          </w:p>
        </w:tc>
        <w:tc>
          <w:tcPr>
            <w:tcW w:w="4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92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7"/>
                <w:w w:val="110"/>
                <w:sz w:val="17"/>
              </w:rPr>
              <w:t>D,</w:t>
            </w:r>
            <w:r>
              <w:rPr>
                <w:rFonts w:ascii="Courier New"/>
                <w:spacing w:val="-7"/>
                <w:sz w:val="17"/>
              </w:rPr>
            </w:r>
          </w:p>
        </w:tc>
        <w:tc>
          <w:tcPr>
            <w:tcW w:w="4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84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7"/>
                <w:w w:val="110"/>
                <w:sz w:val="17"/>
              </w:rPr>
              <w:t>D,</w:t>
            </w:r>
            <w:r>
              <w:rPr>
                <w:rFonts w:ascii="Courier New"/>
                <w:spacing w:val="-7"/>
                <w:sz w:val="17"/>
              </w:rPr>
            </w:r>
          </w:p>
        </w:tc>
        <w:tc>
          <w:tcPr>
            <w:tcW w:w="4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136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10"/>
                <w:w w:val="122"/>
                <w:sz w:val="17"/>
              </w:rPr>
              <w:t>D</w:t>
            </w:r>
            <w:r>
              <w:rPr>
                <w:rFonts w:ascii="Courier New"/>
                <w:w w:val="56"/>
                <w:sz w:val="17"/>
              </w:rPr>
              <w:t>,,</w:t>
            </w:r>
            <w:r>
              <w:rPr>
                <w:rFonts w:ascii="Courier New"/>
                <w:sz w:val="17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92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7"/>
                <w:w w:val="110"/>
                <w:sz w:val="17"/>
              </w:rPr>
              <w:t>D,</w:t>
            </w:r>
            <w:r>
              <w:rPr>
                <w:rFonts w:ascii="Courier New"/>
                <w:spacing w:val="-7"/>
                <w:sz w:val="17"/>
              </w:rPr>
            </w:r>
          </w:p>
        </w:tc>
        <w:tc>
          <w:tcPr>
            <w:tcW w:w="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4" w:lineRule="exact"/>
              <w:ind w:left="88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w w:val="105"/>
                <w:sz w:val="17"/>
              </w:rPr>
              <w:t>Du</w:t>
            </w:r>
            <w:r>
              <w:rPr>
                <w:rFonts w:ascii="Courier New"/>
                <w:sz w:val="17"/>
              </w:rPr>
            </w:r>
          </w:p>
        </w:tc>
        <w:tc>
          <w:tcPr>
            <w:tcW w:w="6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176" w:hRule="exact"/>
        </w:trPr>
        <w:tc>
          <w:tcPr>
            <w:tcW w:w="13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5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Technicians </w:t>
            </w:r>
            <w:r>
              <w:rPr>
                <w:rFonts w:ascii="Times New Roman"/>
                <w:spacing w:val="1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and</w:t>
            </w:r>
          </w:p>
        </w:tc>
        <w:tc>
          <w:tcPr>
            <w:tcW w:w="6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65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w w:val="85"/>
                <w:sz w:val="17"/>
              </w:rPr>
              <w:t>Rank</w:t>
            </w:r>
            <w:r>
              <w:rPr>
                <w:rFonts w:ascii="Courier New"/>
                <w:sz w:val="17"/>
              </w:rPr>
            </w:r>
          </w:p>
        </w:tc>
        <w:tc>
          <w:tcPr>
            <w:tcW w:w="4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9.89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5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8.79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8.60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8.09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8.09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7.93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7.70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143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6.80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6.02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5.82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10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5.63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8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4.96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136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4.96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4.03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2.70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6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33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10"/>
                <w:sz w:val="14"/>
              </w:rPr>
              <w:t>100</w:t>
            </w:r>
            <w:r>
              <w:rPr>
                <w:rFonts w:ascii="Times New Roman"/>
                <w:sz w:val="14"/>
              </w:rPr>
            </w:r>
          </w:p>
        </w:tc>
      </w:tr>
      <w:tr>
        <w:trPr>
          <w:trHeight w:val="190" w:hRule="exact"/>
        </w:trPr>
        <w:tc>
          <w:tcPr>
            <w:tcW w:w="13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0" w:lineRule="exact"/>
              <w:ind w:left="5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managers of</w:t>
            </w:r>
            <w:r>
              <w:rPr>
                <w:rFonts w:ascii="Times New Roman"/>
                <w:spacing w:val="5"/>
                <w:w w:val="105"/>
                <w:sz w:val="14"/>
              </w:rPr>
              <w:t> </w:t>
            </w:r>
            <w:r>
              <w:rPr>
                <w:rFonts w:ascii="Times New Roman"/>
                <w:w w:val="105"/>
                <w:sz w:val="14"/>
              </w:rPr>
              <w:t>forestry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6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0" w:lineRule="exact"/>
              <w:ind w:left="6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Demand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64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10"/>
                <w:w w:val="122"/>
                <w:sz w:val="17"/>
              </w:rPr>
              <w:t>D</w:t>
            </w:r>
            <w:r>
              <w:rPr>
                <w:rFonts w:ascii="Courier New"/>
                <w:w w:val="60"/>
                <w:sz w:val="17"/>
              </w:rPr>
              <w:t>,</w:t>
            </w:r>
            <w:r>
              <w:rPr>
                <w:rFonts w:ascii="Courier New"/>
                <w:sz w:val="17"/>
              </w:rPr>
            </w:r>
          </w:p>
        </w:tc>
        <w:tc>
          <w:tcPr>
            <w:tcW w:w="4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44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7"/>
                <w:w w:val="110"/>
                <w:sz w:val="17"/>
              </w:rPr>
              <w:t>D,</w:t>
            </w:r>
            <w:r>
              <w:rPr>
                <w:rFonts w:ascii="Courier New"/>
                <w:spacing w:val="-7"/>
                <w:sz w:val="17"/>
              </w:rPr>
            </w:r>
          </w:p>
        </w:tc>
        <w:tc>
          <w:tcPr>
            <w:tcW w:w="4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87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7"/>
                <w:w w:val="110"/>
                <w:sz w:val="17"/>
              </w:rPr>
              <w:t>D,</w:t>
            </w:r>
            <w:r>
              <w:rPr>
                <w:rFonts w:ascii="Courier New"/>
                <w:spacing w:val="-7"/>
                <w:sz w:val="17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92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7"/>
                <w:w w:val="110"/>
                <w:sz w:val="17"/>
              </w:rPr>
              <w:t>D,</w:t>
            </w:r>
            <w:r>
              <w:rPr>
                <w:rFonts w:ascii="Courier New"/>
                <w:spacing w:val="-7"/>
                <w:sz w:val="17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88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7"/>
                <w:w w:val="110"/>
                <w:sz w:val="17"/>
              </w:rPr>
              <w:t>D,</w:t>
            </w:r>
            <w:r>
              <w:rPr>
                <w:rFonts w:ascii="Courier New"/>
                <w:spacing w:val="-7"/>
                <w:sz w:val="17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92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10"/>
                <w:w w:val="122"/>
                <w:sz w:val="17"/>
              </w:rPr>
              <w:t>D</w:t>
            </w:r>
            <w:r>
              <w:rPr>
                <w:rFonts w:ascii="Courier New"/>
                <w:w w:val="45"/>
                <w:sz w:val="17"/>
              </w:rPr>
              <w:t>,,</w:t>
            </w:r>
            <w:r>
              <w:rPr>
                <w:rFonts w:ascii="Courier New"/>
                <w:sz w:val="17"/>
              </w:rPr>
            </w:r>
          </w:p>
        </w:tc>
        <w:tc>
          <w:tcPr>
            <w:tcW w:w="4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8" w:lineRule="exact"/>
              <w:ind w:left="88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i/>
                <w:sz w:val="17"/>
              </w:rPr>
              <w:t>Dw</w:t>
            </w:r>
            <w:r>
              <w:rPr>
                <w:rFonts w:ascii="Courier New"/>
                <w:sz w:val="17"/>
              </w:rPr>
            </w:r>
          </w:p>
        </w:tc>
        <w:tc>
          <w:tcPr>
            <w:tcW w:w="4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136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10"/>
                <w:w w:val="122"/>
                <w:sz w:val="17"/>
              </w:rPr>
              <w:t>D</w:t>
            </w:r>
            <w:r>
              <w:rPr>
                <w:rFonts w:ascii="Courier New"/>
                <w:w w:val="59"/>
                <w:sz w:val="17"/>
              </w:rPr>
              <w:t>,.</w:t>
            </w:r>
            <w:r>
              <w:rPr>
                <w:rFonts w:ascii="Courier New"/>
                <w:sz w:val="17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92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10"/>
                <w:w w:val="122"/>
                <w:sz w:val="17"/>
              </w:rPr>
              <w:t>D</w:t>
            </w:r>
            <w:r>
              <w:rPr>
                <w:rFonts w:ascii="Courier New"/>
                <w:w w:val="51"/>
                <w:sz w:val="17"/>
              </w:rPr>
              <w:t>,,</w:t>
            </w:r>
            <w:r>
              <w:rPr>
                <w:rFonts w:ascii="Courier New"/>
                <w:sz w:val="17"/>
              </w:rPr>
            </w:r>
          </w:p>
        </w:tc>
        <w:tc>
          <w:tcPr>
            <w:tcW w:w="4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88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7"/>
                <w:w w:val="110"/>
                <w:sz w:val="17"/>
              </w:rPr>
              <w:t>D,</w:t>
            </w:r>
            <w:r>
              <w:rPr>
                <w:rFonts w:ascii="Courier New"/>
                <w:spacing w:val="-7"/>
                <w:sz w:val="17"/>
              </w:rPr>
            </w:r>
          </w:p>
        </w:tc>
        <w:tc>
          <w:tcPr>
            <w:tcW w:w="4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8" w:lineRule="exact"/>
              <w:ind w:left="92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z w:val="17"/>
              </w:rPr>
              <w:t>Dn</w:t>
            </w:r>
          </w:p>
        </w:tc>
        <w:tc>
          <w:tcPr>
            <w:tcW w:w="4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84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7"/>
                <w:w w:val="110"/>
                <w:sz w:val="17"/>
              </w:rPr>
              <w:t>D,</w:t>
            </w:r>
            <w:r>
              <w:rPr>
                <w:rFonts w:ascii="Courier New"/>
                <w:spacing w:val="-7"/>
                <w:sz w:val="17"/>
              </w:rPr>
            </w:r>
          </w:p>
        </w:tc>
        <w:tc>
          <w:tcPr>
            <w:tcW w:w="4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136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7"/>
                <w:w w:val="110"/>
                <w:sz w:val="17"/>
              </w:rPr>
              <w:t>D,</w:t>
            </w:r>
            <w:r>
              <w:rPr>
                <w:rFonts w:ascii="Courier New"/>
                <w:spacing w:val="-7"/>
                <w:sz w:val="17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92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7"/>
                <w:w w:val="120"/>
                <w:sz w:val="17"/>
              </w:rPr>
              <w:t>D,</w:t>
            </w:r>
            <w:r>
              <w:rPr>
                <w:rFonts w:ascii="Courier New"/>
                <w:spacing w:val="-7"/>
                <w:sz w:val="17"/>
              </w:rPr>
            </w:r>
          </w:p>
        </w:tc>
        <w:tc>
          <w:tcPr>
            <w:tcW w:w="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8" w:lineRule="exact"/>
              <w:ind w:left="88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w w:val="105"/>
                <w:sz w:val="17"/>
              </w:rPr>
              <w:t>Du</w:t>
            </w:r>
            <w:r>
              <w:rPr>
                <w:rFonts w:ascii="Courier New"/>
                <w:sz w:val="17"/>
              </w:rPr>
            </w:r>
          </w:p>
        </w:tc>
        <w:tc>
          <w:tcPr>
            <w:tcW w:w="6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161" w:hRule="exact"/>
        </w:trPr>
        <w:tc>
          <w:tcPr>
            <w:tcW w:w="13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0" w:lineRule="exact"/>
              <w:ind w:left="6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administration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6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189" w:hRule="exact"/>
        </w:trPr>
        <w:tc>
          <w:tcPr>
            <w:tcW w:w="13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5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Residents</w:t>
            </w:r>
            <w:r>
              <w:rPr>
                <w:rFonts w:ascii="Times New Roman"/>
                <w:spacing w:val="6"/>
                <w:w w:val="105"/>
                <w:sz w:val="14"/>
              </w:rPr>
              <w:t> </w:t>
            </w:r>
            <w:r>
              <w:rPr>
                <w:rFonts w:ascii="Times New Roman"/>
                <w:w w:val="105"/>
                <w:sz w:val="14"/>
              </w:rPr>
              <w:t>in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6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9" w:lineRule="exact"/>
              <w:ind w:left="65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w w:val="85"/>
                <w:sz w:val="17"/>
              </w:rPr>
              <w:t>Rank</w:t>
            </w:r>
            <w:r>
              <w:rPr>
                <w:rFonts w:ascii="Courier New"/>
                <w:sz w:val="17"/>
              </w:rPr>
            </w:r>
          </w:p>
        </w:tc>
        <w:tc>
          <w:tcPr>
            <w:tcW w:w="4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7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10"/>
                <w:sz w:val="14"/>
              </w:rPr>
              <w:t>10.02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5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9.81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8.56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9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8.55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7.72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9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6.61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6.50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43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6.21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9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6.04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6.04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0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5.97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9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5.19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36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4.83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9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10"/>
                <w:sz w:val="14"/>
              </w:rPr>
              <w:t>4.68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3.27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6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33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10"/>
                <w:sz w:val="14"/>
              </w:rPr>
              <w:t>100</w:t>
            </w:r>
            <w:r>
              <w:rPr>
                <w:rFonts w:ascii="Times New Roman"/>
                <w:sz w:val="14"/>
              </w:rPr>
            </w:r>
          </w:p>
        </w:tc>
      </w:tr>
      <w:tr>
        <w:trPr>
          <w:trHeight w:val="184" w:hRule="exact"/>
        </w:trPr>
        <w:tc>
          <w:tcPr>
            <w:tcW w:w="13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0" w:lineRule="exact"/>
              <w:ind w:left="5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the</w:t>
            </w:r>
            <w:r>
              <w:rPr>
                <w:rFonts w:ascii="Times New Roman"/>
                <w:spacing w:val="3"/>
                <w:w w:val="105"/>
                <w:sz w:val="14"/>
              </w:rPr>
              <w:t> </w:t>
            </w:r>
            <w:r>
              <w:rPr>
                <w:rFonts w:ascii="Times New Roman"/>
                <w:w w:val="105"/>
                <w:sz w:val="14"/>
              </w:rPr>
              <w:t>urban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6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0" w:lineRule="exact"/>
              <w:ind w:left="6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Demand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64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10"/>
                <w:w w:val="122"/>
                <w:sz w:val="17"/>
              </w:rPr>
              <w:t>D</w:t>
            </w:r>
            <w:r>
              <w:rPr>
                <w:rFonts w:ascii="Courier New"/>
                <w:w w:val="60"/>
                <w:sz w:val="17"/>
              </w:rPr>
              <w:t>,</w:t>
            </w:r>
            <w:r>
              <w:rPr>
                <w:rFonts w:ascii="Courier New"/>
                <w:sz w:val="17"/>
              </w:rPr>
            </w:r>
          </w:p>
        </w:tc>
        <w:tc>
          <w:tcPr>
            <w:tcW w:w="4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44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7"/>
                <w:w w:val="110"/>
                <w:sz w:val="17"/>
              </w:rPr>
              <w:t>D,</w:t>
            </w:r>
            <w:r>
              <w:rPr>
                <w:rFonts w:ascii="Courier New"/>
                <w:spacing w:val="-7"/>
                <w:sz w:val="17"/>
              </w:rPr>
            </w:r>
          </w:p>
        </w:tc>
        <w:tc>
          <w:tcPr>
            <w:tcW w:w="4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87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7"/>
                <w:w w:val="110"/>
                <w:sz w:val="17"/>
              </w:rPr>
              <w:t>D,</w:t>
            </w:r>
            <w:r>
              <w:rPr>
                <w:rFonts w:ascii="Courier New"/>
                <w:spacing w:val="-7"/>
                <w:sz w:val="17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92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10"/>
                <w:w w:val="122"/>
                <w:sz w:val="17"/>
              </w:rPr>
              <w:t>D</w:t>
            </w:r>
            <w:r>
              <w:rPr>
                <w:rFonts w:ascii="Courier New"/>
                <w:w w:val="45"/>
                <w:sz w:val="17"/>
              </w:rPr>
              <w:t>,,</w:t>
            </w:r>
            <w:r>
              <w:rPr>
                <w:rFonts w:ascii="Courier New"/>
                <w:sz w:val="17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4" w:lineRule="exact"/>
              <w:ind w:left="88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i/>
                <w:sz w:val="17"/>
              </w:rPr>
              <w:t>Dw</w:t>
            </w:r>
            <w:r>
              <w:rPr>
                <w:rFonts w:ascii="Courier New"/>
                <w:sz w:val="17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92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7"/>
                <w:w w:val="110"/>
                <w:sz w:val="17"/>
              </w:rPr>
              <w:t>D,</w:t>
            </w:r>
            <w:r>
              <w:rPr>
                <w:rFonts w:ascii="Courier New"/>
                <w:spacing w:val="-7"/>
                <w:sz w:val="17"/>
              </w:rPr>
            </w:r>
          </w:p>
        </w:tc>
        <w:tc>
          <w:tcPr>
            <w:tcW w:w="4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88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10"/>
                <w:w w:val="122"/>
                <w:sz w:val="17"/>
              </w:rPr>
              <w:t>D</w:t>
            </w:r>
            <w:r>
              <w:rPr>
                <w:rFonts w:ascii="Courier New"/>
                <w:w w:val="59"/>
                <w:sz w:val="17"/>
              </w:rPr>
              <w:t>,.</w:t>
            </w:r>
            <w:r>
              <w:rPr>
                <w:rFonts w:ascii="Courier New"/>
                <w:sz w:val="17"/>
              </w:rPr>
            </w:r>
          </w:p>
        </w:tc>
        <w:tc>
          <w:tcPr>
            <w:tcW w:w="4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136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10"/>
                <w:w w:val="122"/>
                <w:sz w:val="17"/>
              </w:rPr>
              <w:t>D</w:t>
            </w:r>
            <w:r>
              <w:rPr>
                <w:rFonts w:ascii="Courier New"/>
                <w:w w:val="56"/>
                <w:sz w:val="17"/>
              </w:rPr>
              <w:t>,,</w:t>
            </w:r>
            <w:r>
              <w:rPr>
                <w:rFonts w:ascii="Courier New"/>
                <w:sz w:val="17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92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10"/>
                <w:w w:val="122"/>
                <w:sz w:val="17"/>
              </w:rPr>
              <w:t>D</w:t>
            </w:r>
            <w:r>
              <w:rPr>
                <w:rFonts w:ascii="Courier New"/>
                <w:w w:val="51"/>
                <w:sz w:val="17"/>
              </w:rPr>
              <w:t>,,</w:t>
            </w:r>
            <w:r>
              <w:rPr>
                <w:rFonts w:ascii="Courier New"/>
                <w:sz w:val="17"/>
              </w:rPr>
            </w:r>
          </w:p>
        </w:tc>
        <w:tc>
          <w:tcPr>
            <w:tcW w:w="4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88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7"/>
                <w:w w:val="110"/>
                <w:sz w:val="17"/>
              </w:rPr>
              <w:t>D,</w:t>
            </w:r>
            <w:r>
              <w:rPr>
                <w:rFonts w:ascii="Courier New"/>
                <w:spacing w:val="-7"/>
                <w:sz w:val="17"/>
              </w:rPr>
            </w:r>
          </w:p>
        </w:tc>
        <w:tc>
          <w:tcPr>
            <w:tcW w:w="4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92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7"/>
                <w:w w:val="110"/>
                <w:sz w:val="17"/>
              </w:rPr>
              <w:t>D,</w:t>
            </w:r>
            <w:r>
              <w:rPr>
                <w:rFonts w:ascii="Courier New"/>
                <w:spacing w:val="-7"/>
                <w:sz w:val="17"/>
              </w:rPr>
            </w:r>
          </w:p>
        </w:tc>
        <w:tc>
          <w:tcPr>
            <w:tcW w:w="4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84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7"/>
                <w:w w:val="110"/>
                <w:sz w:val="17"/>
              </w:rPr>
              <w:t>D,</w:t>
            </w:r>
            <w:r>
              <w:rPr>
                <w:rFonts w:ascii="Courier New"/>
                <w:spacing w:val="-7"/>
                <w:sz w:val="17"/>
              </w:rPr>
            </w:r>
          </w:p>
        </w:tc>
        <w:tc>
          <w:tcPr>
            <w:tcW w:w="4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136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7"/>
                <w:w w:val="110"/>
                <w:sz w:val="17"/>
              </w:rPr>
              <w:t>D,</w:t>
            </w:r>
            <w:r>
              <w:rPr>
                <w:rFonts w:ascii="Courier New"/>
                <w:spacing w:val="-7"/>
                <w:sz w:val="17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92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7"/>
                <w:w w:val="120"/>
                <w:sz w:val="17"/>
              </w:rPr>
              <w:t>D,</w:t>
            </w:r>
            <w:r>
              <w:rPr>
                <w:rFonts w:ascii="Courier New"/>
                <w:spacing w:val="-7"/>
                <w:sz w:val="17"/>
              </w:rPr>
            </w:r>
          </w:p>
        </w:tc>
        <w:tc>
          <w:tcPr>
            <w:tcW w:w="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4" w:lineRule="exact"/>
              <w:ind w:left="88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w w:val="105"/>
                <w:sz w:val="17"/>
              </w:rPr>
              <w:t>Du</w:t>
            </w:r>
            <w:r>
              <w:rPr>
                <w:rFonts w:ascii="Courier New"/>
                <w:sz w:val="17"/>
              </w:rPr>
            </w:r>
          </w:p>
        </w:tc>
        <w:tc>
          <w:tcPr>
            <w:tcW w:w="6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176" w:hRule="exact"/>
        </w:trPr>
        <w:tc>
          <w:tcPr>
            <w:tcW w:w="13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5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Members </w:t>
            </w:r>
            <w:r>
              <w:rPr>
                <w:rFonts w:ascii="Times New Roman"/>
                <w:spacing w:val="13"/>
                <w:sz w:val="14"/>
              </w:rPr>
              <w:t> </w:t>
            </w:r>
            <w:r>
              <w:rPr>
                <w:rFonts w:ascii="Times New Roman"/>
                <w:sz w:val="14"/>
              </w:rPr>
              <w:t>of</w:t>
            </w:r>
          </w:p>
        </w:tc>
        <w:tc>
          <w:tcPr>
            <w:tcW w:w="6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65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w w:val="85"/>
                <w:sz w:val="17"/>
              </w:rPr>
              <w:t>Rank</w:t>
            </w:r>
            <w:r>
              <w:rPr>
                <w:rFonts w:ascii="Courier New"/>
                <w:sz w:val="17"/>
              </w:rPr>
            </w:r>
          </w:p>
        </w:tc>
        <w:tc>
          <w:tcPr>
            <w:tcW w:w="4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8.89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5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8.71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8.25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10"/>
                <w:sz w:val="14"/>
              </w:rPr>
              <w:t>8.2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7.98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7.98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7.44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143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6.99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10"/>
                <w:sz w:val="14"/>
              </w:rPr>
              <w:t>6.7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6.31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10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5.91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5.86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136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10"/>
                <w:sz w:val="14"/>
              </w:rPr>
              <w:t>4.47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3.20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3.07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6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33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10"/>
                <w:sz w:val="14"/>
              </w:rPr>
              <w:t>100</w:t>
            </w:r>
            <w:r>
              <w:rPr>
                <w:rFonts w:ascii="Times New Roman"/>
                <w:sz w:val="14"/>
              </w:rPr>
            </w:r>
          </w:p>
        </w:tc>
      </w:tr>
      <w:tr>
        <w:trPr>
          <w:trHeight w:val="184" w:hRule="exact"/>
        </w:trPr>
        <w:tc>
          <w:tcPr>
            <w:tcW w:w="13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0" w:lineRule="exact"/>
              <w:ind w:left="6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sawmills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6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0" w:lineRule="exact"/>
              <w:ind w:left="6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Demand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64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7"/>
                <w:w w:val="110"/>
                <w:sz w:val="17"/>
              </w:rPr>
              <w:t>D,</w:t>
            </w:r>
            <w:r>
              <w:rPr>
                <w:rFonts w:ascii="Courier New"/>
                <w:spacing w:val="-7"/>
                <w:sz w:val="17"/>
              </w:rPr>
            </w:r>
          </w:p>
        </w:tc>
        <w:tc>
          <w:tcPr>
            <w:tcW w:w="4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44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10"/>
                <w:w w:val="122"/>
                <w:sz w:val="17"/>
              </w:rPr>
              <w:t>D</w:t>
            </w:r>
            <w:r>
              <w:rPr>
                <w:rFonts w:ascii="Courier New"/>
                <w:w w:val="60"/>
                <w:sz w:val="17"/>
              </w:rPr>
              <w:t>,</w:t>
            </w:r>
            <w:r>
              <w:rPr>
                <w:rFonts w:ascii="Courier New"/>
                <w:sz w:val="17"/>
              </w:rPr>
            </w:r>
          </w:p>
        </w:tc>
        <w:tc>
          <w:tcPr>
            <w:tcW w:w="4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4" w:lineRule="exact"/>
              <w:ind w:left="87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i/>
                <w:sz w:val="17"/>
              </w:rPr>
              <w:t>Dw</w:t>
            </w:r>
            <w:r>
              <w:rPr>
                <w:rFonts w:ascii="Courier New"/>
                <w:sz w:val="17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92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10"/>
                <w:w w:val="122"/>
                <w:sz w:val="17"/>
              </w:rPr>
              <w:t>D</w:t>
            </w:r>
            <w:r>
              <w:rPr>
                <w:rFonts w:ascii="Courier New"/>
                <w:w w:val="45"/>
                <w:sz w:val="17"/>
              </w:rPr>
              <w:t>,,</w:t>
            </w:r>
            <w:r>
              <w:rPr>
                <w:rFonts w:ascii="Courier New"/>
                <w:sz w:val="17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88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7"/>
                <w:w w:val="110"/>
                <w:sz w:val="17"/>
              </w:rPr>
              <w:t>D,</w:t>
            </w:r>
            <w:r>
              <w:rPr>
                <w:rFonts w:ascii="Courier New"/>
                <w:spacing w:val="-7"/>
                <w:sz w:val="17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92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7"/>
                <w:w w:val="110"/>
                <w:sz w:val="17"/>
              </w:rPr>
              <w:t>D,</w:t>
            </w:r>
            <w:r>
              <w:rPr>
                <w:rFonts w:ascii="Courier New"/>
                <w:spacing w:val="-7"/>
                <w:sz w:val="17"/>
              </w:rPr>
            </w:r>
          </w:p>
        </w:tc>
        <w:tc>
          <w:tcPr>
            <w:tcW w:w="4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88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7"/>
                <w:w w:val="110"/>
                <w:sz w:val="17"/>
              </w:rPr>
              <w:t>D,</w:t>
            </w:r>
            <w:r>
              <w:rPr>
                <w:rFonts w:ascii="Courier New"/>
                <w:spacing w:val="-7"/>
                <w:sz w:val="17"/>
              </w:rPr>
            </w:r>
          </w:p>
        </w:tc>
        <w:tc>
          <w:tcPr>
            <w:tcW w:w="4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136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7"/>
                <w:w w:val="110"/>
                <w:sz w:val="17"/>
              </w:rPr>
              <w:t>D,</w:t>
            </w:r>
            <w:r>
              <w:rPr>
                <w:rFonts w:ascii="Courier New"/>
                <w:spacing w:val="-7"/>
                <w:sz w:val="17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92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7"/>
                <w:w w:val="110"/>
                <w:sz w:val="17"/>
              </w:rPr>
              <w:t>D,</w:t>
            </w:r>
            <w:r>
              <w:rPr>
                <w:rFonts w:ascii="Courier New"/>
                <w:spacing w:val="-7"/>
                <w:sz w:val="17"/>
              </w:rPr>
            </w:r>
          </w:p>
        </w:tc>
        <w:tc>
          <w:tcPr>
            <w:tcW w:w="4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88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10"/>
                <w:w w:val="122"/>
                <w:sz w:val="17"/>
              </w:rPr>
              <w:t>D</w:t>
            </w:r>
            <w:r>
              <w:rPr>
                <w:rFonts w:ascii="Courier New"/>
                <w:w w:val="59"/>
                <w:sz w:val="17"/>
              </w:rPr>
              <w:t>,.</w:t>
            </w:r>
            <w:r>
              <w:rPr>
                <w:rFonts w:ascii="Courier New"/>
                <w:sz w:val="17"/>
              </w:rPr>
            </w:r>
          </w:p>
        </w:tc>
        <w:tc>
          <w:tcPr>
            <w:tcW w:w="4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92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7"/>
                <w:w w:val="110"/>
                <w:sz w:val="17"/>
              </w:rPr>
              <w:t>D,</w:t>
            </w:r>
            <w:r>
              <w:rPr>
                <w:rFonts w:ascii="Courier New"/>
                <w:spacing w:val="-7"/>
                <w:sz w:val="17"/>
              </w:rPr>
            </w:r>
          </w:p>
        </w:tc>
        <w:tc>
          <w:tcPr>
            <w:tcW w:w="4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84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10"/>
                <w:w w:val="122"/>
                <w:sz w:val="17"/>
              </w:rPr>
              <w:t>D</w:t>
            </w:r>
            <w:r>
              <w:rPr>
                <w:rFonts w:ascii="Courier New"/>
                <w:w w:val="56"/>
                <w:sz w:val="17"/>
              </w:rPr>
              <w:t>,,</w:t>
            </w:r>
            <w:r>
              <w:rPr>
                <w:rFonts w:ascii="Courier New"/>
                <w:sz w:val="17"/>
              </w:rPr>
            </w:r>
          </w:p>
        </w:tc>
        <w:tc>
          <w:tcPr>
            <w:tcW w:w="4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136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7"/>
                <w:w w:val="120"/>
                <w:sz w:val="17"/>
              </w:rPr>
              <w:t>D,</w:t>
            </w:r>
            <w:r>
              <w:rPr>
                <w:rFonts w:ascii="Courier New"/>
                <w:spacing w:val="-7"/>
                <w:sz w:val="17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92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10"/>
                <w:w w:val="122"/>
                <w:sz w:val="17"/>
              </w:rPr>
              <w:t>D</w:t>
            </w:r>
            <w:r>
              <w:rPr>
                <w:rFonts w:ascii="Courier New"/>
                <w:w w:val="51"/>
                <w:sz w:val="17"/>
              </w:rPr>
              <w:t>,,</w:t>
            </w:r>
            <w:r>
              <w:rPr>
                <w:rFonts w:ascii="Courier New"/>
                <w:sz w:val="17"/>
              </w:rPr>
            </w:r>
          </w:p>
        </w:tc>
        <w:tc>
          <w:tcPr>
            <w:tcW w:w="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4" w:lineRule="exact"/>
              <w:ind w:left="88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w w:val="105"/>
                <w:sz w:val="17"/>
              </w:rPr>
              <w:t>Du</w:t>
            </w:r>
            <w:r>
              <w:rPr>
                <w:rFonts w:ascii="Courier New"/>
                <w:sz w:val="17"/>
              </w:rPr>
            </w:r>
          </w:p>
        </w:tc>
        <w:tc>
          <w:tcPr>
            <w:tcW w:w="6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176" w:hRule="exact"/>
        </w:trPr>
        <w:tc>
          <w:tcPr>
            <w:tcW w:w="13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5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Members </w:t>
            </w:r>
            <w:r>
              <w:rPr>
                <w:rFonts w:ascii="Times New Roman"/>
                <w:spacing w:val="13"/>
                <w:sz w:val="14"/>
              </w:rPr>
              <w:t> </w:t>
            </w:r>
            <w:r>
              <w:rPr>
                <w:rFonts w:ascii="Times New Roman"/>
                <w:sz w:val="14"/>
              </w:rPr>
              <w:t>of</w:t>
            </w:r>
          </w:p>
        </w:tc>
        <w:tc>
          <w:tcPr>
            <w:tcW w:w="6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65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w w:val="85"/>
                <w:sz w:val="17"/>
              </w:rPr>
              <w:t>Rank</w:t>
            </w:r>
            <w:r>
              <w:rPr>
                <w:rFonts w:ascii="Courier New"/>
                <w:sz w:val="17"/>
              </w:rPr>
            </w:r>
          </w:p>
        </w:tc>
        <w:tc>
          <w:tcPr>
            <w:tcW w:w="4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9.46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5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10"/>
                <w:sz w:val="14"/>
              </w:rPr>
              <w:t>8.98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8.91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8.61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8.35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7.20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7.01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143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6.90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10"/>
                <w:sz w:val="14"/>
              </w:rPr>
              <w:t>6.6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6.49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10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6.23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8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4.94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143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3.78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3.38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3.12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6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33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10"/>
                <w:sz w:val="14"/>
              </w:rPr>
              <w:t>100</w:t>
            </w:r>
            <w:r>
              <w:rPr>
                <w:rFonts w:ascii="Times New Roman"/>
                <w:sz w:val="14"/>
              </w:rPr>
            </w:r>
          </w:p>
        </w:tc>
      </w:tr>
      <w:tr>
        <w:trPr>
          <w:trHeight w:val="184" w:hRule="exact"/>
        </w:trPr>
        <w:tc>
          <w:tcPr>
            <w:tcW w:w="13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0" w:lineRule="exact"/>
              <w:ind w:left="5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hunting</w:t>
            </w:r>
            <w:r>
              <w:rPr>
                <w:rFonts w:ascii="Times New Roman"/>
                <w:spacing w:val="8"/>
                <w:w w:val="105"/>
                <w:sz w:val="14"/>
              </w:rPr>
              <w:t> </w:t>
            </w:r>
            <w:r>
              <w:rPr>
                <w:rFonts w:ascii="Times New Roman"/>
                <w:w w:val="105"/>
                <w:sz w:val="14"/>
              </w:rPr>
              <w:t>club</w:t>
            </w:r>
          </w:p>
        </w:tc>
        <w:tc>
          <w:tcPr>
            <w:tcW w:w="6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0" w:lineRule="exact"/>
              <w:ind w:left="6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Demand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64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7"/>
                <w:w w:val="110"/>
                <w:sz w:val="17"/>
              </w:rPr>
              <w:t>D,</w:t>
            </w:r>
            <w:r>
              <w:rPr>
                <w:rFonts w:ascii="Courier New"/>
                <w:spacing w:val="-7"/>
                <w:sz w:val="17"/>
              </w:rPr>
            </w:r>
          </w:p>
        </w:tc>
        <w:tc>
          <w:tcPr>
            <w:tcW w:w="4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44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10"/>
                <w:w w:val="122"/>
                <w:sz w:val="17"/>
              </w:rPr>
              <w:t>D</w:t>
            </w:r>
            <w:r>
              <w:rPr>
                <w:rFonts w:ascii="Courier New"/>
                <w:w w:val="51"/>
                <w:sz w:val="17"/>
              </w:rPr>
              <w:t>,,</w:t>
            </w:r>
            <w:r>
              <w:rPr>
                <w:rFonts w:ascii="Courier New"/>
                <w:sz w:val="17"/>
              </w:rPr>
            </w:r>
          </w:p>
        </w:tc>
        <w:tc>
          <w:tcPr>
            <w:tcW w:w="4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87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10"/>
                <w:w w:val="122"/>
                <w:sz w:val="17"/>
              </w:rPr>
              <w:t>D</w:t>
            </w:r>
            <w:r>
              <w:rPr>
                <w:rFonts w:ascii="Courier New"/>
                <w:w w:val="60"/>
                <w:sz w:val="17"/>
              </w:rPr>
              <w:t>,</w:t>
            </w:r>
            <w:r>
              <w:rPr>
                <w:rFonts w:ascii="Courier New"/>
                <w:sz w:val="17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92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10"/>
                <w:w w:val="122"/>
                <w:sz w:val="17"/>
              </w:rPr>
              <w:t>D</w:t>
            </w:r>
            <w:r>
              <w:rPr>
                <w:rFonts w:ascii="Courier New"/>
                <w:w w:val="45"/>
                <w:sz w:val="17"/>
              </w:rPr>
              <w:t>,,</w:t>
            </w:r>
            <w:r>
              <w:rPr>
                <w:rFonts w:ascii="Courier New"/>
                <w:sz w:val="17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88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7"/>
                <w:w w:val="110"/>
                <w:sz w:val="17"/>
              </w:rPr>
              <w:t>D,</w:t>
            </w:r>
            <w:r>
              <w:rPr>
                <w:rFonts w:ascii="Courier New"/>
                <w:spacing w:val="-7"/>
                <w:sz w:val="17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4" w:lineRule="exact"/>
              <w:ind w:left="92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i/>
                <w:sz w:val="17"/>
              </w:rPr>
              <w:t>Dw</w:t>
            </w:r>
            <w:r>
              <w:rPr>
                <w:rFonts w:ascii="Courier New"/>
                <w:sz w:val="17"/>
              </w:rPr>
            </w:r>
          </w:p>
        </w:tc>
        <w:tc>
          <w:tcPr>
            <w:tcW w:w="4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88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7"/>
                <w:w w:val="110"/>
                <w:sz w:val="17"/>
              </w:rPr>
              <w:t>D,</w:t>
            </w:r>
            <w:r>
              <w:rPr>
                <w:rFonts w:ascii="Courier New"/>
                <w:spacing w:val="-7"/>
                <w:sz w:val="17"/>
              </w:rPr>
            </w:r>
          </w:p>
        </w:tc>
        <w:tc>
          <w:tcPr>
            <w:tcW w:w="4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136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10"/>
                <w:w w:val="122"/>
                <w:sz w:val="17"/>
              </w:rPr>
              <w:t>D</w:t>
            </w:r>
            <w:r>
              <w:rPr>
                <w:rFonts w:ascii="Courier New"/>
                <w:w w:val="59"/>
                <w:sz w:val="17"/>
              </w:rPr>
              <w:t>,.</w:t>
            </w:r>
            <w:r>
              <w:rPr>
                <w:rFonts w:ascii="Courier New"/>
                <w:sz w:val="17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4" w:lineRule="exact"/>
              <w:ind w:left="92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z w:val="17"/>
              </w:rPr>
              <w:t>Dn</w:t>
            </w:r>
          </w:p>
        </w:tc>
        <w:tc>
          <w:tcPr>
            <w:tcW w:w="4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88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7"/>
                <w:w w:val="110"/>
                <w:sz w:val="17"/>
              </w:rPr>
              <w:t>D,</w:t>
            </w:r>
            <w:r>
              <w:rPr>
                <w:rFonts w:ascii="Courier New"/>
                <w:spacing w:val="-7"/>
                <w:sz w:val="17"/>
              </w:rPr>
            </w:r>
          </w:p>
        </w:tc>
        <w:tc>
          <w:tcPr>
            <w:tcW w:w="4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92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7"/>
                <w:w w:val="110"/>
                <w:sz w:val="17"/>
              </w:rPr>
              <w:t>D,</w:t>
            </w:r>
            <w:r>
              <w:rPr>
                <w:rFonts w:ascii="Courier New"/>
                <w:spacing w:val="-7"/>
                <w:sz w:val="17"/>
              </w:rPr>
            </w:r>
          </w:p>
        </w:tc>
        <w:tc>
          <w:tcPr>
            <w:tcW w:w="4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84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7"/>
                <w:w w:val="110"/>
                <w:sz w:val="17"/>
              </w:rPr>
              <w:t>D,</w:t>
            </w:r>
            <w:r>
              <w:rPr>
                <w:rFonts w:ascii="Courier New"/>
                <w:spacing w:val="-7"/>
                <w:sz w:val="17"/>
              </w:rPr>
            </w:r>
          </w:p>
        </w:tc>
        <w:tc>
          <w:tcPr>
            <w:tcW w:w="4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136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7"/>
                <w:w w:val="120"/>
                <w:sz w:val="17"/>
              </w:rPr>
              <w:t>D,</w:t>
            </w:r>
            <w:r>
              <w:rPr>
                <w:rFonts w:ascii="Courier New"/>
                <w:spacing w:val="-7"/>
                <w:sz w:val="17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92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spacing w:val="-7"/>
                <w:w w:val="110"/>
                <w:sz w:val="17"/>
              </w:rPr>
              <w:t>D,</w:t>
            </w:r>
            <w:r>
              <w:rPr>
                <w:rFonts w:ascii="Courier New"/>
                <w:spacing w:val="-7"/>
                <w:sz w:val="17"/>
              </w:rPr>
            </w:r>
          </w:p>
        </w:tc>
        <w:tc>
          <w:tcPr>
            <w:tcW w:w="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4" w:lineRule="exact"/>
              <w:ind w:left="88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w w:val="105"/>
                <w:sz w:val="17"/>
              </w:rPr>
              <w:t>Du</w:t>
            </w:r>
            <w:r>
              <w:rPr>
                <w:rFonts w:ascii="Courier New"/>
                <w:sz w:val="17"/>
              </w:rPr>
            </w:r>
          </w:p>
        </w:tc>
        <w:tc>
          <w:tcPr>
            <w:tcW w:w="6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185" w:hRule="exact"/>
        </w:trPr>
        <w:tc>
          <w:tcPr>
            <w:tcW w:w="13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9" w:lineRule="exact"/>
              <w:ind w:left="5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Members  of</w:t>
            </w:r>
            <w:r>
              <w:rPr>
                <w:rFonts w:ascii="Times New Roman"/>
                <w:spacing w:val="-13"/>
                <w:w w:val="105"/>
                <w:sz w:val="14"/>
              </w:rPr>
              <w:t> </w:t>
            </w:r>
            <w:r>
              <w:rPr>
                <w:rFonts w:ascii="Times New Roman"/>
                <w:w w:val="105"/>
                <w:sz w:val="14"/>
              </w:rPr>
              <w:t>NGO's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6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7" w:lineRule="exact"/>
              <w:ind w:left="65" w:right="0"/>
              <w:jc w:val="left"/>
              <w:rPr>
                <w:rFonts w:ascii="Courier New" w:hAnsi="Courier New" w:cs="Courier New" w:eastAsia="Courier New"/>
                <w:sz w:val="17"/>
                <w:szCs w:val="17"/>
              </w:rPr>
            </w:pPr>
            <w:r>
              <w:rPr>
                <w:rFonts w:ascii="Courier New"/>
                <w:w w:val="85"/>
                <w:sz w:val="17"/>
              </w:rPr>
              <w:t>Rank</w:t>
            </w:r>
            <w:r>
              <w:rPr>
                <w:rFonts w:ascii="Courier New"/>
                <w:sz w:val="17"/>
              </w:rPr>
            </w:r>
          </w:p>
        </w:tc>
        <w:tc>
          <w:tcPr>
            <w:tcW w:w="4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7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11.11</w:t>
            </w:r>
          </w:p>
        </w:tc>
        <w:tc>
          <w:tcPr>
            <w:tcW w:w="4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5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9.98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9.29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9"/>
                <w:sz w:val="14"/>
              </w:rPr>
              <w:t>9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7.30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7.25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6.33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143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6.17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5.5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5.26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10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5.</w:t>
            </w:r>
            <w:r>
              <w:rPr>
                <w:rFonts w:ascii="Times New Roman"/>
                <w:spacing w:val="-12"/>
                <w:sz w:val="14"/>
              </w:rPr>
              <w:t> </w:t>
            </w:r>
            <w:r>
              <w:rPr>
                <w:rFonts w:ascii="Times New Roman"/>
                <w:sz w:val="14"/>
              </w:rPr>
              <w:t>15</w:t>
            </w:r>
          </w:p>
        </w:tc>
        <w:tc>
          <w:tcPr>
            <w:tcW w:w="4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8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10"/>
                <w:sz w:val="14"/>
              </w:rPr>
              <w:t>4.88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136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4.72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4.46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05"/>
                <w:sz w:val="14"/>
              </w:rPr>
              <w:t>3.60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6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7" w:lineRule="exact"/>
              <w:ind w:left="33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110"/>
                <w:sz w:val="14"/>
              </w:rPr>
              <w:t>100</w:t>
            </w:r>
            <w:r>
              <w:rPr>
                <w:rFonts w:ascii="Times New Roman"/>
                <w:sz w:val="14"/>
              </w:rPr>
            </w:r>
          </w:p>
        </w:tc>
      </w:tr>
    </w:tbl>
    <w:p>
      <w:pPr>
        <w:tabs>
          <w:tab w:pos="1513" w:val="left" w:leader="none"/>
          <w:tab w:pos="2593" w:val="left" w:leader="none"/>
          <w:tab w:pos="3039" w:val="left" w:leader="none"/>
          <w:tab w:pos="3493" w:val="left" w:leader="none"/>
          <w:tab w:pos="3939" w:val="left" w:leader="none"/>
          <w:tab w:pos="4393" w:val="left" w:leader="none"/>
          <w:tab w:pos="4839" w:val="left" w:leader="none"/>
          <w:tab w:pos="5379" w:val="left" w:leader="none"/>
          <w:tab w:pos="5833" w:val="left" w:leader="none"/>
          <w:tab w:pos="6279" w:val="left" w:leader="none"/>
          <w:tab w:pos="6733" w:val="left" w:leader="none"/>
          <w:tab w:pos="7179" w:val="left" w:leader="none"/>
          <w:tab w:pos="7719" w:val="left" w:leader="none"/>
          <w:tab w:pos="8173" w:val="left" w:leader="none"/>
          <w:tab w:pos="8619" w:val="left" w:leader="none"/>
          <w:tab w:pos="9602" w:val="left" w:leader="none"/>
        </w:tabs>
        <w:spacing w:before="28"/>
        <w:ind w:left="160" w:right="0" w:firstLine="0"/>
        <w:jc w:val="left"/>
        <w:rPr>
          <w:rFonts w:ascii="Courier New" w:hAnsi="Courier New" w:cs="Courier New" w:eastAsia="Courier New"/>
          <w:sz w:val="17"/>
          <w:szCs w:val="17"/>
        </w:rPr>
      </w:pPr>
      <w:r>
        <w:rPr>
          <w:rFonts w:ascii="Times New Roman"/>
          <w:position w:val="1"/>
          <w:sz w:val="14"/>
        </w:rPr>
      </w:r>
      <w:r>
        <w:rPr>
          <w:rFonts w:ascii="Times New Roman"/>
          <w:position w:val="1"/>
          <w:sz w:val="14"/>
          <w:u w:val="single" w:color="000000"/>
        </w:rPr>
        <w:t> </w:t>
        <w:tab/>
      </w:r>
      <w:r>
        <w:rPr>
          <w:rFonts w:ascii="Times New Roman"/>
          <w:w w:val="104"/>
          <w:position w:val="1"/>
          <w:sz w:val="14"/>
          <w:u w:val="single" w:color="000000"/>
        </w:rPr>
        <w:t>Demand</w:t>
      </w:r>
      <w:r>
        <w:rPr>
          <w:rFonts w:ascii="Times New Roman"/>
          <w:position w:val="1"/>
          <w:sz w:val="14"/>
          <w:u w:val="single" w:color="000000"/>
        </w:rPr>
        <w:t>   </w:t>
      </w:r>
      <w:r>
        <w:rPr>
          <w:rFonts w:ascii="Times New Roman"/>
          <w:spacing w:val="8"/>
          <w:position w:val="1"/>
          <w:sz w:val="14"/>
          <w:u w:val="single" w:color="000000"/>
        </w:rPr>
        <w:t> </w:t>
      </w:r>
      <w:r>
        <w:rPr>
          <w:rFonts w:ascii="Courier New"/>
          <w:spacing w:val="-10"/>
          <w:w w:val="122"/>
          <w:position w:val="1"/>
          <w:sz w:val="17"/>
          <w:u w:val="single" w:color="000000"/>
        </w:rPr>
        <w:t>D</w:t>
      </w:r>
      <w:r>
        <w:rPr>
          <w:rFonts w:ascii="Courier New"/>
          <w:w w:val="60"/>
          <w:position w:val="1"/>
          <w:sz w:val="17"/>
          <w:u w:val="single" w:color="000000"/>
        </w:rPr>
        <w:t>,</w:t>
      </w:r>
      <w:r>
        <w:rPr>
          <w:rFonts w:ascii="Courier New"/>
          <w:position w:val="1"/>
          <w:sz w:val="17"/>
          <w:u w:val="single" w:color="000000"/>
        </w:rPr>
        <w:t> </w:t>
        <w:tab/>
      </w:r>
      <w:r>
        <w:rPr>
          <w:rFonts w:ascii="Courier New"/>
          <w:spacing w:val="-17"/>
          <w:w w:val="122"/>
          <w:position w:val="1"/>
          <w:sz w:val="17"/>
          <w:u w:val="single" w:color="000000"/>
        </w:rPr>
        <w:t>D</w:t>
      </w:r>
      <w:r>
        <w:rPr>
          <w:rFonts w:ascii="Courier New"/>
          <w:w w:val="101"/>
          <w:position w:val="1"/>
          <w:sz w:val="17"/>
          <w:u w:val="single" w:color="000000"/>
        </w:rPr>
        <w:t>,</w:t>
      </w:r>
      <w:r>
        <w:rPr>
          <w:rFonts w:ascii="Courier New"/>
          <w:position w:val="1"/>
          <w:sz w:val="17"/>
          <w:u w:val="single" w:color="000000"/>
        </w:rPr>
        <w:t> </w:t>
        <w:tab/>
      </w:r>
      <w:r>
        <w:rPr>
          <w:rFonts w:ascii="Courier New"/>
          <w:spacing w:val="-10"/>
          <w:w w:val="122"/>
          <w:position w:val="1"/>
          <w:sz w:val="17"/>
          <w:u w:val="single" w:color="000000"/>
        </w:rPr>
        <w:t>D</w:t>
      </w:r>
      <w:r>
        <w:rPr>
          <w:rFonts w:ascii="Courier New"/>
          <w:w w:val="51"/>
          <w:position w:val="1"/>
          <w:sz w:val="17"/>
          <w:u w:val="single" w:color="000000"/>
        </w:rPr>
        <w:t>,,</w:t>
      </w:r>
      <w:r>
        <w:rPr>
          <w:rFonts w:ascii="Courier New"/>
          <w:position w:val="1"/>
          <w:sz w:val="17"/>
          <w:u w:val="single" w:color="000000"/>
        </w:rPr>
        <w:t> </w:t>
        <w:tab/>
      </w:r>
      <w:r>
        <w:rPr>
          <w:rFonts w:ascii="Courier New"/>
          <w:spacing w:val="-17"/>
          <w:w w:val="122"/>
          <w:position w:val="1"/>
          <w:sz w:val="17"/>
          <w:u w:val="single" w:color="000000"/>
        </w:rPr>
        <w:t>D</w:t>
      </w:r>
      <w:r>
        <w:rPr>
          <w:rFonts w:ascii="Courier New"/>
          <w:w w:val="101"/>
          <w:position w:val="1"/>
          <w:sz w:val="17"/>
          <w:u w:val="single" w:color="000000"/>
        </w:rPr>
        <w:t>,</w:t>
      </w:r>
      <w:r>
        <w:rPr>
          <w:rFonts w:ascii="Courier New"/>
          <w:position w:val="1"/>
          <w:sz w:val="17"/>
          <w:u w:val="single" w:color="000000"/>
        </w:rPr>
        <w:t> </w:t>
        <w:tab/>
      </w:r>
      <w:r>
        <w:rPr>
          <w:rFonts w:ascii="Courier New"/>
          <w:spacing w:val="-17"/>
          <w:w w:val="122"/>
          <w:position w:val="1"/>
          <w:sz w:val="17"/>
          <w:u w:val="single" w:color="000000"/>
        </w:rPr>
        <w:t>D</w:t>
      </w:r>
      <w:r>
        <w:rPr>
          <w:rFonts w:ascii="Courier New"/>
          <w:w w:val="101"/>
          <w:position w:val="1"/>
          <w:sz w:val="17"/>
          <w:u w:val="single" w:color="000000"/>
        </w:rPr>
        <w:t>,</w:t>
      </w:r>
      <w:r>
        <w:rPr>
          <w:rFonts w:ascii="Courier New"/>
          <w:position w:val="1"/>
          <w:sz w:val="17"/>
          <w:u w:val="single" w:color="000000"/>
        </w:rPr>
        <w:t> </w:t>
        <w:tab/>
      </w:r>
      <w:r>
        <w:rPr>
          <w:rFonts w:ascii="Courier New"/>
          <w:spacing w:val="-10"/>
          <w:w w:val="122"/>
          <w:position w:val="1"/>
          <w:sz w:val="17"/>
          <w:u w:val="single" w:color="000000"/>
        </w:rPr>
        <w:t>D</w:t>
      </w:r>
      <w:r>
        <w:rPr>
          <w:rFonts w:ascii="Courier New"/>
          <w:w w:val="54"/>
          <w:position w:val="1"/>
          <w:sz w:val="17"/>
          <w:u w:val="single" w:color="000000"/>
        </w:rPr>
        <w:t>,.</w:t>
      </w:r>
      <w:r>
        <w:rPr>
          <w:rFonts w:ascii="Courier New"/>
          <w:position w:val="1"/>
          <w:sz w:val="17"/>
          <w:u w:val="single" w:color="000000"/>
        </w:rPr>
        <w:t> </w:t>
        <w:tab/>
      </w:r>
      <w:r>
        <w:rPr>
          <w:rFonts w:ascii="Courier New"/>
          <w:i/>
          <w:w w:val="95"/>
          <w:sz w:val="17"/>
          <w:u w:val="single" w:color="000000"/>
        </w:rPr>
        <w:t>Dw</w:t>
      </w:r>
      <w:r>
        <w:rPr>
          <w:rFonts w:ascii="Courier New"/>
          <w:i/>
          <w:sz w:val="17"/>
          <w:u w:val="single" w:color="000000"/>
        </w:rPr>
        <w:t> </w:t>
        <w:tab/>
      </w:r>
      <w:r>
        <w:rPr>
          <w:rFonts w:ascii="Courier New"/>
          <w:spacing w:val="-17"/>
          <w:w w:val="122"/>
          <w:position w:val="1"/>
          <w:sz w:val="17"/>
          <w:u w:val="single" w:color="000000"/>
        </w:rPr>
        <w:t>D</w:t>
      </w:r>
      <w:r>
        <w:rPr>
          <w:rFonts w:ascii="Courier New"/>
          <w:w w:val="101"/>
          <w:position w:val="1"/>
          <w:sz w:val="17"/>
          <w:u w:val="single" w:color="000000"/>
        </w:rPr>
        <w:t>,</w:t>
      </w:r>
      <w:r>
        <w:rPr>
          <w:rFonts w:ascii="Courier New"/>
          <w:position w:val="1"/>
          <w:sz w:val="17"/>
          <w:u w:val="single" w:color="000000"/>
        </w:rPr>
        <w:t> </w:t>
        <w:tab/>
      </w:r>
      <w:r>
        <w:rPr>
          <w:rFonts w:ascii="Courier New"/>
          <w:spacing w:val="-10"/>
          <w:w w:val="122"/>
          <w:position w:val="1"/>
          <w:sz w:val="17"/>
          <w:u w:val="single" w:color="000000"/>
        </w:rPr>
        <w:t>D</w:t>
      </w:r>
      <w:r>
        <w:rPr>
          <w:rFonts w:ascii="Courier New"/>
          <w:w w:val="51"/>
          <w:position w:val="1"/>
          <w:sz w:val="17"/>
          <w:u w:val="single" w:color="000000"/>
        </w:rPr>
        <w:t>,,</w:t>
      </w:r>
      <w:r>
        <w:rPr>
          <w:rFonts w:ascii="Courier New"/>
          <w:position w:val="1"/>
          <w:sz w:val="17"/>
          <w:u w:val="single" w:color="000000"/>
        </w:rPr>
        <w:t> </w:t>
        <w:tab/>
      </w:r>
      <w:r>
        <w:rPr>
          <w:rFonts w:ascii="Courier New"/>
          <w:spacing w:val="-17"/>
          <w:w w:val="122"/>
          <w:position w:val="1"/>
          <w:sz w:val="17"/>
          <w:u w:val="single" w:color="000000"/>
        </w:rPr>
        <w:t>D</w:t>
      </w:r>
      <w:r>
        <w:rPr>
          <w:rFonts w:ascii="Courier New"/>
          <w:w w:val="101"/>
          <w:position w:val="1"/>
          <w:sz w:val="17"/>
          <w:u w:val="single" w:color="000000"/>
        </w:rPr>
        <w:t>,</w:t>
      </w:r>
      <w:r>
        <w:rPr>
          <w:rFonts w:ascii="Courier New"/>
          <w:position w:val="1"/>
          <w:sz w:val="17"/>
          <w:u w:val="single" w:color="000000"/>
        </w:rPr>
        <w:t> </w:t>
        <w:tab/>
      </w:r>
      <w:r>
        <w:rPr>
          <w:rFonts w:ascii="Courier New"/>
          <w:spacing w:val="-17"/>
          <w:w w:val="122"/>
          <w:position w:val="1"/>
          <w:sz w:val="17"/>
          <w:u w:val="single" w:color="000000"/>
        </w:rPr>
        <w:t>D</w:t>
      </w:r>
      <w:r>
        <w:rPr>
          <w:rFonts w:ascii="Courier New"/>
          <w:w w:val="101"/>
          <w:position w:val="1"/>
          <w:sz w:val="17"/>
          <w:u w:val="single" w:color="000000"/>
        </w:rPr>
        <w:t>,</w:t>
      </w:r>
      <w:r>
        <w:rPr>
          <w:rFonts w:ascii="Courier New"/>
          <w:position w:val="1"/>
          <w:sz w:val="17"/>
          <w:u w:val="single" w:color="000000"/>
        </w:rPr>
        <w:t> </w:t>
        <w:tab/>
      </w:r>
      <w:r>
        <w:rPr>
          <w:rFonts w:ascii="Courier New"/>
          <w:spacing w:val="-17"/>
          <w:w w:val="122"/>
          <w:position w:val="1"/>
          <w:sz w:val="17"/>
          <w:u w:val="single" w:color="000000"/>
        </w:rPr>
        <w:t>D</w:t>
      </w:r>
      <w:r>
        <w:rPr>
          <w:rFonts w:ascii="Courier New"/>
          <w:w w:val="101"/>
          <w:position w:val="1"/>
          <w:sz w:val="17"/>
          <w:u w:val="single" w:color="000000"/>
        </w:rPr>
        <w:t>,</w:t>
      </w:r>
      <w:r>
        <w:rPr>
          <w:rFonts w:ascii="Courier New"/>
          <w:position w:val="1"/>
          <w:sz w:val="17"/>
          <w:u w:val="single" w:color="000000"/>
        </w:rPr>
        <w:t> </w:t>
        <w:tab/>
      </w:r>
      <w:r>
        <w:rPr>
          <w:rFonts w:ascii="Courier New"/>
          <w:spacing w:val="-10"/>
          <w:w w:val="122"/>
          <w:position w:val="1"/>
          <w:sz w:val="17"/>
          <w:u w:val="single" w:color="000000"/>
        </w:rPr>
        <w:t>D</w:t>
      </w:r>
      <w:r>
        <w:rPr>
          <w:rFonts w:ascii="Courier New"/>
          <w:w w:val="56"/>
          <w:position w:val="1"/>
          <w:sz w:val="17"/>
          <w:u w:val="single" w:color="000000"/>
        </w:rPr>
        <w:t>,,</w:t>
      </w:r>
      <w:r>
        <w:rPr>
          <w:rFonts w:ascii="Courier New"/>
          <w:position w:val="1"/>
          <w:sz w:val="17"/>
          <w:u w:val="single" w:color="000000"/>
        </w:rPr>
        <w:t> </w:t>
        <w:tab/>
      </w:r>
      <w:r>
        <w:rPr>
          <w:rFonts w:ascii="Courier New"/>
          <w:spacing w:val="-17"/>
          <w:w w:val="122"/>
          <w:position w:val="1"/>
          <w:sz w:val="17"/>
          <w:u w:val="single" w:color="000000"/>
        </w:rPr>
        <w:t>D</w:t>
      </w:r>
      <w:r>
        <w:rPr>
          <w:rFonts w:ascii="Courier New"/>
          <w:w w:val="122"/>
          <w:position w:val="1"/>
          <w:sz w:val="17"/>
          <w:u w:val="single" w:color="000000"/>
        </w:rPr>
        <w:t>,</w:t>
      </w:r>
      <w:r>
        <w:rPr>
          <w:rFonts w:ascii="Courier New"/>
          <w:position w:val="1"/>
          <w:sz w:val="17"/>
          <w:u w:val="single" w:color="000000"/>
        </w:rPr>
        <w:t> </w:t>
        <w:tab/>
      </w:r>
      <w:r>
        <w:rPr>
          <w:rFonts w:ascii="Courier New"/>
          <w:spacing w:val="-10"/>
          <w:w w:val="122"/>
          <w:position w:val="1"/>
          <w:sz w:val="17"/>
          <w:u w:val="single" w:color="000000"/>
        </w:rPr>
        <w:t>D</w:t>
      </w:r>
      <w:r>
        <w:rPr>
          <w:rFonts w:ascii="Courier New"/>
          <w:w w:val="56"/>
          <w:position w:val="1"/>
          <w:sz w:val="17"/>
          <w:u w:val="single" w:color="000000"/>
        </w:rPr>
        <w:t>,,</w:t>
      </w:r>
      <w:r>
        <w:rPr>
          <w:rFonts w:ascii="Courier New"/>
          <w:position w:val="1"/>
          <w:sz w:val="17"/>
          <w:u w:val="single" w:color="000000"/>
        </w:rPr>
        <w:t> </w:t>
        <w:tab/>
      </w:r>
      <w:r>
        <w:rPr>
          <w:rFonts w:ascii="Courier New"/>
          <w:sz w:val="17"/>
        </w:rPr>
      </w:r>
    </w:p>
    <w:p>
      <w:pPr>
        <w:spacing w:line="240" w:lineRule="auto" w:before="1"/>
        <w:rPr>
          <w:rFonts w:ascii="Courier New" w:hAnsi="Courier New" w:cs="Courier New" w:eastAsia="Courier New"/>
          <w:sz w:val="17"/>
          <w:szCs w:val="17"/>
        </w:rPr>
      </w:pPr>
    </w:p>
    <w:p>
      <w:pPr>
        <w:spacing w:after="0" w:line="240" w:lineRule="auto"/>
        <w:rPr>
          <w:rFonts w:ascii="Courier New" w:hAnsi="Courier New" w:cs="Courier New" w:eastAsia="Courier New"/>
          <w:sz w:val="17"/>
          <w:szCs w:val="17"/>
        </w:rPr>
        <w:sectPr>
          <w:pgSz w:w="12240" w:h="15840"/>
          <w:pgMar w:header="1477" w:footer="709" w:top="1660" w:bottom="900" w:left="1280" w:right="1240"/>
        </w:sectPr>
      </w:pPr>
    </w:p>
    <w:p>
      <w:pPr>
        <w:pStyle w:val="BodyText"/>
        <w:spacing w:line="268" w:lineRule="auto" w:before="76"/>
        <w:ind w:left="167" w:right="5" w:hanging="8"/>
        <w:jc w:val="both"/>
      </w:pPr>
      <w:r>
        <w:rPr>
          <w:w w:val="110"/>
        </w:rPr>
        <w:t>Demand </w:t>
      </w:r>
      <w:r>
        <w:rPr>
          <w:spacing w:val="2"/>
          <w:w w:val="110"/>
        </w:rPr>
        <w:t>D</w:t>
      </w:r>
      <w:r>
        <w:rPr>
          <w:spacing w:val="2"/>
          <w:w w:val="110"/>
          <w:position w:val="-3"/>
          <w:sz w:val="10"/>
        </w:rPr>
        <w:t>5 </w:t>
      </w:r>
      <w:r>
        <w:rPr>
          <w:w w:val="165"/>
          <w:sz w:val="10"/>
        </w:rPr>
        <w:t>, </w:t>
      </w:r>
      <w:r>
        <w:rPr>
          <w:w w:val="110"/>
        </w:rPr>
        <w:t>which is directly connected to the</w:t>
      </w:r>
      <w:r>
        <w:rPr>
          <w:spacing w:val="23"/>
          <w:w w:val="110"/>
        </w:rPr>
        <w:t> </w:t>
      </w:r>
      <w:r>
        <w:rPr>
          <w:w w:val="110"/>
        </w:rPr>
        <w:t>sawmill</w:t>
      </w:r>
      <w:r>
        <w:rPr>
          <w:w w:val="106"/>
        </w:rPr>
        <w:t> </w:t>
      </w:r>
      <w:r>
        <w:rPr>
          <w:w w:val="110"/>
        </w:rPr>
        <w:t>owners, took the 8th place. But it is relatively</w:t>
      </w:r>
      <w:r>
        <w:rPr>
          <w:spacing w:val="32"/>
          <w:w w:val="110"/>
        </w:rPr>
        <w:t> </w:t>
      </w:r>
      <w:r>
        <w:rPr>
          <w:w w:val="110"/>
        </w:rPr>
        <w:t>stronger</w:t>
      </w:r>
      <w:r>
        <w:rPr>
          <w:w w:val="106"/>
        </w:rPr>
        <w:t> </w:t>
      </w:r>
      <w:r>
        <w:rPr>
          <w:w w:val="110"/>
        </w:rPr>
        <w:t>demand</w:t>
      </w:r>
      <w:r>
        <w:rPr>
          <w:spacing w:val="-8"/>
          <w:w w:val="110"/>
        </w:rPr>
        <w:t> </w:t>
      </w:r>
      <w:r>
        <w:rPr>
          <w:w w:val="110"/>
        </w:rPr>
        <w:t>compared</w:t>
      </w:r>
      <w:r>
        <w:rPr>
          <w:spacing w:val="-14"/>
          <w:w w:val="110"/>
        </w:rPr>
        <w:t> </w:t>
      </w:r>
      <w:r>
        <w:rPr>
          <w:w w:val="110"/>
        </w:rPr>
        <w:t>to</w:t>
      </w:r>
      <w:r>
        <w:rPr>
          <w:spacing w:val="-11"/>
          <w:w w:val="110"/>
        </w:rPr>
        <w:t> </w:t>
      </w:r>
      <w:r>
        <w:rPr>
          <w:w w:val="110"/>
        </w:rPr>
        <w:t>the</w:t>
      </w:r>
      <w:r>
        <w:rPr>
          <w:spacing w:val="-2"/>
          <w:w w:val="110"/>
        </w:rPr>
        <w:t> </w:t>
      </w:r>
      <w:r>
        <w:rPr>
          <w:w w:val="110"/>
        </w:rPr>
        <w:t>other</w:t>
      </w:r>
      <w:r>
        <w:rPr>
          <w:spacing w:val="-11"/>
          <w:w w:val="110"/>
        </w:rPr>
        <w:t> </w:t>
      </w:r>
      <w:r>
        <w:rPr>
          <w:w w:val="110"/>
        </w:rPr>
        <w:t>groups'</w:t>
      </w:r>
      <w:r>
        <w:rPr>
          <w:spacing w:val="8"/>
          <w:w w:val="110"/>
        </w:rPr>
        <w:t> </w:t>
      </w:r>
      <w:r>
        <w:rPr>
          <w:w w:val="110"/>
        </w:rPr>
        <w:t>demand</w:t>
      </w:r>
      <w:r>
        <w:rPr>
          <w:spacing w:val="-9"/>
          <w:w w:val="110"/>
        </w:rPr>
        <w:t> </w:t>
      </w:r>
      <w:r>
        <w:rPr>
          <w:w w:val="110"/>
        </w:rPr>
        <w:t>order.</w:t>
      </w:r>
      <w:r>
        <w:rPr/>
      </w:r>
    </w:p>
    <w:p>
      <w:pPr>
        <w:pStyle w:val="BodyText"/>
        <w:spacing w:line="271" w:lineRule="auto" w:before="14"/>
        <w:ind w:left="160" w:right="2" w:firstLine="360"/>
        <w:jc w:val="both"/>
      </w:pPr>
      <w:r>
        <w:rPr>
          <w:spacing w:val="13"/>
          <w:w w:val="106"/>
        </w:rPr>
        <w:t>D</w:t>
      </w:r>
      <w:r>
        <w:rPr>
          <w:rFonts w:ascii="Arial" w:hAnsi="Arial"/>
          <w:spacing w:val="-2"/>
          <w:w w:val="80"/>
          <w:position w:val="-3"/>
          <w:sz w:val="10"/>
        </w:rPr>
        <w:t>1</w:t>
      </w:r>
      <w:r>
        <w:rPr>
          <w:rFonts w:ascii="Arial" w:hAnsi="Arial"/>
          <w:w w:val="269"/>
          <w:sz w:val="10"/>
        </w:rPr>
        <w:t>,</w:t>
      </w:r>
      <w:r>
        <w:rPr>
          <w:rFonts w:ascii="Arial" w:hAnsi="Arial"/>
          <w:spacing w:val="-17"/>
          <w:sz w:val="10"/>
        </w:rPr>
        <w:t> </w:t>
      </w:r>
      <w:r>
        <w:rPr>
          <w:spacing w:val="-1"/>
          <w:w w:val="106"/>
        </w:rPr>
        <w:t>D</w:t>
      </w:r>
      <w:r>
        <w:rPr>
          <w:rFonts w:ascii="Arial" w:hAnsi="Arial"/>
          <w:w w:val="107"/>
          <w:position w:val="-3"/>
          <w:sz w:val="10"/>
        </w:rPr>
        <w:t>7</w:t>
      </w:r>
      <w:r>
        <w:rPr>
          <w:rFonts w:ascii="Arial" w:hAnsi="Arial"/>
          <w:spacing w:val="13"/>
          <w:position w:val="-3"/>
          <w:sz w:val="10"/>
        </w:rPr>
        <w:t> </w:t>
      </w:r>
      <w:r>
        <w:rPr>
          <w:w w:val="105"/>
        </w:rPr>
        <w:t>and</w:t>
      </w:r>
      <w:r>
        <w:rPr>
          <w:spacing w:val="-11"/>
        </w:rPr>
        <w:t> </w:t>
      </w:r>
      <w:r>
        <w:rPr>
          <w:spacing w:val="6"/>
          <w:w w:val="106"/>
        </w:rPr>
        <w:t>D</w:t>
      </w:r>
      <w:r>
        <w:rPr>
          <w:rFonts w:ascii="Arial" w:hAnsi="Arial"/>
          <w:w w:val="74"/>
          <w:position w:val="-3"/>
          <w:sz w:val="10"/>
        </w:rPr>
        <w:t>2</w:t>
      </w:r>
      <w:r>
        <w:rPr>
          <w:rFonts w:ascii="Arial" w:hAnsi="Arial"/>
          <w:position w:val="-3"/>
          <w:sz w:val="10"/>
        </w:rPr>
        <w:t> </w:t>
      </w:r>
      <w:r>
        <w:rPr>
          <w:rFonts w:ascii="Arial" w:hAnsi="Arial"/>
          <w:spacing w:val="-4"/>
          <w:position w:val="-3"/>
          <w:sz w:val="10"/>
        </w:rPr>
        <w:t> </w:t>
      </w:r>
      <w:r>
        <w:rPr>
          <w:w w:val="101"/>
        </w:rPr>
        <w:t>are,</w:t>
      </w:r>
      <w:r>
        <w:rPr>
          <w:spacing w:val="2"/>
        </w:rPr>
        <w:t> </w:t>
      </w:r>
      <w:r>
        <w:rPr>
          <w:w w:val="104"/>
        </w:rPr>
        <w:t>respectively</w:t>
      </w:r>
      <w:r>
        <w:rPr>
          <w:spacing w:val="22"/>
        </w:rPr>
        <w:t> </w:t>
      </w:r>
      <w:r>
        <w:rPr>
          <w:w w:val="105"/>
        </w:rPr>
        <w:t>the</w:t>
      </w:r>
      <w:r>
        <w:rPr>
          <w:spacing w:val="17"/>
        </w:rPr>
        <w:t> </w:t>
      </w:r>
      <w:r>
        <w:rPr>
          <w:w w:val="106"/>
        </w:rPr>
        <w:t>first</w:t>
      </w:r>
      <w:r>
        <w:rPr>
          <w:spacing w:val="-3"/>
        </w:rPr>
        <w:t> </w:t>
      </w:r>
      <w:r>
        <w:rPr>
          <w:w w:val="105"/>
        </w:rPr>
        <w:t>three</w:t>
      </w:r>
      <w:r>
        <w:rPr>
          <w:spacing w:val="20"/>
        </w:rPr>
        <w:t> </w:t>
      </w:r>
      <w:r>
        <w:rPr>
          <w:w w:val="105"/>
        </w:rPr>
        <w:t>demands</w:t>
      </w:r>
      <w:r>
        <w:rPr>
          <w:w w:val="105"/>
        </w:rPr>
        <w:t> </w:t>
      </w:r>
      <w:r>
        <w:rPr>
          <w:w w:val="99"/>
          <w:sz w:val="19"/>
        </w:rPr>
        <w:t>of</w:t>
      </w:r>
      <w:r>
        <w:rPr>
          <w:sz w:val="19"/>
        </w:rPr>
        <w:t> </w:t>
      </w:r>
      <w:r>
        <w:rPr>
          <w:spacing w:val="-15"/>
          <w:sz w:val="19"/>
        </w:rPr>
        <w:t> </w:t>
      </w:r>
      <w:r>
        <w:rPr>
          <w:w w:val="103"/>
          <w:sz w:val="19"/>
        </w:rPr>
        <w:t>the</w:t>
      </w:r>
      <w:r>
        <w:rPr>
          <w:sz w:val="19"/>
        </w:rPr>
        <w:t> </w:t>
      </w:r>
      <w:r>
        <w:rPr>
          <w:spacing w:val="-5"/>
          <w:sz w:val="19"/>
        </w:rPr>
        <w:t> </w:t>
      </w:r>
      <w:r>
        <w:rPr>
          <w:w w:val="101"/>
          <w:sz w:val="19"/>
        </w:rPr>
        <w:t>loca!</w:t>
      </w:r>
      <w:r>
        <w:rPr>
          <w:spacing w:val="19"/>
          <w:sz w:val="19"/>
        </w:rPr>
        <w:t> </w:t>
      </w:r>
      <w:r>
        <w:rPr>
          <w:w w:val="102"/>
          <w:sz w:val="19"/>
        </w:rPr>
        <w:t>forest</w:t>
      </w:r>
      <w:r>
        <w:rPr>
          <w:sz w:val="19"/>
        </w:rPr>
        <w:t> </w:t>
      </w:r>
      <w:r>
        <w:rPr>
          <w:spacing w:val="-15"/>
          <w:sz w:val="19"/>
        </w:rPr>
        <w:t> </w:t>
      </w:r>
      <w:r>
        <w:rPr>
          <w:w w:val="100"/>
          <w:sz w:val="19"/>
        </w:rPr>
        <w:t>administration</w:t>
      </w:r>
      <w:r>
        <w:rPr>
          <w:sz w:val="19"/>
        </w:rPr>
        <w:t>  </w:t>
      </w:r>
      <w:r>
        <w:rPr>
          <w:w w:val="101"/>
          <w:sz w:val="19"/>
        </w:rPr>
        <w:t>(</w:t>
      </w:r>
      <w:r>
        <w:rPr>
          <w:w w:val="100"/>
          <w:sz w:val="19"/>
        </w:rPr>
        <w:t>Table</w:t>
      </w:r>
      <w:r>
        <w:rPr>
          <w:sz w:val="19"/>
        </w:rPr>
        <w:t> </w:t>
      </w:r>
      <w:r>
        <w:rPr>
          <w:spacing w:val="-5"/>
          <w:sz w:val="19"/>
        </w:rPr>
        <w:t> </w:t>
      </w:r>
      <w:r>
        <w:rPr>
          <w:w w:val="94"/>
          <w:sz w:val="19"/>
        </w:rPr>
        <w:t>2).</w:t>
      </w:r>
      <w:r>
        <w:rPr>
          <w:sz w:val="19"/>
        </w:rPr>
        <w:t> </w:t>
      </w:r>
      <w:r>
        <w:rPr>
          <w:spacing w:val="-1"/>
          <w:sz w:val="19"/>
        </w:rPr>
        <w:t> </w:t>
      </w:r>
      <w:r>
        <w:rPr>
          <w:w w:val="112"/>
          <w:sz w:val="19"/>
        </w:rPr>
        <w:t>üne</w:t>
      </w:r>
      <w:r>
        <w:rPr>
          <w:sz w:val="19"/>
        </w:rPr>
        <w:t> </w:t>
      </w:r>
      <w:r>
        <w:rPr>
          <w:spacing w:val="-9"/>
          <w:sz w:val="19"/>
        </w:rPr>
        <w:t> </w:t>
      </w:r>
      <w:r>
        <w:rPr>
          <w:w w:val="99"/>
          <w:sz w:val="19"/>
        </w:rPr>
        <w:t>of</w:t>
      </w:r>
      <w:r>
        <w:rPr>
          <w:sz w:val="19"/>
        </w:rPr>
        <w:t> </w:t>
      </w:r>
      <w:r>
        <w:rPr>
          <w:spacing w:val="-22"/>
          <w:sz w:val="19"/>
        </w:rPr>
        <w:t> </w:t>
      </w:r>
      <w:r>
        <w:rPr>
          <w:w w:val="100"/>
          <w:sz w:val="19"/>
        </w:rPr>
        <w:t>the</w:t>
      </w:r>
      <w:r>
        <w:rPr>
          <w:w w:val="100"/>
          <w:sz w:val="19"/>
        </w:rPr>
        <w:t> </w:t>
      </w:r>
      <w:r>
        <w:rPr>
          <w:w w:val="107"/>
        </w:rPr>
        <w:t>major</w:t>
      </w:r>
      <w:r>
        <w:rPr/>
        <w:t>   </w:t>
      </w:r>
      <w:r>
        <w:rPr>
          <w:spacing w:val="-21"/>
        </w:rPr>
        <w:t> </w:t>
      </w:r>
      <w:r>
        <w:rPr>
          <w:w w:val="106"/>
        </w:rPr>
        <w:t>responsibilities</w:t>
      </w:r>
      <w:r>
        <w:rPr/>
        <w:t>   </w:t>
      </w:r>
      <w:r>
        <w:rPr>
          <w:spacing w:val="1"/>
        </w:rPr>
        <w:t> </w:t>
      </w:r>
      <w:r>
        <w:rPr>
          <w:w w:val="105"/>
        </w:rPr>
        <w:t>of</w:t>
      </w:r>
      <w:r>
        <w:rPr/>
        <w:t>  </w:t>
      </w:r>
      <w:r>
        <w:rPr>
          <w:spacing w:val="9"/>
        </w:rPr>
        <w:t> </w:t>
      </w:r>
      <w:r>
        <w:rPr>
          <w:w w:val="106"/>
        </w:rPr>
        <w:t>this</w:t>
      </w:r>
      <w:r>
        <w:rPr/>
        <w:t>   </w:t>
      </w:r>
      <w:r>
        <w:rPr>
          <w:spacing w:val="-12"/>
        </w:rPr>
        <w:t> </w:t>
      </w:r>
      <w:r>
        <w:rPr>
          <w:w w:val="106"/>
        </w:rPr>
        <w:t>adrninistration</w:t>
      </w:r>
      <w:r>
        <w:rPr/>
        <w:t>   </w:t>
      </w:r>
      <w:r>
        <w:rPr>
          <w:spacing w:val="-21"/>
        </w:rPr>
        <w:t> </w:t>
      </w:r>
      <w:r>
        <w:rPr>
          <w:w w:val="103"/>
        </w:rPr>
        <w:t>is</w:t>
      </w:r>
      <w:r>
        <w:rPr/>
        <w:t>  </w:t>
      </w:r>
      <w:r>
        <w:rPr>
          <w:spacing w:val="13"/>
        </w:rPr>
        <w:t> </w:t>
      </w:r>
      <w:r>
        <w:rPr>
          <w:w w:val="105"/>
        </w:rPr>
        <w:t>the</w:t>
      </w:r>
      <w:r>
        <w:rPr>
          <w:w w:val="105"/>
        </w:rPr>
        <w:t> </w:t>
      </w:r>
      <w:r>
        <w:rPr>
          <w:w w:val="109"/>
        </w:rPr>
        <w:t>protection</w:t>
      </w:r>
      <w:r>
        <w:rPr/>
        <w:t> </w:t>
      </w:r>
      <w:r>
        <w:rPr>
          <w:spacing w:val="-21"/>
        </w:rPr>
        <w:t> </w:t>
      </w:r>
      <w:r>
        <w:rPr>
          <w:w w:val="105"/>
        </w:rPr>
        <w:t>of</w:t>
      </w:r>
      <w:r>
        <w:rPr>
          <w:spacing w:val="13"/>
        </w:rPr>
        <w:t> </w:t>
      </w:r>
      <w:r>
        <w:rPr>
          <w:w w:val="106"/>
        </w:rPr>
        <w:t>forest</w:t>
      </w:r>
      <w:r>
        <w:rPr>
          <w:spacing w:val="6"/>
        </w:rPr>
        <w:t> </w:t>
      </w:r>
      <w:r>
        <w:rPr>
          <w:w w:val="105"/>
        </w:rPr>
        <w:t>resources.</w:t>
      </w:r>
      <w:r>
        <w:rPr/>
        <w:t> </w:t>
      </w:r>
      <w:r>
        <w:rPr>
          <w:spacing w:val="-1"/>
        </w:rPr>
        <w:t> </w:t>
      </w:r>
      <w:r>
        <w:rPr>
          <w:w w:val="105"/>
        </w:rPr>
        <w:t>Sustainability</w:t>
      </w:r>
      <w:r>
        <w:rPr/>
        <w:t> </w:t>
      </w:r>
      <w:r>
        <w:rPr>
          <w:spacing w:val="-15"/>
        </w:rPr>
        <w:t> </w:t>
      </w:r>
      <w:r>
        <w:rPr/>
        <w:t>of</w:t>
      </w:r>
      <w:r>
        <w:rPr>
          <w:spacing w:val="13"/>
        </w:rPr>
        <w:t> </w:t>
      </w:r>
      <w:r>
        <w:rPr>
          <w:w w:val="105"/>
        </w:rPr>
        <w:t>the</w:t>
      </w:r>
      <w:r>
        <w:rPr>
          <w:spacing w:val="17"/>
        </w:rPr>
        <w:t> </w:t>
      </w:r>
      <w:r>
        <w:rPr>
          <w:w w:val="108"/>
        </w:rPr>
        <w:t>forest</w:t>
      </w:r>
      <w:r>
        <w:rPr>
          <w:w w:val="108"/>
        </w:rPr>
        <w:t> </w:t>
      </w:r>
      <w:r>
        <w:rPr>
          <w:w w:val="103"/>
        </w:rPr>
        <w:t>resources</w:t>
      </w:r>
      <w:r>
        <w:rPr>
          <w:spacing w:val="19"/>
        </w:rPr>
        <w:t> </w:t>
      </w:r>
      <w:r>
        <w:rPr>
          <w:w w:val="103"/>
        </w:rPr>
        <w:t>is</w:t>
      </w:r>
      <w:r>
        <w:rPr>
          <w:spacing w:val="10"/>
        </w:rPr>
        <w:t> </w:t>
      </w:r>
      <w:r>
        <w:rPr>
          <w:w w:val="106"/>
        </w:rPr>
        <w:t>closely</w:t>
      </w:r>
      <w:r>
        <w:rPr>
          <w:spacing w:val="14"/>
        </w:rPr>
        <w:t> </w:t>
      </w:r>
      <w:r>
        <w:rPr>
          <w:w w:val="106"/>
        </w:rPr>
        <w:t>connected</w:t>
      </w:r>
      <w:r>
        <w:rPr>
          <w:spacing w:val="10"/>
        </w:rPr>
        <w:t> </w:t>
      </w:r>
      <w:r>
        <w:rPr>
          <w:w w:val="106"/>
        </w:rPr>
        <w:t>with</w:t>
      </w:r>
      <w:r>
        <w:rPr>
          <w:spacing w:val="1"/>
        </w:rPr>
        <w:t> </w:t>
      </w:r>
      <w:r>
        <w:rPr>
          <w:w w:val="109"/>
        </w:rPr>
        <w:t>the</w:t>
      </w:r>
      <w:r>
        <w:rPr>
          <w:spacing w:val="8"/>
        </w:rPr>
        <w:t> </w:t>
      </w:r>
      <w:r>
        <w:rPr>
          <w:w w:val="105"/>
        </w:rPr>
        <w:t>existence</w:t>
      </w:r>
      <w:r>
        <w:rPr/>
        <w:t> </w:t>
      </w:r>
      <w:r>
        <w:rPr>
          <w:spacing w:val="-22"/>
        </w:rPr>
        <w:t> </w:t>
      </w:r>
      <w:r>
        <w:rPr>
          <w:w w:val="105"/>
        </w:rPr>
        <w:t>of</w:t>
      </w:r>
      <w:r>
        <w:rPr>
          <w:spacing w:val="6"/>
        </w:rPr>
        <w:t> </w:t>
      </w:r>
      <w:r>
        <w:rPr>
          <w:w w:val="108"/>
        </w:rPr>
        <w:t>forest</w:t>
      </w:r>
      <w:r>
        <w:rPr>
          <w:w w:val="108"/>
        </w:rPr>
        <w:t> </w:t>
      </w:r>
      <w:r>
        <w:rPr>
          <w:w w:val="106"/>
        </w:rPr>
        <w:t>adrninistration.</w:t>
      </w:r>
      <w:r>
        <w:rPr/>
        <w:t>   </w:t>
      </w:r>
      <w:r>
        <w:rPr>
          <w:spacing w:val="-19"/>
        </w:rPr>
        <w:t> </w:t>
      </w:r>
      <w:r>
        <w:rPr>
          <w:w w:val="104"/>
        </w:rPr>
        <w:t>Thus,</w:t>
      </w:r>
      <w:r>
        <w:rPr/>
        <w:t>  </w:t>
      </w:r>
      <w:r>
        <w:rPr>
          <w:spacing w:val="8"/>
        </w:rPr>
        <w:t> </w:t>
      </w:r>
      <w:r>
        <w:rPr>
          <w:spacing w:val="13"/>
          <w:w w:val="106"/>
        </w:rPr>
        <w:t>D</w:t>
      </w:r>
      <w:r>
        <w:rPr>
          <w:w w:val="80"/>
          <w:position w:val="-3"/>
          <w:sz w:val="10"/>
        </w:rPr>
        <w:t>1</w:t>
      </w:r>
      <w:r>
        <w:rPr>
          <w:position w:val="-3"/>
          <w:sz w:val="10"/>
        </w:rPr>
        <w:t>     </w:t>
      </w:r>
      <w:r>
        <w:rPr>
          <w:spacing w:val="-10"/>
          <w:position w:val="-3"/>
          <w:sz w:val="10"/>
        </w:rPr>
        <w:t> </w:t>
      </w:r>
      <w:r>
        <w:rPr>
          <w:w w:val="103"/>
        </w:rPr>
        <w:t>is</w:t>
      </w:r>
      <w:r>
        <w:rPr/>
        <w:t>  </w:t>
      </w:r>
      <w:r>
        <w:rPr>
          <w:spacing w:val="-1"/>
        </w:rPr>
        <w:t> </w:t>
      </w:r>
      <w:r>
        <w:rPr>
          <w:w w:val="105"/>
        </w:rPr>
        <w:t>the</w:t>
      </w:r>
      <w:r>
        <w:rPr/>
        <w:t>  </w:t>
      </w:r>
      <w:r>
        <w:rPr>
          <w:spacing w:val="13"/>
        </w:rPr>
        <w:t> </w:t>
      </w:r>
      <w:r>
        <w:rPr>
          <w:w w:val="105"/>
        </w:rPr>
        <w:t>leading</w:t>
      </w:r>
      <w:r>
        <w:rPr/>
        <w:t>  </w:t>
      </w:r>
      <w:r>
        <w:rPr>
          <w:spacing w:val="16"/>
        </w:rPr>
        <w:t> </w:t>
      </w:r>
      <w:r>
        <w:rPr>
          <w:w w:val="106"/>
        </w:rPr>
        <w:t>demand</w:t>
      </w:r>
      <w:r>
        <w:rPr/>
        <w:t>  </w:t>
      </w:r>
      <w:r>
        <w:rPr>
          <w:spacing w:val="11"/>
        </w:rPr>
        <w:t> </w:t>
      </w:r>
      <w:r>
        <w:rPr>
          <w:w w:val="102"/>
        </w:rPr>
        <w:t>as</w:t>
      </w:r>
      <w:r>
        <w:rPr>
          <w:w w:val="102"/>
        </w:rPr>
        <w:t> </w:t>
      </w:r>
      <w:r>
        <w:rPr>
          <w:w w:val="105"/>
        </w:rPr>
        <w:t>expected.</w:t>
      </w:r>
      <w:r>
        <w:rPr/>
        <w:t> </w:t>
      </w:r>
      <w:r>
        <w:rPr>
          <w:spacing w:val="-2"/>
        </w:rPr>
        <w:t> </w:t>
      </w:r>
      <w:r>
        <w:rPr>
          <w:w w:val="106"/>
        </w:rPr>
        <w:t>Another</w:t>
      </w:r>
      <w:r>
        <w:rPr/>
        <w:t> </w:t>
      </w:r>
      <w:r>
        <w:rPr>
          <w:spacing w:val="6"/>
        </w:rPr>
        <w:t> </w:t>
      </w:r>
      <w:r>
        <w:rPr>
          <w:w w:val="100"/>
        </w:rPr>
        <w:t>study</w:t>
      </w:r>
      <w:r>
        <w:rPr>
          <w:spacing w:val="9"/>
          <w:w w:val="100"/>
        </w:rPr>
        <w:t>l</w:t>
      </w:r>
      <w:r>
        <w:rPr>
          <w:spacing w:val="4"/>
          <w:w w:val="92"/>
          <w:position w:val="7"/>
          <w:sz w:val="10"/>
        </w:rPr>
        <w:t>8</w:t>
      </w:r>
      <w:r>
        <w:rPr>
          <w:rFonts w:ascii="Arial" w:hAnsi="Arial"/>
          <w:w w:val="173"/>
          <w:sz w:val="14"/>
        </w:rPr>
        <w:t>l</w:t>
      </w:r>
      <w:r>
        <w:rPr>
          <w:rFonts w:ascii="Arial" w:hAnsi="Arial"/>
          <w:spacing w:val="15"/>
          <w:sz w:val="14"/>
        </w:rPr>
        <w:t> </w:t>
      </w:r>
      <w:r>
        <w:rPr>
          <w:w w:val="107"/>
        </w:rPr>
        <w:t>revealed</w:t>
      </w:r>
      <w:r>
        <w:rPr/>
        <w:t> </w:t>
      </w:r>
      <w:r>
        <w:rPr>
          <w:spacing w:val="-6"/>
        </w:rPr>
        <w:t> </w:t>
      </w:r>
      <w:r>
        <w:rPr>
          <w:w w:val="107"/>
        </w:rPr>
        <w:t>that</w:t>
      </w:r>
      <w:r>
        <w:rPr/>
        <w:t> </w:t>
      </w:r>
      <w:r>
        <w:rPr>
          <w:spacing w:val="-7"/>
        </w:rPr>
        <w:t> </w:t>
      </w:r>
      <w:r>
        <w:rPr>
          <w:w w:val="105"/>
        </w:rPr>
        <w:t>the</w:t>
      </w:r>
      <w:r>
        <w:rPr/>
        <w:t> </w:t>
      </w:r>
      <w:r>
        <w:rPr>
          <w:spacing w:val="-6"/>
        </w:rPr>
        <w:t> </w:t>
      </w:r>
      <w:r>
        <w:rPr>
          <w:w w:val="108"/>
        </w:rPr>
        <w:t>84%</w:t>
      </w:r>
      <w:r>
        <w:rPr/>
        <w:t> </w:t>
      </w:r>
      <w:r>
        <w:rPr>
          <w:spacing w:val="-8"/>
        </w:rPr>
        <w:t> </w:t>
      </w:r>
      <w:r>
        <w:rPr/>
        <w:t>of </w:t>
      </w:r>
      <w:r>
        <w:rPr>
          <w:spacing w:val="-10"/>
        </w:rPr>
        <w:t> </w:t>
      </w:r>
      <w:r>
        <w:rPr>
          <w:w w:val="105"/>
        </w:rPr>
        <w:t>the</w:t>
      </w:r>
      <w:r>
        <w:rPr/>
      </w:r>
    </w:p>
    <w:p>
      <w:pPr>
        <w:pStyle w:val="BodyText"/>
        <w:spacing w:line="278" w:lineRule="auto" w:before="26"/>
        <w:ind w:left="160" w:right="0" w:firstLine="7"/>
        <w:jc w:val="both"/>
      </w:pPr>
      <w:r>
        <w:rPr>
          <w:w w:val="105"/>
        </w:rPr>
        <w:t>state forest adrninistrators perceive the sustainability</w:t>
      </w:r>
      <w:r>
        <w:rPr>
          <w:spacing w:val="15"/>
          <w:w w:val="105"/>
        </w:rPr>
        <w:t> </w:t>
      </w:r>
      <w:r>
        <w:rPr>
          <w:w w:val="105"/>
        </w:rPr>
        <w:t>of</w:t>
      </w:r>
      <w:r>
        <w:rPr/>
        <w:t> </w:t>
      </w:r>
      <w:r>
        <w:rPr>
          <w:w w:val="105"/>
        </w:rPr>
        <w:t>forest managements itself as the most  irnportant  goal</w:t>
      </w:r>
      <w:r>
        <w:rPr>
          <w:spacing w:val="15"/>
          <w:w w:val="105"/>
        </w:rPr>
        <w:t> </w:t>
      </w:r>
      <w:r>
        <w:rPr>
          <w:w w:val="105"/>
        </w:rPr>
        <w:t>in</w:t>
      </w:r>
      <w:r>
        <w:rPr>
          <w:w w:val="110"/>
        </w:rPr>
        <w:t> </w:t>
      </w:r>
      <w:r>
        <w:rPr>
          <w:w w:val="105"/>
        </w:rPr>
        <w:t>the</w:t>
      </w:r>
      <w:r>
        <w:rPr>
          <w:spacing w:val="36"/>
          <w:w w:val="105"/>
        </w:rPr>
        <w:t> </w:t>
      </w:r>
      <w:r>
        <w:rPr>
          <w:w w:val="105"/>
        </w:rPr>
        <w:t>forestry</w:t>
      </w:r>
      <w:r>
        <w:rPr>
          <w:spacing w:val="22"/>
          <w:w w:val="105"/>
        </w:rPr>
        <w:t> </w:t>
      </w:r>
      <w:r>
        <w:rPr>
          <w:w w:val="105"/>
        </w:rPr>
        <w:t>profession.</w:t>
      </w:r>
      <w:r>
        <w:rPr>
          <w:spacing w:val="41"/>
          <w:w w:val="105"/>
        </w:rPr>
        <w:t> </w:t>
      </w:r>
      <w:r>
        <w:rPr>
          <w:w w:val="105"/>
        </w:rPr>
        <w:t>Meanwhile,</w:t>
      </w:r>
      <w:r>
        <w:rPr>
          <w:spacing w:val="41"/>
          <w:w w:val="105"/>
        </w:rPr>
        <w:t> </w:t>
      </w:r>
      <w:r>
        <w:rPr>
          <w:w w:val="105"/>
        </w:rPr>
        <w:t>forest</w:t>
      </w:r>
      <w:r>
        <w:rPr>
          <w:spacing w:val="25"/>
          <w:w w:val="105"/>
        </w:rPr>
        <w:t> </w:t>
      </w:r>
      <w:r>
        <w:rPr>
          <w:w w:val="105"/>
        </w:rPr>
        <w:t>adrninistrators</w:t>
      </w:r>
      <w:r>
        <w:rPr>
          <w:spacing w:val="-44"/>
          <w:w w:val="105"/>
        </w:rPr>
        <w:t> </w:t>
      </w:r>
      <w:r>
        <w:rPr>
          <w:spacing w:val="-44"/>
          <w:w w:val="105"/>
        </w:rPr>
      </w:r>
      <w:r>
        <w:rPr>
          <w:w w:val="105"/>
        </w:rPr>
        <w:t>placed relatively higher priorities on non-tirnber</w:t>
      </w:r>
      <w:r>
        <w:rPr>
          <w:spacing w:val="46"/>
          <w:w w:val="105"/>
        </w:rPr>
        <w:t> </w:t>
      </w:r>
      <w:r>
        <w:rPr>
          <w:w w:val="105"/>
        </w:rPr>
        <w:t>forest</w:t>
      </w:r>
      <w:r>
        <w:rPr>
          <w:w w:val="108"/>
        </w:rPr>
        <w:t> </w:t>
      </w:r>
      <w:r>
        <w:rPr>
          <w:w w:val="105"/>
        </w:rPr>
        <w:t>values</w:t>
      </w:r>
      <w:r>
        <w:rPr>
          <w:spacing w:val="33"/>
          <w:w w:val="105"/>
        </w:rPr>
        <w:t> </w:t>
      </w:r>
      <w:r>
        <w:rPr>
          <w:w w:val="105"/>
        </w:rPr>
        <w:t>(D</w:t>
      </w:r>
      <w:r>
        <w:rPr>
          <w:w w:val="105"/>
          <w:position w:val="-3"/>
          <w:sz w:val="10"/>
        </w:rPr>
        <w:t>7</w:t>
      </w:r>
      <w:r>
        <w:rPr>
          <w:spacing w:val="9"/>
          <w:w w:val="105"/>
          <w:position w:val="-3"/>
          <w:sz w:val="10"/>
        </w:rPr>
        <w:t> </w:t>
      </w:r>
      <w:r>
        <w:rPr>
          <w:w w:val="105"/>
        </w:rPr>
        <w:t>and</w:t>
      </w:r>
      <w:r>
        <w:rPr>
          <w:spacing w:val="6"/>
          <w:w w:val="105"/>
        </w:rPr>
        <w:t> </w:t>
      </w:r>
      <w:r>
        <w:rPr>
          <w:spacing w:val="2"/>
          <w:w w:val="105"/>
        </w:rPr>
        <w:t>D</w:t>
      </w:r>
      <w:r>
        <w:rPr>
          <w:spacing w:val="2"/>
          <w:w w:val="105"/>
          <w:position w:val="-3"/>
          <w:sz w:val="10"/>
        </w:rPr>
        <w:t>2</w:t>
      </w:r>
      <w:r>
        <w:rPr>
          <w:spacing w:val="-8"/>
          <w:w w:val="105"/>
          <w:position w:val="-3"/>
          <w:sz w:val="10"/>
        </w:rPr>
        <w:t> </w:t>
      </w:r>
      <w:r>
        <w:rPr>
          <w:w w:val="150"/>
          <w:sz w:val="10"/>
        </w:rPr>
        <w:t>),</w:t>
      </w:r>
      <w:r>
        <w:rPr>
          <w:spacing w:val="29"/>
          <w:w w:val="150"/>
          <w:sz w:val="10"/>
        </w:rPr>
        <w:t> </w:t>
      </w:r>
      <w:r>
        <w:rPr>
          <w:w w:val="105"/>
        </w:rPr>
        <w:t>inasmuch</w:t>
      </w:r>
      <w:r>
        <w:rPr>
          <w:spacing w:val="13"/>
          <w:w w:val="105"/>
        </w:rPr>
        <w:t> </w:t>
      </w:r>
      <w:r>
        <w:rPr>
          <w:w w:val="105"/>
        </w:rPr>
        <w:t>as</w:t>
      </w:r>
      <w:r>
        <w:rPr>
          <w:spacing w:val="5"/>
          <w:w w:val="105"/>
        </w:rPr>
        <w:t> </w:t>
      </w:r>
      <w:r>
        <w:rPr>
          <w:w w:val="105"/>
        </w:rPr>
        <w:t>the</w:t>
      </w:r>
      <w:r>
        <w:rPr>
          <w:spacing w:val="22"/>
          <w:w w:val="105"/>
        </w:rPr>
        <w:t> </w:t>
      </w:r>
      <w:r>
        <w:rPr>
          <w:w w:val="105"/>
        </w:rPr>
        <w:t>study</w:t>
      </w:r>
      <w:r>
        <w:rPr>
          <w:spacing w:val="20"/>
          <w:w w:val="105"/>
        </w:rPr>
        <w:t> </w:t>
      </w:r>
      <w:r>
        <w:rPr>
          <w:w w:val="105"/>
        </w:rPr>
        <w:t>area</w:t>
      </w:r>
      <w:r>
        <w:rPr>
          <w:spacing w:val="16"/>
          <w:w w:val="105"/>
        </w:rPr>
        <w:t> </w:t>
      </w:r>
      <w:r>
        <w:rPr>
          <w:w w:val="105"/>
        </w:rPr>
        <w:t>comprises</w:t>
      </w:r>
      <w:r>
        <w:rPr>
          <w:spacing w:val="-45"/>
          <w:w w:val="105"/>
        </w:rPr>
        <w:t> </w:t>
      </w:r>
      <w:r>
        <w:rPr>
          <w:spacing w:val="-45"/>
          <w:w w:val="105"/>
        </w:rPr>
      </w:r>
      <w:r>
        <w:rPr>
          <w:w w:val="105"/>
        </w:rPr>
        <w:t>various    natural    and   historical    values    including </w:t>
      </w:r>
      <w:r>
        <w:rPr>
          <w:spacing w:val="14"/>
          <w:w w:val="105"/>
        </w:rPr>
        <w:t> </w:t>
      </w:r>
      <w:r>
        <w:rPr>
          <w:w w:val="105"/>
        </w:rPr>
        <w:t>the</w:t>
      </w:r>
      <w:r>
        <w:rPr/>
      </w:r>
    </w:p>
    <w:p>
      <w:pPr>
        <w:pStyle w:val="BodyText"/>
        <w:spacing w:line="283" w:lineRule="auto" w:before="13"/>
        <w:ind w:left="167" w:right="14" w:hanging="8"/>
        <w:jc w:val="both"/>
      </w:pPr>
      <w:r>
        <w:rPr>
          <w:w w:val="105"/>
        </w:rPr>
        <w:t>Altındere National Park, Sümela and Vazelon</w:t>
      </w:r>
      <w:r>
        <w:rPr>
          <w:spacing w:val="41"/>
          <w:w w:val="105"/>
        </w:rPr>
        <w:t> </w:t>
      </w:r>
      <w:r>
        <w:rPr>
          <w:w w:val="105"/>
        </w:rPr>
        <w:t>Monasteries</w:t>
      </w:r>
      <w:r>
        <w:rPr>
          <w:w w:val="105"/>
        </w:rPr>
        <w:t> </w:t>
      </w:r>
      <w:r>
        <w:rPr>
          <w:w w:val="105"/>
        </w:rPr>
        <w:t>and the Silk Road that are closely connected with </w:t>
      </w:r>
      <w:r>
        <w:rPr>
          <w:spacing w:val="42"/>
          <w:w w:val="105"/>
        </w:rPr>
        <w:t> </w:t>
      </w:r>
      <w:r>
        <w:rPr>
          <w:w w:val="105"/>
        </w:rPr>
        <w:t>the</w:t>
      </w:r>
      <w:r>
        <w:rPr>
          <w:w w:val="105"/>
        </w:rPr>
        <w:t> </w:t>
      </w:r>
      <w:r>
        <w:rPr>
          <w:w w:val="105"/>
        </w:rPr>
        <w:t>forest</w:t>
      </w:r>
      <w:r>
        <w:rPr>
          <w:spacing w:val="18"/>
          <w:w w:val="105"/>
        </w:rPr>
        <w:t> </w:t>
      </w:r>
      <w:r>
        <w:rPr>
          <w:w w:val="105"/>
        </w:rPr>
        <w:t>resources.</w:t>
      </w:r>
      <w:r>
        <w:rPr/>
      </w:r>
    </w:p>
    <w:p>
      <w:pPr>
        <w:spacing w:line="268" w:lineRule="auto" w:before="2"/>
        <w:ind w:left="160" w:right="3" w:firstLine="36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spacing w:val="6"/>
          <w:sz w:val="18"/>
        </w:rPr>
        <w:t>D</w:t>
      </w:r>
      <w:r>
        <w:rPr>
          <w:rFonts w:ascii="Times New Roman" w:hAnsi="Times New Roman"/>
          <w:spacing w:val="6"/>
          <w:position w:val="-3"/>
          <w:sz w:val="10"/>
        </w:rPr>
        <w:t>3 </w:t>
      </w:r>
      <w:r>
        <w:rPr>
          <w:rFonts w:ascii="Times New Roman" w:hAnsi="Times New Roman"/>
          <w:w w:val="165"/>
          <w:sz w:val="10"/>
        </w:rPr>
        <w:t>, </w:t>
      </w:r>
      <w:r>
        <w:rPr>
          <w:rFonts w:ascii="Times New Roman" w:hAnsi="Times New Roman"/>
          <w:sz w:val="18"/>
        </w:rPr>
        <w:t>D </w:t>
      </w:r>
      <w:r>
        <w:rPr>
          <w:rFonts w:ascii="Times New Roman" w:hAnsi="Times New Roman"/>
          <w:position w:val="-3"/>
          <w:sz w:val="10"/>
        </w:rPr>
        <w:t>15 </w:t>
      </w:r>
      <w:r>
        <w:rPr>
          <w:rFonts w:ascii="Times New Roman" w:hAnsi="Times New Roman"/>
          <w:sz w:val="18"/>
        </w:rPr>
        <w:t>and D </w:t>
      </w:r>
      <w:r>
        <w:rPr>
          <w:rFonts w:ascii="Times New Roman" w:hAnsi="Times New Roman"/>
          <w:position w:val="-3"/>
          <w:sz w:val="10"/>
        </w:rPr>
        <w:t>1 </w:t>
      </w:r>
      <w:r>
        <w:rPr>
          <w:rFonts w:ascii="Times New Roman" w:hAnsi="Times New Roman"/>
          <w:sz w:val="18"/>
        </w:rPr>
        <w:t>are, respectively  the  first</w:t>
      </w:r>
      <w:r>
        <w:rPr>
          <w:rFonts w:ascii="Times New Roman" w:hAnsi="Times New Roman"/>
          <w:spacing w:val="41"/>
          <w:sz w:val="18"/>
        </w:rPr>
        <w:t> </w:t>
      </w:r>
      <w:r>
        <w:rPr>
          <w:rFonts w:ascii="Times New Roman" w:hAnsi="Times New Roman"/>
          <w:sz w:val="18"/>
        </w:rPr>
        <w:t>three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sz w:val="19"/>
        </w:rPr>
        <w:t>demands of the members of huntirıg club (Table 2).</w:t>
      </w:r>
      <w:r>
        <w:rPr>
          <w:rFonts w:ascii="Times New Roman" w:hAnsi="Times New Roman"/>
          <w:spacing w:val="23"/>
          <w:sz w:val="19"/>
        </w:rPr>
        <w:t> </w:t>
      </w:r>
      <w:r>
        <w:rPr>
          <w:rFonts w:ascii="Times New Roman" w:hAnsi="Times New Roman"/>
          <w:sz w:val="19"/>
        </w:rPr>
        <w:t>That</w:t>
      </w:r>
      <w:r>
        <w:rPr>
          <w:rFonts w:ascii="Times New Roman" w:hAnsi="Times New Roman"/>
          <w:w w:val="102"/>
          <w:sz w:val="19"/>
        </w:rPr>
        <w:t> </w:t>
      </w:r>
      <w:r>
        <w:rPr>
          <w:rFonts w:ascii="Times New Roman" w:hAnsi="Times New Roman"/>
          <w:sz w:val="18"/>
        </w:rPr>
        <w:t>this stakeholder gave first priority  to  the  </w:t>
      </w:r>
      <w:r>
        <w:rPr>
          <w:rFonts w:ascii="Times New Roman" w:hAnsi="Times New Roman"/>
          <w:spacing w:val="2"/>
          <w:sz w:val="18"/>
        </w:rPr>
        <w:t>D</w:t>
      </w:r>
      <w:r>
        <w:rPr>
          <w:rFonts w:ascii="Times New Roman" w:hAnsi="Times New Roman"/>
          <w:spacing w:val="2"/>
          <w:position w:val="-3"/>
          <w:sz w:val="10"/>
        </w:rPr>
        <w:t>3  </w:t>
      </w:r>
      <w:r>
        <w:rPr>
          <w:rFonts w:ascii="Times New Roman" w:hAnsi="Times New Roman"/>
          <w:sz w:val="18"/>
        </w:rPr>
        <w:t>can  be</w:t>
      </w:r>
      <w:r>
        <w:rPr>
          <w:rFonts w:ascii="Times New Roman" w:hAnsi="Times New Roman"/>
          <w:spacing w:val="-39"/>
          <w:sz w:val="18"/>
        </w:rPr>
        <w:t> </w:t>
      </w:r>
      <w:r>
        <w:rPr>
          <w:rFonts w:ascii="Times New Roman" w:hAnsi="Times New Roman"/>
          <w:spacing w:val="-39"/>
          <w:sz w:val="18"/>
        </w:rPr>
      </w:r>
      <w:r>
        <w:rPr>
          <w:rFonts w:ascii="Times New Roman" w:hAnsi="Times New Roman"/>
          <w:sz w:val="18"/>
        </w:rPr>
        <w:t>attributed</w:t>
      </w:r>
      <w:r>
        <w:rPr>
          <w:rFonts w:ascii="Times New Roman" w:hAnsi="Times New Roman"/>
          <w:spacing w:val="14"/>
          <w:sz w:val="18"/>
        </w:rPr>
        <w:t> </w:t>
      </w:r>
      <w:r>
        <w:rPr>
          <w:rFonts w:ascii="Times New Roman" w:hAnsi="Times New Roman"/>
          <w:sz w:val="18"/>
        </w:rPr>
        <w:t>to</w:t>
      </w:r>
      <w:r>
        <w:rPr>
          <w:rFonts w:ascii="Times New Roman" w:hAnsi="Times New Roman"/>
          <w:spacing w:val="42"/>
          <w:sz w:val="18"/>
        </w:rPr>
        <w:t> </w:t>
      </w:r>
      <w:r>
        <w:rPr>
          <w:rFonts w:ascii="Times New Roman" w:hAnsi="Times New Roman"/>
          <w:sz w:val="18"/>
        </w:rPr>
        <w:t>the</w:t>
      </w:r>
      <w:r>
        <w:rPr>
          <w:rFonts w:ascii="Times New Roman" w:hAnsi="Times New Roman"/>
          <w:spacing w:val="23"/>
          <w:sz w:val="18"/>
        </w:rPr>
        <w:t> </w:t>
      </w:r>
      <w:r>
        <w:rPr>
          <w:rFonts w:ascii="Times New Roman" w:hAnsi="Times New Roman"/>
          <w:sz w:val="18"/>
        </w:rPr>
        <w:t>significance</w:t>
      </w:r>
      <w:r>
        <w:rPr>
          <w:rFonts w:ascii="Times New Roman" w:hAnsi="Times New Roman"/>
          <w:spacing w:val="24"/>
          <w:sz w:val="18"/>
        </w:rPr>
        <w:t> </w:t>
      </w:r>
      <w:r>
        <w:rPr>
          <w:rFonts w:ascii="Times New Roman" w:hAnsi="Times New Roman"/>
          <w:sz w:val="18"/>
        </w:rPr>
        <w:t>of</w:t>
      </w:r>
      <w:r>
        <w:rPr>
          <w:rFonts w:ascii="Times New Roman" w:hAnsi="Times New Roman"/>
          <w:spacing w:val="17"/>
          <w:sz w:val="18"/>
        </w:rPr>
        <w:t> </w:t>
      </w:r>
      <w:r>
        <w:rPr>
          <w:rFonts w:ascii="Times New Roman" w:hAnsi="Times New Roman"/>
          <w:sz w:val="18"/>
        </w:rPr>
        <w:t>forest</w:t>
      </w:r>
      <w:r>
        <w:rPr>
          <w:rFonts w:ascii="Times New Roman" w:hAnsi="Times New Roman"/>
          <w:spacing w:val="6"/>
          <w:sz w:val="18"/>
        </w:rPr>
        <w:t> </w:t>
      </w:r>
      <w:r>
        <w:rPr>
          <w:rFonts w:ascii="Times New Roman" w:hAnsi="Times New Roman"/>
          <w:sz w:val="18"/>
        </w:rPr>
        <w:t>protection</w:t>
      </w:r>
      <w:r>
        <w:rPr>
          <w:rFonts w:ascii="Times New Roman" w:hAnsi="Times New Roman"/>
          <w:spacing w:val="23"/>
          <w:sz w:val="18"/>
        </w:rPr>
        <w:t> </w:t>
      </w:r>
      <w:r>
        <w:rPr>
          <w:rFonts w:ascii="Times New Roman" w:hAnsi="Times New Roman"/>
          <w:sz w:val="18"/>
        </w:rPr>
        <w:t>for </w:t>
      </w:r>
      <w:r>
        <w:rPr>
          <w:rFonts w:ascii="Times New Roman" w:hAnsi="Times New Roman"/>
          <w:spacing w:val="3"/>
          <w:sz w:val="18"/>
        </w:rPr>
        <w:t> </w:t>
      </w:r>
      <w:r>
        <w:rPr>
          <w:rFonts w:ascii="Times New Roman" w:hAnsi="Times New Roman"/>
          <w:sz w:val="18"/>
        </w:rPr>
        <w:t>the</w:t>
      </w:r>
      <w:r>
        <w:rPr>
          <w:rFonts w:ascii="Times New Roman" w:hAnsi="Times New Roman"/>
          <w:spacing w:val="-33"/>
          <w:sz w:val="18"/>
        </w:rPr>
        <w:t> </w:t>
      </w:r>
      <w:r>
        <w:rPr>
          <w:rFonts w:ascii="Times New Roman" w:hAnsi="Times New Roman"/>
          <w:spacing w:val="-33"/>
          <w:sz w:val="18"/>
        </w:rPr>
      </w:r>
      <w:r>
        <w:rPr>
          <w:rFonts w:ascii="Times New Roman" w:hAnsi="Times New Roman"/>
          <w:sz w:val="18"/>
        </w:rPr>
        <w:t>long    term    sustainability    of    wildlife    resources.  </w:t>
      </w:r>
      <w:r>
        <w:rPr>
          <w:rFonts w:ascii="Times New Roman" w:hAnsi="Times New Roman"/>
          <w:spacing w:val="23"/>
          <w:sz w:val="18"/>
        </w:rPr>
        <w:t> </w:t>
      </w:r>
      <w:r>
        <w:rPr>
          <w:rFonts w:ascii="Times New Roman" w:hAnsi="Times New Roman"/>
          <w:sz w:val="18"/>
        </w:rPr>
        <w:t>Also,</w:t>
      </w:r>
    </w:p>
    <w:p>
      <w:pPr>
        <w:pStyle w:val="BodyText"/>
        <w:spacing w:line="276" w:lineRule="auto" w:before="14"/>
        <w:ind w:left="160" w:right="3"/>
        <w:jc w:val="both"/>
        <w:rPr>
          <w:sz w:val="19"/>
          <w:szCs w:val="19"/>
        </w:rPr>
      </w:pPr>
      <w:r>
        <w:rPr>
          <w:w w:val="105"/>
        </w:rPr>
        <w:t>publicity efforts for the forest plantation may be another</w:t>
      </w:r>
      <w:r>
        <w:rPr>
          <w:spacing w:val="-45"/>
          <w:w w:val="105"/>
        </w:rPr>
        <w:t> </w:t>
      </w:r>
      <w:r>
        <w:rPr>
          <w:spacing w:val="-45"/>
          <w:w w:val="105"/>
        </w:rPr>
      </w:r>
      <w:r>
        <w:rPr>
          <w:w w:val="105"/>
        </w:rPr>
        <w:t>cause for this demand selection. </w:t>
      </w:r>
      <w:r>
        <w:rPr>
          <w:spacing w:val="4"/>
          <w:w w:val="105"/>
        </w:rPr>
        <w:t>D</w:t>
      </w:r>
      <w:r>
        <w:rPr>
          <w:spacing w:val="4"/>
          <w:w w:val="105"/>
          <w:position w:val="-3"/>
          <w:sz w:val="10"/>
        </w:rPr>
        <w:t>15 </w:t>
      </w:r>
      <w:r>
        <w:rPr>
          <w:w w:val="105"/>
        </w:rPr>
        <w:t>is directly related </w:t>
      </w:r>
      <w:r>
        <w:rPr>
          <w:spacing w:val="15"/>
          <w:w w:val="105"/>
        </w:rPr>
        <w:t> </w:t>
      </w:r>
      <w:r>
        <w:rPr>
          <w:w w:val="105"/>
        </w:rPr>
        <w:t>to</w:t>
      </w:r>
      <w:r>
        <w:rPr>
          <w:w w:val="106"/>
        </w:rPr>
        <w:t> </w:t>
      </w:r>
      <w:r>
        <w:rPr>
          <w:w w:val="105"/>
        </w:rPr>
        <w:t>the interest area of this stakeholder group and</w:t>
      </w:r>
      <w:r>
        <w:rPr>
          <w:spacing w:val="19"/>
          <w:w w:val="105"/>
        </w:rPr>
        <w:t> </w:t>
      </w:r>
      <w:r>
        <w:rPr>
          <w:w w:val="105"/>
        </w:rPr>
        <w:t>thus</w:t>
      </w:r>
      <w:r>
        <w:rPr>
          <w:w w:val="106"/>
        </w:rPr>
        <w:t> </w:t>
      </w:r>
      <w:r>
        <w:rPr>
          <w:w w:val="105"/>
        </w:rPr>
        <w:t>compatible with the expectations. Moreover, initial goal</w:t>
      </w:r>
      <w:r>
        <w:rPr>
          <w:spacing w:val="42"/>
          <w:w w:val="105"/>
        </w:rPr>
        <w:t> </w:t>
      </w:r>
      <w:r>
        <w:rPr>
          <w:w w:val="105"/>
        </w:rPr>
        <w:t>of</w:t>
      </w:r>
      <w:r>
        <w:rPr/>
        <w:t> </w:t>
      </w:r>
      <w:r>
        <w:rPr>
          <w:w w:val="105"/>
        </w:rPr>
        <w:t>the hunting clubs and the</w:t>
      </w:r>
      <w:r>
        <w:rPr>
          <w:spacing w:val="47"/>
          <w:w w:val="105"/>
        </w:rPr>
        <w:t> </w:t>
      </w:r>
      <w:r>
        <w:rPr>
          <w:w w:val="105"/>
        </w:rPr>
        <w:t>demand</w:t>
      </w:r>
      <w:r>
        <w:rPr>
          <w:spacing w:val="47"/>
          <w:w w:val="105"/>
        </w:rPr>
        <w:t> </w:t>
      </w:r>
      <w:r>
        <w:rPr>
          <w:spacing w:val="4"/>
          <w:w w:val="105"/>
        </w:rPr>
        <w:t>D</w:t>
      </w:r>
      <w:r>
        <w:rPr>
          <w:spacing w:val="4"/>
          <w:w w:val="105"/>
          <w:position w:val="-2"/>
          <w:sz w:val="10"/>
        </w:rPr>
        <w:t>15</w:t>
      </w:r>
      <w:r>
        <w:rPr>
          <w:spacing w:val="34"/>
          <w:w w:val="105"/>
          <w:position w:val="-2"/>
          <w:sz w:val="10"/>
        </w:rPr>
        <w:t> </w:t>
      </w:r>
      <w:r>
        <w:rPr>
          <w:w w:val="105"/>
        </w:rPr>
        <w:t>for </w:t>
      </w:r>
      <w:r>
        <w:rPr>
          <w:spacing w:val="3"/>
          <w:w w:val="105"/>
        </w:rPr>
        <w:t> </w:t>
      </w:r>
      <w:r>
        <w:rPr>
          <w:w w:val="105"/>
        </w:rPr>
        <w:t>the</w:t>
      </w:r>
      <w:r>
        <w:rPr>
          <w:w w:val="105"/>
        </w:rPr>
        <w:t> </w:t>
      </w:r>
      <w:r>
        <w:rPr>
          <w:w w:val="105"/>
        </w:rPr>
        <w:t>development of hunting and wild-life activities are</w:t>
      </w:r>
      <w:r>
        <w:rPr>
          <w:spacing w:val="37"/>
          <w:w w:val="105"/>
        </w:rPr>
        <w:t> </w:t>
      </w:r>
      <w:r>
        <w:rPr>
          <w:w w:val="105"/>
        </w:rPr>
        <w:t>over</w:t>
      </w:r>
      <w:r>
        <w:rPr>
          <w:w w:val="105"/>
        </w:rPr>
        <w:t> </w:t>
      </w:r>
      <w:r>
        <w:rPr>
          <w:w w:val="105"/>
          <w:sz w:val="19"/>
        </w:rPr>
        <w:t>lapping.</w:t>
      </w:r>
      <w:r>
        <w:rPr>
          <w:sz w:val="19"/>
        </w:rPr>
      </w:r>
    </w:p>
    <w:p>
      <w:pPr>
        <w:spacing w:line="261" w:lineRule="auto" w:before="4"/>
        <w:ind w:left="167" w:right="5" w:firstLine="352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D </w:t>
      </w:r>
      <w:r>
        <w:rPr>
          <w:rFonts w:ascii="Times New Roman"/>
          <w:position w:val="-3"/>
          <w:sz w:val="10"/>
        </w:rPr>
        <w:t>1 </w:t>
      </w:r>
      <w:r>
        <w:rPr>
          <w:rFonts w:ascii="Times New Roman"/>
          <w:w w:val="165"/>
          <w:sz w:val="10"/>
        </w:rPr>
        <w:t>, </w:t>
      </w:r>
      <w:r>
        <w:rPr>
          <w:rFonts w:ascii="Times New Roman"/>
          <w:spacing w:val="6"/>
          <w:sz w:val="18"/>
        </w:rPr>
        <w:t>D</w:t>
      </w:r>
      <w:r>
        <w:rPr>
          <w:rFonts w:ascii="Times New Roman"/>
          <w:spacing w:val="6"/>
          <w:position w:val="-3"/>
          <w:sz w:val="10"/>
        </w:rPr>
        <w:t>3 </w:t>
      </w:r>
      <w:r>
        <w:rPr>
          <w:rFonts w:ascii="Times New Roman"/>
          <w:sz w:val="18"/>
        </w:rPr>
        <w:t>and D </w:t>
      </w:r>
      <w:r>
        <w:rPr>
          <w:rFonts w:ascii="Times New Roman"/>
          <w:position w:val="-3"/>
          <w:sz w:val="10"/>
        </w:rPr>
        <w:t>11 </w:t>
      </w:r>
      <w:r>
        <w:rPr>
          <w:rFonts w:ascii="Times New Roman"/>
          <w:sz w:val="18"/>
        </w:rPr>
        <w:t>are, respectively  the  first </w:t>
      </w:r>
      <w:r>
        <w:rPr>
          <w:rFonts w:ascii="Times New Roman"/>
          <w:spacing w:val="8"/>
          <w:sz w:val="18"/>
        </w:rPr>
        <w:t> </w:t>
      </w:r>
      <w:r>
        <w:rPr>
          <w:rFonts w:ascii="Times New Roman"/>
          <w:sz w:val="18"/>
        </w:rPr>
        <w:t>three</w:t>
      </w:r>
      <w:r>
        <w:rPr>
          <w:rFonts w:ascii="Times New Roman"/>
          <w:w w:val="105"/>
          <w:sz w:val="18"/>
        </w:rPr>
        <w:t> </w:t>
      </w:r>
      <w:r>
        <w:rPr>
          <w:rFonts w:ascii="Times New Roman"/>
          <w:sz w:val="19"/>
        </w:rPr>
        <w:t>demands of the NGOs (Table 2). These NGOs are</w:t>
      </w:r>
      <w:r>
        <w:rPr>
          <w:rFonts w:ascii="Times New Roman"/>
          <w:spacing w:val="35"/>
          <w:sz w:val="19"/>
        </w:rPr>
        <w:t> </w:t>
      </w:r>
      <w:r>
        <w:rPr>
          <w:rFonts w:ascii="Times New Roman"/>
          <w:sz w:val="19"/>
        </w:rPr>
        <w:t>already</w:t>
      </w:r>
      <w:r>
        <w:rPr>
          <w:rFonts w:ascii="Times New Roman"/>
          <w:w w:val="99"/>
          <w:sz w:val="19"/>
        </w:rPr>
        <w:t> </w:t>
      </w:r>
      <w:r>
        <w:rPr>
          <w:rFonts w:ascii="Times New Roman"/>
          <w:sz w:val="18"/>
        </w:rPr>
        <w:t>acting     to     raise     the     public     awareness     about   </w:t>
      </w:r>
      <w:r>
        <w:rPr>
          <w:rFonts w:ascii="Times New Roman"/>
          <w:spacing w:val="4"/>
          <w:sz w:val="18"/>
        </w:rPr>
        <w:t> </w:t>
      </w:r>
      <w:r>
        <w:rPr>
          <w:rFonts w:ascii="Times New Roman"/>
          <w:sz w:val="18"/>
        </w:rPr>
        <w:t>the</w:t>
      </w:r>
    </w:p>
    <w:p>
      <w:pPr>
        <w:pStyle w:val="BodyText"/>
        <w:spacing w:line="283" w:lineRule="auto" w:before="27"/>
        <w:ind w:left="160" w:right="2" w:firstLine="7"/>
        <w:jc w:val="both"/>
      </w:pPr>
      <w:r>
        <w:rPr>
          <w:w w:val="105"/>
        </w:rPr>
        <w:t>envirornnent. They gave the priority for their goals that</w:t>
      </w:r>
      <w:r>
        <w:rPr>
          <w:spacing w:val="38"/>
          <w:w w:val="105"/>
        </w:rPr>
        <w:t> </w:t>
      </w:r>
      <w:r>
        <w:rPr>
          <w:w w:val="105"/>
        </w:rPr>
        <w:t>is</w:t>
      </w:r>
      <w:r>
        <w:rPr>
          <w:w w:val="103"/>
        </w:rPr>
        <w:t> </w:t>
      </w:r>
      <w:r>
        <w:rPr>
          <w:w w:val="105"/>
        </w:rPr>
        <w:t>related to the protection and improvement of the</w:t>
      </w:r>
      <w:r>
        <w:rPr>
          <w:spacing w:val="37"/>
          <w:w w:val="105"/>
        </w:rPr>
        <w:t> </w:t>
      </w:r>
      <w:r>
        <w:rPr>
          <w:w w:val="105"/>
        </w:rPr>
        <w:t>forest</w:t>
      </w:r>
      <w:r>
        <w:rPr>
          <w:w w:val="108"/>
        </w:rPr>
        <w:t> </w:t>
      </w:r>
      <w:r>
        <w:rPr>
          <w:w w:val="105"/>
        </w:rPr>
        <w:t>resources.</w:t>
      </w:r>
      <w:r>
        <w:rPr/>
      </w:r>
    </w:p>
    <w:p>
      <w:pPr>
        <w:pStyle w:val="BodyText"/>
        <w:spacing w:line="276" w:lineRule="auto" w:before="76"/>
        <w:ind w:left="160" w:right="203" w:firstLine="367"/>
        <w:jc w:val="both"/>
      </w:pPr>
      <w:r>
        <w:rPr>
          <w:spacing w:val="6"/>
          <w:w w:val="105"/>
        </w:rPr>
        <w:br w:type="column"/>
      </w:r>
      <w:r>
        <w:rPr>
          <w:spacing w:val="6"/>
          <w:w w:val="105"/>
        </w:rPr>
        <w:t>To </w:t>
      </w:r>
      <w:r>
        <w:rPr>
          <w:w w:val="105"/>
        </w:rPr>
        <w:t>determine whether there are any</w:t>
      </w:r>
      <w:r>
        <w:rPr>
          <w:spacing w:val="34"/>
          <w:w w:val="105"/>
        </w:rPr>
        <w:t> </w:t>
      </w:r>
      <w:r>
        <w:rPr>
          <w:w w:val="105"/>
        </w:rPr>
        <w:t>differences</w:t>
      </w:r>
      <w:r>
        <w:rPr>
          <w:w w:val="104"/>
        </w:rPr>
        <w:t> </w:t>
      </w:r>
      <w:r>
        <w:rPr>
          <w:w w:val="105"/>
        </w:rPr>
        <w:t>among the demand priority order of the</w:t>
      </w:r>
      <w:r>
        <w:rPr>
          <w:spacing w:val="36"/>
          <w:w w:val="105"/>
        </w:rPr>
        <w:t> </w:t>
      </w:r>
      <w:r>
        <w:rPr>
          <w:w w:val="105"/>
        </w:rPr>
        <w:t>stakeholders,</w:t>
      </w:r>
      <w:r>
        <w:rPr>
          <w:w w:val="106"/>
        </w:rPr>
        <w:t> </w:t>
      </w:r>
      <w:r>
        <w:rPr>
          <w:w w:val="105"/>
        </w:rPr>
        <w:t>Friedrnan test was  applied to data in </w:t>
      </w:r>
      <w:r>
        <w:rPr>
          <w:spacing w:val="8"/>
          <w:w w:val="105"/>
        </w:rPr>
        <w:t> </w:t>
      </w:r>
      <w:r>
        <w:rPr>
          <w:w w:val="105"/>
        </w:rPr>
        <w:t>question.</w:t>
      </w:r>
      <w:r>
        <w:rPr/>
      </w:r>
    </w:p>
    <w:p>
      <w:pPr>
        <w:pStyle w:val="BodyText"/>
        <w:spacing w:line="276" w:lineRule="auto"/>
        <w:ind w:left="160" w:right="191" w:firstLine="360"/>
        <w:jc w:val="both"/>
      </w:pPr>
      <w:r>
        <w:rPr>
          <w:w w:val="105"/>
        </w:rPr>
        <w:t>Because of the calculated significance level (0.000)</w:t>
      </w:r>
      <w:r>
        <w:rPr>
          <w:spacing w:val="18"/>
          <w:w w:val="105"/>
        </w:rPr>
        <w:t> </w:t>
      </w:r>
      <w:r>
        <w:rPr>
          <w:w w:val="105"/>
        </w:rPr>
        <w:t>is</w:t>
      </w:r>
      <w:r>
        <w:rPr>
          <w:w w:val="103"/>
        </w:rPr>
        <w:t> </w:t>
      </w:r>
      <w:r>
        <w:rPr>
          <w:w w:val="105"/>
        </w:rPr>
        <w:t>smaller</w:t>
      </w:r>
      <w:r>
        <w:rPr>
          <w:spacing w:val="11"/>
          <w:w w:val="105"/>
        </w:rPr>
        <w:t> </w:t>
      </w:r>
      <w:r>
        <w:rPr>
          <w:w w:val="105"/>
        </w:rPr>
        <w:t>than</w:t>
      </w:r>
      <w:r>
        <w:rPr>
          <w:spacing w:val="12"/>
          <w:w w:val="105"/>
        </w:rPr>
        <w:t> </w:t>
      </w:r>
      <w:r>
        <w:rPr>
          <w:w w:val="105"/>
        </w:rPr>
        <w:t>0.05,</w:t>
      </w:r>
      <w:r>
        <w:rPr>
          <w:spacing w:val="14"/>
          <w:w w:val="105"/>
        </w:rPr>
        <w:t> </w:t>
      </w:r>
      <w:r>
        <w:rPr>
          <w:w w:val="105"/>
        </w:rPr>
        <w:t>the</w:t>
      </w:r>
      <w:r>
        <w:rPr>
          <w:spacing w:val="15"/>
          <w:w w:val="105"/>
        </w:rPr>
        <w:t> </w:t>
      </w:r>
      <w:r>
        <w:rPr>
          <w:w w:val="105"/>
        </w:rPr>
        <w:t>null</w:t>
      </w:r>
      <w:r>
        <w:rPr>
          <w:spacing w:val="-6"/>
          <w:w w:val="105"/>
        </w:rPr>
        <w:t> </w:t>
      </w:r>
      <w:r>
        <w:rPr>
          <w:w w:val="105"/>
        </w:rPr>
        <w:t>hypothesis</w:t>
      </w:r>
      <w:r>
        <w:rPr>
          <w:spacing w:val="40"/>
          <w:w w:val="105"/>
        </w:rPr>
        <w:t> </w:t>
      </w:r>
      <w:r>
        <w:rPr>
          <w:w w:val="105"/>
        </w:rPr>
        <w:t>is</w:t>
      </w:r>
      <w:r>
        <w:rPr>
          <w:spacing w:val="15"/>
          <w:w w:val="105"/>
        </w:rPr>
        <w:t> </w:t>
      </w:r>
      <w:r>
        <w:rPr>
          <w:w w:val="105"/>
        </w:rPr>
        <w:t>rejected.</w:t>
      </w:r>
      <w:r>
        <w:rPr>
          <w:spacing w:val="31"/>
          <w:w w:val="105"/>
        </w:rPr>
        <w:t> </w:t>
      </w:r>
      <w:r>
        <w:rPr>
          <w:w w:val="105"/>
        </w:rPr>
        <w:t>In</w:t>
      </w:r>
      <w:r>
        <w:rPr>
          <w:spacing w:val="13"/>
          <w:w w:val="105"/>
        </w:rPr>
        <w:t> </w:t>
      </w:r>
      <w:r>
        <w:rPr>
          <w:w w:val="105"/>
        </w:rPr>
        <w:t>other</w:t>
      </w:r>
      <w:r>
        <w:rPr>
          <w:spacing w:val="-45"/>
          <w:w w:val="105"/>
        </w:rPr>
        <w:t> </w:t>
      </w:r>
      <w:r>
        <w:rPr>
          <w:spacing w:val="-45"/>
          <w:w w:val="105"/>
        </w:rPr>
      </w:r>
      <w:r>
        <w:rPr>
          <w:w w:val="105"/>
        </w:rPr>
        <w:t>words, at least on of the treatrnents has a significant</w:t>
      </w:r>
      <w:r>
        <w:rPr>
          <w:spacing w:val="4"/>
          <w:w w:val="105"/>
        </w:rPr>
        <w:t> </w:t>
      </w:r>
      <w:r>
        <w:rPr>
          <w:w w:val="105"/>
        </w:rPr>
        <w:t>effect</w:t>
      </w:r>
      <w:r>
        <w:rPr>
          <w:w w:val="108"/>
        </w:rPr>
        <w:t> </w:t>
      </w:r>
      <w:r>
        <w:rPr>
          <w:w w:val="105"/>
        </w:rPr>
        <w:t>on the demand priority orders of the stakeholders. This</w:t>
      </w:r>
      <w:r>
        <w:rPr>
          <w:spacing w:val="-42"/>
          <w:w w:val="105"/>
        </w:rPr>
        <w:t> </w:t>
      </w:r>
      <w:r>
        <w:rPr>
          <w:spacing w:val="-42"/>
          <w:w w:val="105"/>
        </w:rPr>
      </w:r>
      <w:r>
        <w:rPr>
          <w:w w:val="105"/>
        </w:rPr>
        <w:t>means that</w:t>
      </w:r>
      <w:r>
        <w:rPr>
          <w:spacing w:val="36"/>
          <w:w w:val="105"/>
        </w:rPr>
        <w:t> </w:t>
      </w:r>
      <w:r>
        <w:rPr>
          <w:w w:val="105"/>
        </w:rPr>
        <w:t>each</w:t>
      </w:r>
      <w:r>
        <w:rPr>
          <w:spacing w:val="17"/>
          <w:w w:val="105"/>
        </w:rPr>
        <w:t> </w:t>
      </w:r>
      <w:r>
        <w:rPr>
          <w:w w:val="105"/>
        </w:rPr>
        <w:t>stakeholder</w:t>
      </w:r>
      <w:r>
        <w:rPr>
          <w:spacing w:val="36"/>
          <w:w w:val="105"/>
        </w:rPr>
        <w:t> </w:t>
      </w:r>
      <w:r>
        <w:rPr>
          <w:w w:val="105"/>
        </w:rPr>
        <w:t>subject</w:t>
      </w:r>
      <w:r>
        <w:rPr>
          <w:spacing w:val="23"/>
          <w:w w:val="105"/>
        </w:rPr>
        <w:t> </w:t>
      </w:r>
      <w:r>
        <w:rPr>
          <w:w w:val="105"/>
        </w:rPr>
        <w:t>to</w:t>
      </w:r>
      <w:r>
        <w:rPr>
          <w:spacing w:val="23"/>
          <w:w w:val="105"/>
        </w:rPr>
        <w:t> </w:t>
      </w:r>
      <w:r>
        <w:rPr>
          <w:w w:val="105"/>
        </w:rPr>
        <w:t>investigation</w:t>
      </w:r>
      <w:r>
        <w:rPr>
          <w:spacing w:val="38"/>
          <w:w w:val="105"/>
        </w:rPr>
        <w:t> </w:t>
      </w:r>
      <w:r>
        <w:rPr>
          <w:w w:val="105"/>
        </w:rPr>
        <w:t>will</w:t>
      </w:r>
      <w:r>
        <w:rPr>
          <w:spacing w:val="-45"/>
          <w:w w:val="105"/>
        </w:rPr>
        <w:t> </w:t>
      </w:r>
      <w:r>
        <w:rPr>
          <w:spacing w:val="-45"/>
          <w:w w:val="105"/>
        </w:rPr>
      </w:r>
      <w:r>
        <w:rPr>
          <w:w w:val="105"/>
        </w:rPr>
        <w:t>give a rank changing from one stakeholder to another</w:t>
      </w:r>
      <w:r>
        <w:rPr>
          <w:spacing w:val="45"/>
          <w:w w:val="105"/>
        </w:rPr>
        <w:t> </w:t>
      </w:r>
      <w:r>
        <w:rPr>
          <w:w w:val="105"/>
        </w:rPr>
        <w:t>for</w:t>
      </w:r>
      <w:r>
        <w:rPr>
          <w:w w:val="104"/>
        </w:rPr>
        <w:t> </w:t>
      </w:r>
      <w:r>
        <w:rPr>
          <w:w w:val="105"/>
        </w:rPr>
        <w:t>each</w:t>
      </w:r>
      <w:r>
        <w:rPr>
          <w:spacing w:val="22"/>
          <w:w w:val="105"/>
        </w:rPr>
        <w:t> </w:t>
      </w:r>
      <w:r>
        <w:rPr>
          <w:w w:val="105"/>
        </w:rPr>
        <w:t>demand.</w:t>
      </w:r>
      <w:r>
        <w:rPr/>
      </w:r>
    </w:p>
    <w:p>
      <w:pPr>
        <w:pStyle w:val="BodyText"/>
        <w:spacing w:line="278" w:lineRule="auto"/>
        <w:ind w:left="167" w:right="188" w:firstLine="352"/>
        <w:jc w:val="both"/>
      </w:pPr>
      <w:r>
        <w:rPr>
          <w:w w:val="105"/>
        </w:rPr>
        <w:t>Following the Friedrnan test, Kendall's W test</w:t>
      </w:r>
      <w:r>
        <w:rPr>
          <w:spacing w:val="18"/>
          <w:w w:val="105"/>
        </w:rPr>
        <w:t> </w:t>
      </w:r>
      <w:r>
        <w:rPr>
          <w:w w:val="105"/>
        </w:rPr>
        <w:t>was</w:t>
      </w:r>
      <w:r>
        <w:rPr>
          <w:w w:val="105"/>
        </w:rPr>
        <w:t> </w:t>
      </w:r>
      <w:r>
        <w:rPr>
          <w:w w:val="105"/>
        </w:rPr>
        <w:t>conducted in order to ascertain relation degree for</w:t>
      </w:r>
      <w:r>
        <w:rPr>
          <w:spacing w:val="-3"/>
          <w:w w:val="105"/>
        </w:rPr>
        <w:t> </w:t>
      </w:r>
      <w:r>
        <w:rPr>
          <w:w w:val="105"/>
        </w:rPr>
        <w:t>each</w:t>
      </w:r>
      <w:r>
        <w:rPr>
          <w:w w:val="109"/>
        </w:rPr>
        <w:t> </w:t>
      </w:r>
      <w:r>
        <w:rPr>
          <w:w w:val="105"/>
        </w:rPr>
        <w:t>other of six different stakeholders given a rank</w:t>
      </w:r>
      <w:r>
        <w:rPr>
          <w:spacing w:val="3"/>
          <w:w w:val="105"/>
        </w:rPr>
        <w:t> </w:t>
      </w:r>
      <w:r>
        <w:rPr>
          <w:w w:val="105"/>
        </w:rPr>
        <w:t>each</w:t>
      </w:r>
      <w:r>
        <w:rPr>
          <w:w w:val="107"/>
        </w:rPr>
        <w:t> </w:t>
      </w:r>
      <w:r>
        <w:rPr>
          <w:w w:val="105"/>
        </w:rPr>
        <w:t>altemative</w:t>
      </w:r>
      <w:r>
        <w:rPr>
          <w:spacing w:val="36"/>
          <w:w w:val="105"/>
        </w:rPr>
        <w:t> </w:t>
      </w:r>
      <w:r>
        <w:rPr>
          <w:w w:val="105"/>
        </w:rPr>
        <w:t>demand.</w:t>
      </w:r>
      <w:r>
        <w:rPr/>
      </w:r>
    </w:p>
    <w:p>
      <w:pPr>
        <w:pStyle w:val="BodyText"/>
        <w:spacing w:line="276" w:lineRule="auto"/>
        <w:ind w:left="160" w:right="187" w:firstLine="360"/>
        <w:jc w:val="both"/>
      </w:pPr>
      <w:r>
        <w:rPr>
          <w:w w:val="105"/>
        </w:rPr>
        <w:t>Kendall's harmony coefficient is calculated as</w:t>
      </w:r>
      <w:r>
        <w:rPr>
          <w:spacing w:val="45"/>
          <w:w w:val="105"/>
        </w:rPr>
        <w:t> </w:t>
      </w:r>
      <w:r>
        <w:rPr>
          <w:w w:val="105"/>
        </w:rPr>
        <w:t>0.794.</w:t>
      </w:r>
      <w:r>
        <w:rPr>
          <w:w w:val="105"/>
        </w:rPr>
        <w:t> This</w:t>
      </w:r>
      <w:r>
        <w:rPr>
          <w:spacing w:val="33"/>
          <w:w w:val="105"/>
        </w:rPr>
        <w:t> </w:t>
      </w:r>
      <w:r>
        <w:rPr>
          <w:w w:val="105"/>
        </w:rPr>
        <w:t>calculated</w:t>
      </w:r>
      <w:r>
        <w:rPr>
          <w:spacing w:val="16"/>
          <w:w w:val="105"/>
        </w:rPr>
        <w:t> </w:t>
      </w:r>
      <w:r>
        <w:rPr>
          <w:w w:val="105"/>
        </w:rPr>
        <w:t>coefficient</w:t>
      </w:r>
      <w:r>
        <w:rPr>
          <w:spacing w:val="14"/>
          <w:w w:val="105"/>
        </w:rPr>
        <w:t> </w:t>
      </w:r>
      <w:r>
        <w:rPr>
          <w:w w:val="105"/>
        </w:rPr>
        <w:t>when</w:t>
      </w:r>
      <w:r>
        <w:rPr>
          <w:spacing w:val="21"/>
          <w:w w:val="105"/>
        </w:rPr>
        <w:t> </w:t>
      </w:r>
      <w:r>
        <w:rPr>
          <w:w w:val="105"/>
        </w:rPr>
        <w:t>coming</w:t>
      </w:r>
      <w:r>
        <w:rPr>
          <w:spacing w:val="28"/>
          <w:w w:val="105"/>
        </w:rPr>
        <w:t> </w:t>
      </w:r>
      <w:r>
        <w:rPr>
          <w:w w:val="105"/>
        </w:rPr>
        <w:t>near</w:t>
      </w:r>
      <w:r>
        <w:rPr>
          <w:spacing w:val="17"/>
          <w:w w:val="105"/>
        </w:rPr>
        <w:t> </w:t>
      </w:r>
      <w:r>
        <w:rPr>
          <w:w w:val="105"/>
        </w:rPr>
        <w:t>to</w:t>
      </w:r>
      <w:r>
        <w:rPr>
          <w:spacing w:val="11"/>
          <w:w w:val="105"/>
        </w:rPr>
        <w:t> </w:t>
      </w:r>
      <w:r>
        <w:rPr>
          <w:w w:val="105"/>
        </w:rPr>
        <w:t>zero</w:t>
      </w:r>
      <w:r>
        <w:rPr>
          <w:spacing w:val="-45"/>
          <w:w w:val="105"/>
        </w:rPr>
        <w:t> </w:t>
      </w:r>
      <w:r>
        <w:rPr>
          <w:spacing w:val="-45"/>
          <w:w w:val="105"/>
        </w:rPr>
      </w:r>
      <w:r>
        <w:rPr>
          <w:w w:val="105"/>
        </w:rPr>
        <w:t>harmony reduces and coming near to one</w:t>
      </w:r>
      <w:r>
        <w:rPr>
          <w:spacing w:val="37"/>
          <w:w w:val="105"/>
        </w:rPr>
        <w:t> </w:t>
      </w:r>
      <w:r>
        <w:rPr>
          <w:w w:val="105"/>
        </w:rPr>
        <w:t>harmony</w:t>
      </w:r>
      <w:r>
        <w:rPr>
          <w:w w:val="105"/>
        </w:rPr>
        <w:t> </w:t>
      </w:r>
      <w:r>
        <w:rPr>
          <w:w w:val="105"/>
        </w:rPr>
        <w:t>ıncreases. Consequently, harmony among</w:t>
      </w:r>
      <w:r>
        <w:rPr>
          <w:spacing w:val="23"/>
          <w:w w:val="105"/>
        </w:rPr>
        <w:t> </w:t>
      </w:r>
      <w:r>
        <w:rPr>
          <w:w w:val="105"/>
        </w:rPr>
        <w:t>different</w:t>
      </w:r>
      <w:r>
        <w:rPr>
          <w:w w:val="106"/>
        </w:rPr>
        <w:t> </w:t>
      </w:r>
      <w:r>
        <w:rPr>
          <w:w w:val="105"/>
        </w:rPr>
        <w:t>stakeholders is approxirnately 79% or disharmony is </w:t>
      </w:r>
      <w:r>
        <w:rPr>
          <w:spacing w:val="5"/>
          <w:w w:val="105"/>
        </w:rPr>
        <w:t> </w:t>
      </w:r>
      <w:r>
        <w:rPr>
          <w:w w:val="105"/>
        </w:rPr>
        <w:t>at</w:t>
      </w:r>
      <w:r>
        <w:rPr>
          <w:w w:val="107"/>
        </w:rPr>
        <w:t> </w:t>
      </w:r>
      <w:r>
        <w:rPr>
          <w:spacing w:val="3"/>
          <w:w w:val="105"/>
        </w:rPr>
        <w:t>21%</w:t>
      </w:r>
      <w:r>
        <w:rPr>
          <w:spacing w:val="-3"/>
          <w:w w:val="105"/>
        </w:rPr>
        <w:t> </w:t>
      </w:r>
      <w:r>
        <w:rPr>
          <w:w w:val="105"/>
        </w:rPr>
        <w:t>level.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0" w:right="31"/>
        <w:jc w:val="center"/>
      </w:pPr>
      <w:r>
        <w:rPr>
          <w:w w:val="110"/>
        </w:rPr>
        <w:t>CONCLUSIONS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78" w:lineRule="auto"/>
        <w:ind w:left="160" w:right="186" w:firstLine="360"/>
        <w:jc w:val="both"/>
      </w:pPr>
      <w:r>
        <w:rPr>
          <w:w w:val="105"/>
        </w:rPr>
        <w:t>Evaluated the stakeholders' demand priorities</w:t>
      </w:r>
      <w:r>
        <w:rPr>
          <w:spacing w:val="46"/>
          <w:w w:val="105"/>
        </w:rPr>
        <w:t> </w:t>
      </w:r>
      <w:r>
        <w:rPr>
          <w:w w:val="105"/>
        </w:rPr>
        <w:t>in</w:t>
      </w:r>
      <w:r>
        <w:rPr>
          <w:w w:val="110"/>
        </w:rPr>
        <w:t> </w:t>
      </w:r>
      <w:r>
        <w:rPr>
          <w:w w:val="105"/>
        </w:rPr>
        <w:t>Macka</w:t>
      </w:r>
      <w:r>
        <w:rPr>
          <w:spacing w:val="4"/>
          <w:w w:val="105"/>
        </w:rPr>
        <w:t> </w:t>
      </w:r>
      <w:r>
        <w:rPr>
          <w:w w:val="105"/>
        </w:rPr>
        <w:t>SFE,</w:t>
      </w:r>
      <w:r>
        <w:rPr>
          <w:spacing w:val="20"/>
          <w:w w:val="105"/>
        </w:rPr>
        <w:t> </w:t>
      </w:r>
      <w:r>
        <w:rPr>
          <w:w w:val="105"/>
        </w:rPr>
        <w:t>there</w:t>
      </w:r>
      <w:r>
        <w:rPr>
          <w:spacing w:val="1"/>
          <w:w w:val="105"/>
        </w:rPr>
        <w:t> </w:t>
      </w:r>
      <w:r>
        <w:rPr>
          <w:w w:val="105"/>
        </w:rPr>
        <w:t>are</w:t>
      </w:r>
      <w:r>
        <w:rPr>
          <w:spacing w:val="31"/>
          <w:w w:val="105"/>
        </w:rPr>
        <w:t> </w:t>
      </w:r>
      <w:r>
        <w:rPr>
          <w:w w:val="105"/>
        </w:rPr>
        <w:t>not</w:t>
      </w:r>
      <w:r>
        <w:rPr>
          <w:spacing w:val="35"/>
          <w:w w:val="105"/>
        </w:rPr>
        <w:t> </w:t>
      </w:r>
      <w:r>
        <w:rPr>
          <w:w w:val="105"/>
        </w:rPr>
        <w:t>appear</w:t>
      </w:r>
      <w:r>
        <w:rPr>
          <w:spacing w:val="37"/>
          <w:w w:val="105"/>
        </w:rPr>
        <w:t> </w:t>
      </w:r>
      <w:r>
        <w:rPr>
          <w:w w:val="105"/>
        </w:rPr>
        <w:t>significant</w:t>
      </w:r>
      <w:r>
        <w:rPr>
          <w:spacing w:val="2"/>
          <w:w w:val="105"/>
        </w:rPr>
        <w:t> </w:t>
      </w:r>
      <w:r>
        <w:rPr>
          <w:w w:val="105"/>
        </w:rPr>
        <w:t>differences</w:t>
      </w:r>
      <w:r>
        <w:rPr>
          <w:spacing w:val="-45"/>
          <w:w w:val="105"/>
        </w:rPr>
        <w:t> </w:t>
      </w:r>
      <w:r>
        <w:rPr>
          <w:spacing w:val="-45"/>
          <w:w w:val="105"/>
        </w:rPr>
      </w:r>
      <w:r>
        <w:rPr>
          <w:w w:val="105"/>
        </w:rPr>
        <w:t>among</w:t>
      </w:r>
      <w:r>
        <w:rPr>
          <w:spacing w:val="21"/>
          <w:w w:val="105"/>
        </w:rPr>
        <w:t> </w:t>
      </w:r>
      <w:r>
        <w:rPr>
          <w:w w:val="105"/>
        </w:rPr>
        <w:t>the</w:t>
      </w:r>
      <w:r>
        <w:rPr>
          <w:spacing w:val="38"/>
          <w:w w:val="105"/>
        </w:rPr>
        <w:t> </w:t>
      </w:r>
      <w:r>
        <w:rPr>
          <w:w w:val="105"/>
        </w:rPr>
        <w:t>stakeholders.</w:t>
      </w:r>
      <w:r>
        <w:rPr>
          <w:spacing w:val="39"/>
          <w:w w:val="105"/>
        </w:rPr>
        <w:t> </w:t>
      </w:r>
      <w:r>
        <w:rPr>
          <w:w w:val="105"/>
        </w:rPr>
        <w:t>Their</w:t>
      </w:r>
      <w:r>
        <w:rPr>
          <w:spacing w:val="22"/>
          <w:w w:val="105"/>
        </w:rPr>
        <w:t> </w:t>
      </w:r>
      <w:r>
        <w:rPr>
          <w:w w:val="105"/>
        </w:rPr>
        <w:t>priorities,</w:t>
      </w:r>
      <w:r>
        <w:rPr>
          <w:spacing w:val="39"/>
          <w:w w:val="105"/>
        </w:rPr>
        <w:t> </w:t>
      </w:r>
      <w:r>
        <w:rPr>
          <w:w w:val="105"/>
        </w:rPr>
        <w:t>however,</w:t>
      </w:r>
      <w:r>
        <w:rPr>
          <w:spacing w:val="44"/>
          <w:w w:val="105"/>
        </w:rPr>
        <w:t> </w:t>
      </w:r>
      <w:r>
        <w:rPr>
          <w:w w:val="105"/>
        </w:rPr>
        <w:t>differ</w:t>
      </w:r>
      <w:r>
        <w:rPr>
          <w:spacing w:val="-44"/>
          <w:w w:val="105"/>
        </w:rPr>
        <w:t> </w:t>
      </w:r>
      <w:r>
        <w:rPr>
          <w:spacing w:val="-44"/>
          <w:w w:val="105"/>
        </w:rPr>
      </w:r>
      <w:r>
        <w:rPr>
          <w:w w:val="105"/>
          <w:sz w:val="19"/>
        </w:rPr>
        <w:t>slightly</w:t>
      </w:r>
      <w:r>
        <w:rPr>
          <w:spacing w:val="-14"/>
          <w:w w:val="105"/>
          <w:sz w:val="19"/>
        </w:rPr>
        <w:t> </w:t>
      </w:r>
      <w:r>
        <w:rPr>
          <w:w w:val="105"/>
          <w:sz w:val="19"/>
        </w:rPr>
        <w:t>especially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regarding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the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special</w:t>
      </w:r>
      <w:r>
        <w:rPr>
          <w:spacing w:val="-16"/>
          <w:w w:val="105"/>
          <w:sz w:val="19"/>
        </w:rPr>
        <w:t> </w:t>
      </w:r>
      <w:r>
        <w:rPr>
          <w:w w:val="105"/>
          <w:sz w:val="19"/>
        </w:rPr>
        <w:t>demands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that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are</w:t>
      </w:r>
      <w:r>
        <w:rPr>
          <w:w w:val="99"/>
          <w:sz w:val="19"/>
        </w:rPr>
        <w:t> </w:t>
      </w:r>
      <w:r>
        <w:rPr>
          <w:w w:val="105"/>
        </w:rPr>
        <w:t>directly</w:t>
      </w:r>
      <w:r>
        <w:rPr>
          <w:spacing w:val="1"/>
          <w:w w:val="105"/>
        </w:rPr>
        <w:t> </w:t>
      </w:r>
      <w:r>
        <w:rPr>
          <w:w w:val="105"/>
        </w:rPr>
        <w:t>refers</w:t>
      </w:r>
      <w:r>
        <w:rPr>
          <w:spacing w:val="6"/>
          <w:w w:val="105"/>
        </w:rPr>
        <w:t> </w:t>
      </w:r>
      <w:r>
        <w:rPr>
          <w:w w:val="105"/>
        </w:rPr>
        <w:t>to</w:t>
      </w:r>
      <w:r>
        <w:rPr>
          <w:spacing w:val="41"/>
          <w:w w:val="105"/>
        </w:rPr>
        <w:t> </w:t>
      </w:r>
      <w:r>
        <w:rPr>
          <w:w w:val="105"/>
        </w:rPr>
        <w:t>the</w:t>
      </w:r>
      <w:r>
        <w:rPr>
          <w:spacing w:val="13"/>
          <w:w w:val="105"/>
        </w:rPr>
        <w:t> </w:t>
      </w:r>
      <w:r>
        <w:rPr>
          <w:w w:val="105"/>
        </w:rPr>
        <w:t>each</w:t>
      </w:r>
      <w:r>
        <w:rPr>
          <w:spacing w:val="36"/>
          <w:w w:val="105"/>
        </w:rPr>
        <w:t> </w:t>
      </w:r>
      <w:r>
        <w:rPr>
          <w:w w:val="105"/>
        </w:rPr>
        <w:t>group.</w:t>
      </w:r>
      <w:r>
        <w:rPr>
          <w:spacing w:val="2"/>
          <w:w w:val="105"/>
        </w:rPr>
        <w:t> </w:t>
      </w:r>
      <w:r>
        <w:rPr>
          <w:w w:val="105"/>
        </w:rPr>
        <w:t>Four</w:t>
      </w:r>
      <w:r>
        <w:rPr>
          <w:spacing w:val="11"/>
          <w:w w:val="105"/>
        </w:rPr>
        <w:t> </w:t>
      </w:r>
      <w:r>
        <w:rPr>
          <w:w w:val="105"/>
        </w:rPr>
        <w:t>of</w:t>
      </w:r>
      <w:r>
        <w:rPr>
          <w:spacing w:val="1"/>
          <w:w w:val="105"/>
        </w:rPr>
        <w:t> </w:t>
      </w:r>
      <w:r>
        <w:rPr>
          <w:w w:val="105"/>
        </w:rPr>
        <w:t>six</w:t>
      </w:r>
      <w:r>
        <w:rPr>
          <w:spacing w:val="7"/>
          <w:w w:val="105"/>
        </w:rPr>
        <w:t> </w:t>
      </w:r>
      <w:r>
        <w:rPr>
          <w:w w:val="105"/>
        </w:rPr>
        <w:t>different</w:t>
      </w:r>
      <w:r>
        <w:rPr>
          <w:spacing w:val="-45"/>
          <w:w w:val="105"/>
        </w:rPr>
        <w:t> </w:t>
      </w:r>
      <w:r>
        <w:rPr>
          <w:spacing w:val="-45"/>
          <w:w w:val="105"/>
        </w:rPr>
      </w:r>
      <w:r>
        <w:rPr>
          <w:w w:val="105"/>
        </w:rPr>
        <w:t>stakeholders identified the demand related to</w:t>
      </w:r>
      <w:r>
        <w:rPr>
          <w:spacing w:val="7"/>
          <w:w w:val="105"/>
        </w:rPr>
        <w:t> </w:t>
      </w:r>
      <w:r>
        <w:rPr>
          <w:w w:val="105"/>
        </w:rPr>
        <w:t>forest</w:t>
      </w:r>
      <w:r>
        <w:rPr>
          <w:w w:val="108"/>
        </w:rPr>
        <w:t> </w:t>
      </w:r>
      <w:r>
        <w:rPr>
          <w:w w:val="105"/>
        </w:rPr>
        <w:t>protection</w:t>
      </w:r>
      <w:r>
        <w:rPr>
          <w:spacing w:val="22"/>
          <w:w w:val="105"/>
        </w:rPr>
        <w:t> </w:t>
      </w:r>
      <w:r>
        <w:rPr>
          <w:w w:val="105"/>
        </w:rPr>
        <w:t>as</w:t>
      </w:r>
      <w:r>
        <w:rPr>
          <w:spacing w:val="21"/>
          <w:w w:val="105"/>
        </w:rPr>
        <w:t> </w:t>
      </w:r>
      <w:r>
        <w:rPr>
          <w:w w:val="105"/>
        </w:rPr>
        <w:t>foremost</w:t>
      </w:r>
      <w:r>
        <w:rPr>
          <w:spacing w:val="16"/>
          <w:w w:val="105"/>
        </w:rPr>
        <w:t> </w:t>
      </w:r>
      <w:r>
        <w:rPr>
          <w:w w:val="105"/>
        </w:rPr>
        <w:t>demand.</w:t>
      </w:r>
      <w:r>
        <w:rPr>
          <w:spacing w:val="21"/>
          <w:w w:val="105"/>
        </w:rPr>
        <w:t> </w:t>
      </w:r>
      <w:r>
        <w:rPr>
          <w:w w:val="105"/>
        </w:rPr>
        <w:t>The</w:t>
      </w:r>
      <w:r>
        <w:rPr>
          <w:spacing w:val="10"/>
          <w:w w:val="105"/>
        </w:rPr>
        <w:t> </w:t>
      </w:r>
      <w:r>
        <w:rPr>
          <w:w w:val="105"/>
        </w:rPr>
        <w:t>other</w:t>
      </w:r>
      <w:r>
        <w:rPr>
          <w:spacing w:val="10"/>
          <w:w w:val="105"/>
        </w:rPr>
        <w:t> </w:t>
      </w:r>
      <w:r>
        <w:rPr>
          <w:w w:val="105"/>
        </w:rPr>
        <w:t>two</w:t>
      </w:r>
      <w:r>
        <w:rPr>
          <w:spacing w:val="5"/>
          <w:w w:val="105"/>
        </w:rPr>
        <w:t> </w:t>
      </w:r>
      <w:r>
        <w:rPr>
          <w:w w:val="105"/>
        </w:rPr>
        <w:t>groups</w:t>
      </w:r>
      <w:r>
        <w:rPr>
          <w:spacing w:val="-45"/>
          <w:w w:val="105"/>
        </w:rPr>
        <w:t> </w:t>
      </w:r>
      <w:r>
        <w:rPr>
          <w:spacing w:val="-45"/>
          <w:w w:val="105"/>
        </w:rPr>
      </w:r>
      <w:r>
        <w:rPr>
          <w:w w:val="105"/>
        </w:rPr>
        <w:t>included</w:t>
      </w:r>
      <w:r>
        <w:rPr>
          <w:spacing w:val="19"/>
          <w:w w:val="105"/>
        </w:rPr>
        <w:t> </w:t>
      </w:r>
      <w:r>
        <w:rPr>
          <w:w w:val="105"/>
        </w:rPr>
        <w:t>this</w:t>
      </w:r>
      <w:r>
        <w:rPr>
          <w:spacing w:val="23"/>
          <w:w w:val="105"/>
        </w:rPr>
        <w:t> </w:t>
      </w:r>
      <w:r>
        <w:rPr>
          <w:w w:val="105"/>
        </w:rPr>
        <w:t>demand</w:t>
      </w:r>
      <w:r>
        <w:rPr>
          <w:spacing w:val="23"/>
          <w:w w:val="105"/>
        </w:rPr>
        <w:t> </w:t>
      </w:r>
      <w:r>
        <w:rPr>
          <w:w w:val="105"/>
        </w:rPr>
        <w:t>into</w:t>
      </w:r>
      <w:r>
        <w:rPr>
          <w:spacing w:val="22"/>
          <w:w w:val="105"/>
        </w:rPr>
        <w:t> </w:t>
      </w:r>
      <w:r>
        <w:rPr>
          <w:w w:val="105"/>
        </w:rPr>
        <w:t>first</w:t>
      </w:r>
      <w:r>
        <w:rPr>
          <w:spacing w:val="2"/>
          <w:w w:val="105"/>
        </w:rPr>
        <w:t> </w:t>
      </w:r>
      <w:r>
        <w:rPr>
          <w:w w:val="105"/>
        </w:rPr>
        <w:t>three</w:t>
      </w:r>
      <w:r>
        <w:rPr>
          <w:spacing w:val="21"/>
          <w:w w:val="105"/>
        </w:rPr>
        <w:t> </w:t>
      </w:r>
      <w:r>
        <w:rPr>
          <w:w w:val="105"/>
        </w:rPr>
        <w:t>demand</w:t>
      </w:r>
      <w:r>
        <w:rPr>
          <w:spacing w:val="8"/>
          <w:w w:val="105"/>
        </w:rPr>
        <w:t> </w:t>
      </w:r>
      <w:r>
        <w:rPr>
          <w:w w:val="105"/>
        </w:rPr>
        <w:t>preferences.</w:t>
      </w:r>
      <w:r>
        <w:rPr>
          <w:spacing w:val="-41"/>
          <w:w w:val="105"/>
        </w:rPr>
        <w:t> </w:t>
      </w:r>
      <w:r>
        <w:rPr>
          <w:spacing w:val="-41"/>
          <w:w w:val="105"/>
        </w:rPr>
      </w:r>
      <w:r>
        <w:rPr>
          <w:w w:val="105"/>
        </w:rPr>
        <w:t>Considering</w:t>
      </w:r>
      <w:r>
        <w:rPr>
          <w:spacing w:val="23"/>
          <w:w w:val="105"/>
        </w:rPr>
        <w:t> </w:t>
      </w:r>
      <w:r>
        <w:rPr>
          <w:w w:val="105"/>
        </w:rPr>
        <w:t>this</w:t>
      </w:r>
      <w:r>
        <w:rPr>
          <w:spacing w:val="33"/>
          <w:w w:val="105"/>
        </w:rPr>
        <w:t> </w:t>
      </w:r>
      <w:r>
        <w:rPr>
          <w:w w:val="105"/>
        </w:rPr>
        <w:t>demand</w:t>
      </w:r>
      <w:r>
        <w:rPr>
          <w:spacing w:val="8"/>
          <w:w w:val="105"/>
        </w:rPr>
        <w:t> </w:t>
      </w:r>
      <w:r>
        <w:rPr>
          <w:w w:val="105"/>
        </w:rPr>
        <w:t>preferences,</w:t>
      </w:r>
      <w:r>
        <w:rPr>
          <w:spacing w:val="32"/>
          <w:w w:val="105"/>
        </w:rPr>
        <w:t> </w:t>
      </w:r>
      <w:r>
        <w:rPr>
          <w:w w:val="105"/>
        </w:rPr>
        <w:t>Maçka</w:t>
      </w:r>
      <w:r>
        <w:rPr>
          <w:spacing w:val="35"/>
          <w:w w:val="105"/>
        </w:rPr>
        <w:t> </w:t>
      </w:r>
      <w:r>
        <w:rPr>
          <w:w w:val="105"/>
        </w:rPr>
        <w:t>SFE</w:t>
      </w:r>
      <w:r>
        <w:rPr>
          <w:spacing w:val="20"/>
          <w:w w:val="105"/>
        </w:rPr>
        <w:t> </w:t>
      </w:r>
      <w:r>
        <w:rPr>
          <w:w w:val="105"/>
        </w:rPr>
        <w:t>should</w:t>
      </w:r>
      <w:r>
        <w:rPr>
          <w:spacing w:val="-44"/>
          <w:w w:val="105"/>
        </w:rPr>
        <w:t> </w:t>
      </w:r>
      <w:r>
        <w:rPr>
          <w:spacing w:val="-44"/>
          <w:w w:val="105"/>
        </w:rPr>
      </w:r>
      <w:r>
        <w:rPr>
          <w:w w:val="105"/>
        </w:rPr>
        <w:t>take into account these demands especially the</w:t>
      </w:r>
      <w:r>
        <w:rPr>
          <w:spacing w:val="26"/>
          <w:w w:val="105"/>
        </w:rPr>
        <w:t> </w:t>
      </w:r>
      <w:r>
        <w:rPr>
          <w:w w:val="105"/>
        </w:rPr>
        <w:t>forest</w:t>
      </w:r>
      <w:r>
        <w:rPr>
          <w:w w:val="108"/>
        </w:rPr>
        <w:t> </w:t>
      </w:r>
      <w:r>
        <w:rPr>
          <w:w w:val="105"/>
        </w:rPr>
        <w:t>resources protection demand while preparing</w:t>
      </w:r>
      <w:r>
        <w:rPr>
          <w:spacing w:val="45"/>
          <w:w w:val="105"/>
        </w:rPr>
        <w:t> </w:t>
      </w:r>
      <w:r>
        <w:rPr>
          <w:w w:val="105"/>
        </w:rPr>
        <w:t>the</w:t>
      </w:r>
      <w:r>
        <w:rPr>
          <w:w w:val="105"/>
        </w:rPr>
        <w:t> </w:t>
      </w:r>
      <w:r>
        <w:rPr>
          <w:w w:val="105"/>
        </w:rPr>
        <w:t>management plans and</w:t>
      </w:r>
      <w:r>
        <w:rPr>
          <w:spacing w:val="47"/>
          <w:w w:val="105"/>
        </w:rPr>
        <w:t> </w:t>
      </w:r>
      <w:r>
        <w:rPr>
          <w:w w:val="105"/>
        </w:rPr>
        <w:t>formulating</w:t>
      </w:r>
      <w:r>
        <w:rPr>
          <w:spacing w:val="47"/>
          <w:w w:val="105"/>
        </w:rPr>
        <w:t> </w:t>
      </w:r>
      <w:r>
        <w:rPr>
          <w:w w:val="105"/>
        </w:rPr>
        <w:t>the </w:t>
      </w:r>
      <w:r>
        <w:rPr>
          <w:spacing w:val="4"/>
          <w:w w:val="105"/>
        </w:rPr>
        <w:t> </w:t>
      </w:r>
      <w:r>
        <w:rPr>
          <w:w w:val="105"/>
        </w:rPr>
        <w:t>management</w:t>
      </w:r>
      <w:r>
        <w:rPr>
          <w:w w:val="107"/>
        </w:rPr>
        <w:t> </w:t>
      </w:r>
      <w:r>
        <w:rPr>
          <w:w w:val="105"/>
        </w:rPr>
        <w:t>goals.</w:t>
      </w:r>
      <w:r>
        <w:rPr/>
      </w:r>
    </w:p>
    <w:p>
      <w:pPr>
        <w:pStyle w:val="BodyText"/>
        <w:spacing w:line="283" w:lineRule="auto"/>
        <w:ind w:left="167" w:right="198" w:firstLine="345"/>
        <w:jc w:val="both"/>
      </w:pPr>
      <w:r>
        <w:rPr>
          <w:w w:val="105"/>
        </w:rPr>
        <w:t>NGOs gave the highest rank to the forest</w:t>
      </w:r>
      <w:r>
        <w:rPr>
          <w:spacing w:val="-6"/>
          <w:w w:val="105"/>
        </w:rPr>
        <w:t> </w:t>
      </w:r>
      <w:r>
        <w:rPr>
          <w:w w:val="105"/>
        </w:rPr>
        <w:t>protection</w:t>
      </w:r>
      <w:r>
        <w:rPr>
          <w:w w:val="107"/>
        </w:rPr>
        <w:t> </w:t>
      </w:r>
      <w:r>
        <w:rPr>
          <w:w w:val="105"/>
        </w:rPr>
        <w:t>and     irnprovement,    forest   villagers   to   the </w:t>
      </w:r>
      <w:r>
        <w:rPr>
          <w:spacing w:val="32"/>
          <w:w w:val="105"/>
        </w:rPr>
        <w:t> </w:t>
      </w:r>
      <w:r>
        <w:rPr>
          <w:w w:val="105"/>
        </w:rPr>
        <w:t>fuelwood</w:t>
      </w:r>
      <w:r>
        <w:rPr/>
      </w:r>
    </w:p>
    <w:p>
      <w:pPr>
        <w:spacing w:after="0" w:line="283" w:lineRule="auto"/>
        <w:jc w:val="both"/>
        <w:sectPr>
          <w:type w:val="continuous"/>
          <w:pgSz w:w="12240" w:h="15840"/>
          <w:pgMar w:top="1400" w:bottom="900" w:left="1280" w:right="1240"/>
          <w:cols w:num="2" w:equalWidth="0">
            <w:col w:w="4672" w:space="188"/>
            <w:col w:w="4860"/>
          </w:cols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6"/>
          <w:szCs w:val="16"/>
        </w:rPr>
        <w:sectPr>
          <w:pgSz w:w="12240" w:h="15840"/>
          <w:pgMar w:header="1477" w:footer="709" w:top="1660" w:bottom="900" w:left="1340" w:right="1300"/>
        </w:sectPr>
      </w:pPr>
    </w:p>
    <w:p>
      <w:pPr>
        <w:pStyle w:val="BodyText"/>
        <w:spacing w:line="280" w:lineRule="auto" w:before="78"/>
        <w:ind w:right="0"/>
        <w:jc w:val="both"/>
      </w:pPr>
      <w:r>
        <w:rPr>
          <w:w w:val="105"/>
        </w:rPr>
        <w:t>production and socio-economic development of</w:t>
      </w:r>
      <w:r>
        <w:rPr>
          <w:spacing w:val="38"/>
          <w:w w:val="105"/>
        </w:rPr>
        <w:t> </w:t>
      </w:r>
      <w:r>
        <w:rPr>
          <w:w w:val="105"/>
        </w:rPr>
        <w:t>forest</w:t>
      </w:r>
      <w:r>
        <w:rPr>
          <w:w w:val="108"/>
        </w:rPr>
        <w:t> </w:t>
      </w:r>
      <w:r>
        <w:rPr>
          <w:w w:val="105"/>
        </w:rPr>
        <w:t>villages, members of sawrnills to the industrial</w:t>
      </w:r>
      <w:r>
        <w:rPr>
          <w:spacing w:val="12"/>
          <w:w w:val="105"/>
        </w:rPr>
        <w:t> </w:t>
      </w:r>
      <w:r>
        <w:rPr>
          <w:w w:val="105"/>
        </w:rPr>
        <w:t>wood</w:t>
      </w:r>
      <w:r>
        <w:rPr>
          <w:w w:val="108"/>
        </w:rPr>
        <w:t> </w:t>
      </w:r>
      <w:r>
        <w:rPr>
          <w:w w:val="105"/>
        </w:rPr>
        <w:t>production and employrnent,</w:t>
      </w:r>
      <w:r>
        <w:rPr>
          <w:spacing w:val="47"/>
          <w:w w:val="105"/>
        </w:rPr>
        <w:t> </w:t>
      </w:r>
      <w:r>
        <w:rPr>
          <w:w w:val="105"/>
        </w:rPr>
        <w:t>forestry  adrninistration </w:t>
      </w:r>
      <w:r>
        <w:rPr>
          <w:spacing w:val="5"/>
          <w:w w:val="105"/>
        </w:rPr>
        <w:t> </w:t>
      </w:r>
      <w:r>
        <w:rPr>
          <w:w w:val="105"/>
        </w:rPr>
        <w:t>to</w:t>
      </w:r>
      <w:r>
        <w:rPr>
          <w:w w:val="111"/>
        </w:rPr>
        <w:t> </w:t>
      </w:r>
      <w:r>
        <w:rPr>
          <w:w w:val="105"/>
        </w:rPr>
        <w:t>the</w:t>
      </w:r>
      <w:r>
        <w:rPr>
          <w:spacing w:val="5"/>
          <w:w w:val="105"/>
        </w:rPr>
        <w:t> </w:t>
      </w:r>
      <w:r>
        <w:rPr>
          <w:w w:val="105"/>
        </w:rPr>
        <w:t>recreation</w:t>
      </w:r>
      <w:r>
        <w:rPr>
          <w:spacing w:val="17"/>
          <w:w w:val="105"/>
        </w:rPr>
        <w:t> </w:t>
      </w:r>
      <w:r>
        <w:rPr>
          <w:w w:val="105"/>
        </w:rPr>
        <w:t>and</w:t>
      </w:r>
      <w:r>
        <w:rPr>
          <w:spacing w:val="-10"/>
          <w:w w:val="105"/>
        </w:rPr>
        <w:t> </w:t>
      </w:r>
      <w:r>
        <w:rPr>
          <w:w w:val="105"/>
        </w:rPr>
        <w:t>rationality</w:t>
      </w:r>
      <w:r>
        <w:rPr>
          <w:spacing w:val="25"/>
          <w:w w:val="105"/>
        </w:rPr>
        <w:t> </w:t>
      </w:r>
      <w:r>
        <w:rPr>
          <w:w w:val="105"/>
        </w:rPr>
        <w:t>in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20"/>
          <w:w w:val="105"/>
        </w:rPr>
        <w:t> </w:t>
      </w:r>
      <w:r>
        <w:rPr>
          <w:w w:val="105"/>
        </w:rPr>
        <w:t>applications,</w:t>
      </w:r>
      <w:r>
        <w:rPr>
          <w:spacing w:val="27"/>
          <w:w w:val="105"/>
        </w:rPr>
        <w:t> </w:t>
      </w:r>
      <w:r>
        <w:rPr>
          <w:w w:val="105"/>
        </w:rPr>
        <w:t>members</w:t>
      </w:r>
      <w:r>
        <w:rPr>
          <w:spacing w:val="-45"/>
          <w:w w:val="105"/>
        </w:rPr>
        <w:t> </w:t>
      </w:r>
      <w:r>
        <w:rPr>
          <w:spacing w:val="-45"/>
          <w:w w:val="105"/>
        </w:rPr>
      </w:r>
      <w:r>
        <w:rPr>
          <w:w w:val="105"/>
        </w:rPr>
        <w:t>of</w:t>
      </w:r>
      <w:r>
        <w:rPr>
          <w:spacing w:val="24"/>
          <w:w w:val="105"/>
        </w:rPr>
        <w:t> </w:t>
      </w:r>
      <w:r>
        <w:rPr>
          <w:w w:val="105"/>
        </w:rPr>
        <w:t>the</w:t>
      </w:r>
      <w:r>
        <w:rPr>
          <w:spacing w:val="20"/>
          <w:w w:val="105"/>
        </w:rPr>
        <w:t> </w:t>
      </w:r>
      <w:r>
        <w:rPr>
          <w:w w:val="105"/>
        </w:rPr>
        <w:t>hmıting</w:t>
      </w:r>
      <w:r>
        <w:rPr>
          <w:spacing w:val="1"/>
          <w:w w:val="105"/>
        </w:rPr>
        <w:t> </w:t>
      </w:r>
      <w:r>
        <w:rPr>
          <w:w w:val="105"/>
        </w:rPr>
        <w:t>club</w:t>
      </w:r>
      <w:r>
        <w:rPr>
          <w:spacing w:val="15"/>
          <w:w w:val="105"/>
        </w:rPr>
        <w:t> </w:t>
      </w:r>
      <w:r>
        <w:rPr>
          <w:w w:val="105"/>
        </w:rPr>
        <w:t>to</w:t>
      </w:r>
      <w:r>
        <w:rPr>
          <w:spacing w:val="17"/>
          <w:w w:val="105"/>
        </w:rPr>
        <w:t> </w:t>
      </w:r>
      <w:r>
        <w:rPr>
          <w:w w:val="105"/>
        </w:rPr>
        <w:t>the</w:t>
      </w:r>
      <w:r>
        <w:rPr>
          <w:spacing w:val="20"/>
          <w:w w:val="105"/>
        </w:rPr>
        <w:t> </w:t>
      </w:r>
      <w:r>
        <w:rPr>
          <w:w w:val="105"/>
        </w:rPr>
        <w:t>maintenance and</w:t>
      </w:r>
      <w:r>
        <w:rPr>
          <w:spacing w:val="20"/>
          <w:w w:val="105"/>
        </w:rPr>
        <w:t> </w:t>
      </w:r>
      <w:r>
        <w:rPr>
          <w:w w:val="105"/>
        </w:rPr>
        <w:t>development</w:t>
      </w:r>
      <w:r>
        <w:rPr>
          <w:spacing w:val="-45"/>
          <w:w w:val="105"/>
        </w:rPr>
        <w:t> </w:t>
      </w:r>
      <w:r>
        <w:rPr>
          <w:spacing w:val="-45"/>
          <w:w w:val="105"/>
        </w:rPr>
      </w:r>
      <w:r>
        <w:rPr>
          <w:w w:val="105"/>
        </w:rPr>
        <w:t>of wildlife</w:t>
      </w:r>
      <w:r>
        <w:rPr>
          <w:spacing w:val="18"/>
          <w:w w:val="105"/>
        </w:rPr>
        <w:t> </w:t>
      </w:r>
      <w:r>
        <w:rPr>
          <w:w w:val="105"/>
        </w:rPr>
        <w:t>according</w:t>
      </w:r>
      <w:r>
        <w:rPr>
          <w:spacing w:val="20"/>
          <w:w w:val="105"/>
        </w:rPr>
        <w:t> </w:t>
      </w:r>
      <w:r>
        <w:rPr>
          <w:w w:val="105"/>
        </w:rPr>
        <w:t>to the</w:t>
      </w:r>
      <w:r>
        <w:rPr>
          <w:spacing w:val="20"/>
          <w:w w:val="105"/>
        </w:rPr>
        <w:t> </w:t>
      </w:r>
      <w:r>
        <w:rPr>
          <w:w w:val="105"/>
        </w:rPr>
        <w:t>demand</w:t>
      </w:r>
      <w:r>
        <w:rPr>
          <w:spacing w:val="10"/>
          <w:w w:val="105"/>
        </w:rPr>
        <w:t> </w:t>
      </w:r>
      <w:r>
        <w:rPr>
          <w:w w:val="105"/>
        </w:rPr>
        <w:t>priorities</w:t>
      </w:r>
      <w:r>
        <w:rPr>
          <w:spacing w:val="41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relative</w:t>
      </w:r>
      <w:r>
        <w:rPr>
          <w:spacing w:val="-45"/>
          <w:w w:val="105"/>
        </w:rPr>
        <w:t> </w:t>
      </w:r>
      <w:r>
        <w:rPr>
          <w:spacing w:val="-45"/>
          <w:w w:val="105"/>
        </w:rPr>
      </w:r>
      <w:r>
        <w:rPr>
          <w:w w:val="105"/>
        </w:rPr>
        <w:t>order among the </w:t>
      </w:r>
      <w:r>
        <w:rPr>
          <w:spacing w:val="1"/>
          <w:w w:val="105"/>
        </w:rPr>
        <w:t> </w:t>
      </w:r>
      <w:r>
        <w:rPr>
          <w:w w:val="105"/>
        </w:rPr>
        <w:t>groups.</w:t>
      </w:r>
      <w:r>
        <w:rPr/>
      </w:r>
    </w:p>
    <w:p>
      <w:pPr>
        <w:pStyle w:val="BodyText"/>
        <w:spacing w:line="280" w:lineRule="auto" w:before="4"/>
        <w:ind w:right="1" w:firstLine="374"/>
        <w:jc w:val="both"/>
      </w:pPr>
      <w:r>
        <w:rPr>
          <w:w w:val="105"/>
        </w:rPr>
        <w:t>Statistical analyses revealed tlıat the </w:t>
      </w:r>
      <w:r>
        <w:rPr>
          <w:spacing w:val="22"/>
          <w:w w:val="105"/>
        </w:rPr>
        <w:t> </w:t>
      </w:r>
      <w:r>
        <w:rPr>
          <w:w w:val="105"/>
        </w:rPr>
        <w:t>different</w:t>
      </w:r>
      <w:r>
        <w:rPr>
          <w:w w:val="106"/>
        </w:rPr>
        <w:t> </w:t>
      </w:r>
      <w:r>
        <w:rPr>
          <w:w w:val="105"/>
        </w:rPr>
        <w:t>demands</w:t>
      </w:r>
      <w:r>
        <w:rPr>
          <w:spacing w:val="14"/>
          <w:w w:val="105"/>
        </w:rPr>
        <w:t> </w:t>
      </w:r>
      <w:r>
        <w:rPr>
          <w:w w:val="105"/>
        </w:rPr>
        <w:t>relatively</w:t>
      </w:r>
      <w:r>
        <w:rPr>
          <w:spacing w:val="16"/>
          <w:w w:val="105"/>
        </w:rPr>
        <w:t> </w:t>
      </w:r>
      <w:r>
        <w:rPr>
          <w:w w:val="105"/>
        </w:rPr>
        <w:t>foremost</w:t>
      </w:r>
      <w:r>
        <w:rPr>
          <w:spacing w:val="7"/>
          <w:w w:val="105"/>
        </w:rPr>
        <w:t> </w:t>
      </w:r>
      <w:r>
        <w:rPr>
          <w:w w:val="105"/>
        </w:rPr>
        <w:t>in</w:t>
      </w:r>
      <w:r>
        <w:rPr>
          <w:spacing w:val="34"/>
          <w:w w:val="105"/>
        </w:rPr>
        <w:t> </w:t>
      </w:r>
      <w:r>
        <w:rPr>
          <w:w w:val="105"/>
        </w:rPr>
        <w:t>the</w:t>
      </w:r>
      <w:r>
        <w:rPr>
          <w:spacing w:val="12"/>
          <w:w w:val="105"/>
        </w:rPr>
        <w:t> </w:t>
      </w:r>
      <w:r>
        <w:rPr>
          <w:w w:val="105"/>
        </w:rPr>
        <w:t>each</w:t>
      </w:r>
      <w:r>
        <w:rPr>
          <w:spacing w:val="36"/>
          <w:w w:val="105"/>
        </w:rPr>
        <w:t> </w:t>
      </w:r>
      <w:r>
        <w:rPr>
          <w:w w:val="105"/>
        </w:rPr>
        <w:t>group.</w:t>
      </w:r>
      <w:r>
        <w:rPr>
          <w:spacing w:val="11"/>
          <w:w w:val="105"/>
        </w:rPr>
        <w:t> </w:t>
      </w:r>
      <w:r>
        <w:rPr>
          <w:w w:val="105"/>
        </w:rPr>
        <w:t>In</w:t>
      </w:r>
      <w:r>
        <w:rPr>
          <w:spacing w:val="34"/>
          <w:w w:val="105"/>
        </w:rPr>
        <w:t> </w:t>
      </w:r>
      <w:r>
        <w:rPr>
          <w:w w:val="105"/>
        </w:rPr>
        <w:t>this</w:t>
      </w:r>
      <w:r>
        <w:rPr>
          <w:spacing w:val="-45"/>
          <w:w w:val="105"/>
        </w:rPr>
        <w:t> </w:t>
      </w:r>
      <w:r>
        <w:rPr>
          <w:spacing w:val="-45"/>
          <w:w w:val="105"/>
        </w:rPr>
      </w:r>
      <w:r>
        <w:rPr>
          <w:w w:val="105"/>
        </w:rPr>
        <w:t>case there comes out the problem of</w:t>
      </w:r>
      <w:r>
        <w:rPr>
          <w:spacing w:val="47"/>
          <w:w w:val="105"/>
        </w:rPr>
        <w:t> </w:t>
      </w:r>
      <w:r>
        <w:rPr>
          <w:w w:val="105"/>
        </w:rPr>
        <w:t>weighting</w:t>
      </w:r>
      <w:r>
        <w:rPr>
          <w:spacing w:val="12"/>
          <w:w w:val="105"/>
        </w:rPr>
        <w:t> </w:t>
      </w:r>
      <w:r>
        <w:rPr>
          <w:w w:val="105"/>
        </w:rPr>
        <w:t>the</w:t>
      </w:r>
      <w:r>
        <w:rPr>
          <w:w w:val="105"/>
        </w:rPr>
        <w:t> </w:t>
      </w:r>
      <w:r>
        <w:rPr>
          <w:w w:val="105"/>
        </w:rPr>
        <w:t>different stakeholders so that the forest management</w:t>
      </w:r>
      <w:r>
        <w:rPr>
          <w:spacing w:val="-46"/>
          <w:w w:val="105"/>
        </w:rPr>
        <w:t> </w:t>
      </w:r>
      <w:r>
        <w:rPr>
          <w:spacing w:val="-46"/>
          <w:w w:val="105"/>
        </w:rPr>
      </w:r>
      <w:r>
        <w:rPr>
          <w:w w:val="105"/>
        </w:rPr>
        <w:t>planning can respond the demand preferences of</w:t>
      </w:r>
      <w:r>
        <w:rPr>
          <w:spacing w:val="37"/>
          <w:w w:val="105"/>
        </w:rPr>
        <w:t> </w:t>
      </w:r>
      <w:r>
        <w:rPr>
          <w:w w:val="105"/>
        </w:rPr>
        <w:t>all</w:t>
      </w:r>
      <w:r>
        <w:rPr>
          <w:w w:val="107"/>
        </w:rPr>
        <w:t> </w:t>
      </w:r>
      <w:r>
        <w:rPr>
          <w:w w:val="105"/>
        </w:rPr>
        <w:t>stakeholders. A final demand list corresponding to the</w:t>
      </w:r>
      <w:r>
        <w:rPr>
          <w:spacing w:val="20"/>
          <w:w w:val="105"/>
        </w:rPr>
        <w:t> </w:t>
      </w:r>
      <w:r>
        <w:rPr>
          <w:w w:val="105"/>
        </w:rPr>
        <w:t>all</w:t>
      </w:r>
      <w:r>
        <w:rPr>
          <w:w w:val="107"/>
        </w:rPr>
        <w:t> </w:t>
      </w:r>
      <w:r>
        <w:rPr>
          <w:w w:val="105"/>
        </w:rPr>
        <w:t>stakeholders</w:t>
      </w:r>
      <w:r>
        <w:rPr>
          <w:spacing w:val="10"/>
          <w:w w:val="105"/>
        </w:rPr>
        <w:t> </w:t>
      </w:r>
      <w:r>
        <w:rPr>
          <w:w w:val="105"/>
        </w:rPr>
        <w:t>should</w:t>
      </w:r>
      <w:r>
        <w:rPr>
          <w:spacing w:val="34"/>
          <w:w w:val="105"/>
        </w:rPr>
        <w:t> </w:t>
      </w:r>
      <w:r>
        <w:rPr>
          <w:w w:val="105"/>
        </w:rPr>
        <w:t>be</w:t>
      </w:r>
      <w:r>
        <w:rPr>
          <w:spacing w:val="1"/>
          <w:w w:val="105"/>
        </w:rPr>
        <w:t> </w:t>
      </w:r>
      <w:r>
        <w:rPr>
          <w:w w:val="105"/>
        </w:rPr>
        <w:t>created</w:t>
      </w:r>
      <w:r>
        <w:rPr>
          <w:spacing w:val="10"/>
          <w:w w:val="105"/>
        </w:rPr>
        <w:t> </w:t>
      </w:r>
      <w:r>
        <w:rPr>
          <w:w w:val="105"/>
        </w:rPr>
        <w:t>according</w:t>
      </w:r>
      <w:r>
        <w:rPr>
          <w:spacing w:val="8"/>
          <w:w w:val="105"/>
        </w:rPr>
        <w:t> </w:t>
      </w:r>
      <w:r>
        <w:rPr>
          <w:w w:val="105"/>
        </w:rPr>
        <w:t>to</w:t>
      </w:r>
      <w:r>
        <w:rPr>
          <w:spacing w:val="36"/>
          <w:w w:val="105"/>
        </w:rPr>
        <w:t> </w:t>
      </w:r>
      <w:r>
        <w:rPr>
          <w:w w:val="105"/>
        </w:rPr>
        <w:t>the</w:t>
      </w:r>
      <w:r>
        <w:rPr>
          <w:spacing w:val="1"/>
          <w:w w:val="105"/>
        </w:rPr>
        <w:t> </w:t>
      </w:r>
      <w:r>
        <w:rPr>
          <w:w w:val="105"/>
        </w:rPr>
        <w:t>weight</w:t>
      </w:r>
      <w:r>
        <w:rPr>
          <w:spacing w:val="-44"/>
          <w:w w:val="105"/>
        </w:rPr>
        <w:t> </w:t>
      </w:r>
      <w:r>
        <w:rPr>
          <w:spacing w:val="-44"/>
          <w:w w:val="105"/>
        </w:rPr>
      </w:r>
      <w:r>
        <w:rPr>
          <w:w w:val="105"/>
        </w:rPr>
        <w:t>score</w:t>
      </w:r>
      <w:r>
        <w:rPr>
          <w:spacing w:val="18"/>
          <w:w w:val="105"/>
        </w:rPr>
        <w:t> </w:t>
      </w:r>
      <w:r>
        <w:rPr>
          <w:w w:val="105"/>
        </w:rPr>
        <w:t>assigned</w:t>
      </w:r>
      <w:r>
        <w:rPr>
          <w:spacing w:val="9"/>
          <w:w w:val="105"/>
        </w:rPr>
        <w:t> </w:t>
      </w:r>
      <w:r>
        <w:rPr>
          <w:w w:val="105"/>
        </w:rPr>
        <w:t>to</w:t>
      </w:r>
      <w:r>
        <w:rPr>
          <w:spacing w:val="11"/>
          <w:w w:val="105"/>
        </w:rPr>
        <w:t> </w:t>
      </w:r>
      <w:r>
        <w:rPr>
          <w:w w:val="105"/>
        </w:rPr>
        <w:t>the</w:t>
      </w:r>
      <w:r>
        <w:rPr>
          <w:spacing w:val="22"/>
          <w:w w:val="105"/>
        </w:rPr>
        <w:t> </w:t>
      </w:r>
      <w:r>
        <w:rPr>
          <w:w w:val="105"/>
        </w:rPr>
        <w:t>each</w:t>
      </w:r>
      <w:r>
        <w:rPr>
          <w:spacing w:val="13"/>
          <w:w w:val="105"/>
        </w:rPr>
        <w:t> </w:t>
      </w:r>
      <w:r>
        <w:rPr>
          <w:w w:val="105"/>
        </w:rPr>
        <w:t>stakeholder.</w:t>
      </w:r>
      <w:r>
        <w:rPr>
          <w:spacing w:val="36"/>
          <w:w w:val="105"/>
        </w:rPr>
        <w:t> </w:t>
      </w:r>
      <w:r>
        <w:rPr>
          <w:w w:val="105"/>
        </w:rPr>
        <w:t>This</w:t>
      </w:r>
      <w:r>
        <w:rPr>
          <w:spacing w:val="17"/>
          <w:w w:val="105"/>
        </w:rPr>
        <w:t> </w:t>
      </w:r>
      <w:r>
        <w:rPr>
          <w:w w:val="105"/>
        </w:rPr>
        <w:t>list</w:t>
      </w:r>
      <w:r>
        <w:rPr>
          <w:spacing w:val="-1"/>
          <w:w w:val="105"/>
        </w:rPr>
        <w:t> </w:t>
      </w:r>
      <w:r>
        <w:rPr>
          <w:w w:val="105"/>
        </w:rPr>
        <w:t>would</w:t>
      </w:r>
      <w:r>
        <w:rPr>
          <w:spacing w:val="18"/>
          <w:w w:val="105"/>
        </w:rPr>
        <w:t> </w:t>
      </w:r>
      <w:r>
        <w:rPr>
          <w:w w:val="105"/>
        </w:rPr>
        <w:t>be</w:t>
      </w:r>
      <w:r>
        <w:rPr>
          <w:spacing w:val="-45"/>
          <w:w w:val="105"/>
        </w:rPr>
        <w:t> </w:t>
      </w:r>
      <w:r>
        <w:rPr>
          <w:spacing w:val="-45"/>
          <w:w w:val="105"/>
        </w:rPr>
      </w:r>
      <w:r>
        <w:rPr>
          <w:w w:val="105"/>
        </w:rPr>
        <w:t>a guideline for the  forest management.</w:t>
      </w:r>
      <w:r>
        <w:rPr>
          <w:spacing w:val="47"/>
          <w:w w:val="105"/>
        </w:rPr>
        <w:t> </w:t>
      </w:r>
      <w:r>
        <w:rPr>
          <w:w w:val="105"/>
        </w:rPr>
        <w:t>Each group </w:t>
      </w:r>
      <w:r>
        <w:rPr>
          <w:spacing w:val="3"/>
          <w:w w:val="105"/>
        </w:rPr>
        <w:t> </w:t>
      </w:r>
      <w:r>
        <w:rPr>
          <w:w w:val="105"/>
        </w:rPr>
        <w:t>may</w:t>
      </w:r>
      <w:r>
        <w:rPr>
          <w:w w:val="105"/>
        </w:rPr>
        <w:t> </w:t>
      </w:r>
      <w:r>
        <w:rPr>
          <w:w w:val="105"/>
        </w:rPr>
        <w:t>be</w:t>
      </w:r>
      <w:r>
        <w:rPr>
          <w:spacing w:val="28"/>
          <w:w w:val="105"/>
        </w:rPr>
        <w:t> </w:t>
      </w:r>
      <w:r>
        <w:rPr>
          <w:w w:val="105"/>
        </w:rPr>
        <w:t>perceived</w:t>
      </w:r>
      <w:r>
        <w:rPr>
          <w:spacing w:val="32"/>
          <w:w w:val="105"/>
        </w:rPr>
        <w:t> </w:t>
      </w:r>
      <w:r>
        <w:rPr>
          <w:w w:val="105"/>
        </w:rPr>
        <w:t>equally</w:t>
      </w:r>
      <w:r>
        <w:rPr>
          <w:spacing w:val="18"/>
          <w:w w:val="105"/>
        </w:rPr>
        <w:t> </w:t>
      </w:r>
      <w:r>
        <w:rPr>
          <w:w w:val="105"/>
        </w:rPr>
        <w:t>when</w:t>
      </w:r>
      <w:r>
        <w:rPr>
          <w:spacing w:val="19"/>
          <w:w w:val="105"/>
        </w:rPr>
        <w:t> </w:t>
      </w:r>
      <w:r>
        <w:rPr>
          <w:w w:val="105"/>
        </w:rPr>
        <w:t>the</w:t>
      </w:r>
      <w:r>
        <w:rPr>
          <w:spacing w:val="20"/>
          <w:w w:val="105"/>
        </w:rPr>
        <w:t> </w:t>
      </w:r>
      <w:r>
        <w:rPr>
          <w:w w:val="105"/>
        </w:rPr>
        <w:t>weighting is</w:t>
      </w:r>
      <w:r>
        <w:rPr>
          <w:spacing w:val="20"/>
          <w:w w:val="105"/>
        </w:rPr>
        <w:t> </w:t>
      </w:r>
      <w:r>
        <w:rPr>
          <w:w w:val="105"/>
        </w:rPr>
        <w:t>not</w:t>
      </w:r>
      <w:r>
        <w:rPr>
          <w:spacing w:val="19"/>
          <w:w w:val="105"/>
        </w:rPr>
        <w:t> </w:t>
      </w:r>
      <w:r>
        <w:rPr>
          <w:w w:val="105"/>
        </w:rPr>
        <w:t>possible.</w:t>
      </w:r>
      <w:r>
        <w:rPr>
          <w:spacing w:val="-46"/>
          <w:w w:val="105"/>
        </w:rPr>
        <w:t> </w:t>
      </w:r>
      <w:r>
        <w:rPr>
          <w:spacing w:val="-46"/>
          <w:w w:val="105"/>
        </w:rPr>
      </w:r>
      <w:r>
        <w:rPr>
          <w:w w:val="105"/>
        </w:rPr>
        <w:t>This</w:t>
      </w:r>
      <w:r>
        <w:rPr>
          <w:spacing w:val="24"/>
          <w:w w:val="105"/>
        </w:rPr>
        <w:t> </w:t>
      </w:r>
      <w:r>
        <w:rPr>
          <w:w w:val="105"/>
        </w:rPr>
        <w:t>would</w:t>
      </w:r>
      <w:r>
        <w:rPr>
          <w:spacing w:val="15"/>
          <w:w w:val="105"/>
        </w:rPr>
        <w:t> </w:t>
      </w:r>
      <w:r>
        <w:rPr>
          <w:w w:val="105"/>
        </w:rPr>
        <w:t>generate</w:t>
      </w:r>
      <w:r>
        <w:rPr>
          <w:spacing w:val="21"/>
          <w:w w:val="105"/>
        </w:rPr>
        <w:t> </w:t>
      </w:r>
      <w:r>
        <w:rPr>
          <w:w w:val="105"/>
        </w:rPr>
        <w:t>better</w:t>
      </w:r>
      <w:r>
        <w:rPr>
          <w:spacing w:val="25"/>
          <w:w w:val="105"/>
        </w:rPr>
        <w:t> </w:t>
      </w:r>
      <w:r>
        <w:rPr>
          <w:w w:val="105"/>
        </w:rPr>
        <w:t>results</w:t>
      </w:r>
      <w:r>
        <w:rPr>
          <w:spacing w:val="30"/>
          <w:w w:val="105"/>
        </w:rPr>
        <w:t> </w:t>
      </w:r>
      <w:r>
        <w:rPr>
          <w:w w:val="105"/>
        </w:rPr>
        <w:t>for</w:t>
      </w:r>
      <w:r>
        <w:rPr>
          <w:spacing w:val="14"/>
          <w:w w:val="105"/>
        </w:rPr>
        <w:t> </w:t>
      </w:r>
      <w:r>
        <w:rPr>
          <w:w w:val="105"/>
        </w:rPr>
        <w:t>the</w:t>
      </w:r>
      <w:r>
        <w:rPr>
          <w:spacing w:val="28"/>
          <w:w w:val="105"/>
        </w:rPr>
        <w:t> </w:t>
      </w:r>
      <w:r>
        <w:rPr>
          <w:w w:val="105"/>
        </w:rPr>
        <w:t>sustainable</w:t>
      </w:r>
      <w:r>
        <w:rPr>
          <w:spacing w:val="-46"/>
          <w:w w:val="105"/>
        </w:rPr>
        <w:t> </w:t>
      </w:r>
      <w:r>
        <w:rPr>
          <w:spacing w:val="-46"/>
          <w:w w:val="105"/>
        </w:rPr>
      </w:r>
      <w:r>
        <w:rPr>
          <w:w w:val="105"/>
        </w:rPr>
        <w:t>forest management than the case of disregarding</w:t>
      </w:r>
      <w:r>
        <w:rPr>
          <w:spacing w:val="20"/>
          <w:w w:val="105"/>
        </w:rPr>
        <w:t> </w:t>
      </w:r>
      <w:r>
        <w:rPr>
          <w:w w:val="105"/>
        </w:rPr>
        <w:t>the</w:t>
      </w:r>
      <w:r>
        <w:rPr>
          <w:w w:val="105"/>
        </w:rPr>
        <w:t> </w:t>
      </w:r>
      <w:r>
        <w:rPr>
          <w:w w:val="105"/>
        </w:rPr>
        <w:t>demands of stakeholders do. It somewhat means </w:t>
      </w:r>
      <w:r>
        <w:rPr>
          <w:spacing w:val="29"/>
          <w:w w:val="105"/>
        </w:rPr>
        <w:t> </w:t>
      </w:r>
      <w:r>
        <w:rPr>
          <w:w w:val="105"/>
        </w:rPr>
        <w:t>that</w:t>
      </w:r>
      <w:r>
        <w:rPr>
          <w:w w:val="107"/>
        </w:rPr>
        <w:t> </w:t>
      </w:r>
      <w:r>
        <w:rPr>
          <w:w w:val="105"/>
        </w:rPr>
        <w:t>public participation is irnported to the forest</w:t>
      </w:r>
      <w:r>
        <w:rPr>
          <w:spacing w:val="33"/>
          <w:w w:val="105"/>
        </w:rPr>
        <w:t> </w:t>
      </w:r>
      <w:r>
        <w:rPr>
          <w:w w:val="105"/>
        </w:rPr>
        <w:t>resource</w:t>
      </w:r>
      <w:r>
        <w:rPr>
          <w:w w:val="106"/>
        </w:rPr>
        <w:t> </w:t>
      </w:r>
      <w:r>
        <w:rPr>
          <w:w w:val="105"/>
        </w:rPr>
        <w:t>management process. Thus, more reliable and</w:t>
      </w:r>
      <w:r>
        <w:rPr>
          <w:spacing w:val="16"/>
          <w:w w:val="105"/>
        </w:rPr>
        <w:t> </w:t>
      </w:r>
      <w:r>
        <w:rPr>
          <w:w w:val="105"/>
        </w:rPr>
        <w:t>sound</w:t>
      </w:r>
      <w:r>
        <w:rPr>
          <w:w w:val="109"/>
        </w:rPr>
        <w:t> </w:t>
      </w:r>
      <w:r>
        <w:rPr>
          <w:w w:val="105"/>
        </w:rPr>
        <w:t>policies and strategies for the forest management could</w:t>
      </w:r>
      <w:r>
        <w:rPr>
          <w:spacing w:val="-2"/>
          <w:w w:val="105"/>
        </w:rPr>
        <w:t> </w:t>
      </w:r>
      <w:r>
        <w:rPr>
          <w:w w:val="105"/>
        </w:rPr>
        <w:t>be</w:t>
      </w:r>
      <w:r>
        <w:rPr>
          <w:w w:val="102"/>
        </w:rPr>
        <w:t> </w:t>
      </w:r>
      <w:r>
        <w:rPr>
          <w:w w:val="105"/>
        </w:rPr>
        <w:t>formulated.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/>
        <w:ind w:left="74" w:right="0"/>
        <w:jc w:val="center"/>
      </w:pPr>
      <w:r>
        <w:rPr>
          <w:w w:val="115"/>
        </w:rPr>
        <w:t>REFERENCES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ListParagraph"/>
        <w:numPr>
          <w:ilvl w:val="0"/>
          <w:numId w:val="1"/>
        </w:numPr>
        <w:tabs>
          <w:tab w:pos="468" w:val="left" w:leader="none"/>
        </w:tabs>
        <w:spacing w:line="278" w:lineRule="auto" w:before="0" w:after="0"/>
        <w:ind w:left="460" w:right="0" w:hanging="346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w w:val="110"/>
          <w:sz w:val="18"/>
        </w:rPr>
        <w:t>Öztürk,</w:t>
      </w:r>
      <w:r>
        <w:rPr>
          <w:rFonts w:ascii="Times New Roman" w:hAnsi="Times New Roman"/>
          <w:spacing w:val="-7"/>
          <w:w w:val="110"/>
          <w:sz w:val="18"/>
        </w:rPr>
        <w:t> </w:t>
      </w:r>
      <w:r>
        <w:rPr>
          <w:rFonts w:ascii="Arial" w:hAnsi="Arial"/>
          <w:w w:val="110"/>
          <w:sz w:val="18"/>
        </w:rPr>
        <w:t>A,</w:t>
      </w:r>
      <w:r>
        <w:rPr>
          <w:rFonts w:ascii="Arial" w:hAnsi="Arial"/>
          <w:spacing w:val="-22"/>
          <w:w w:val="110"/>
          <w:sz w:val="18"/>
        </w:rPr>
        <w:t> </w:t>
      </w:r>
      <w:r>
        <w:rPr>
          <w:rFonts w:ascii="Arial" w:hAnsi="Arial"/>
          <w:spacing w:val="-6"/>
          <w:w w:val="125"/>
          <w:sz w:val="18"/>
        </w:rPr>
        <w:t>MF</w:t>
      </w:r>
      <w:r>
        <w:rPr>
          <w:rFonts w:ascii="Arial" w:hAnsi="Arial"/>
          <w:spacing w:val="-29"/>
          <w:w w:val="125"/>
          <w:sz w:val="18"/>
        </w:rPr>
        <w:t> </w:t>
      </w:r>
      <w:r>
        <w:rPr>
          <w:rFonts w:ascii="Times New Roman" w:hAnsi="Times New Roman"/>
          <w:w w:val="110"/>
          <w:sz w:val="18"/>
        </w:rPr>
        <w:t>Türker,</w:t>
      </w:r>
      <w:r>
        <w:rPr>
          <w:rFonts w:ascii="Times New Roman" w:hAnsi="Times New Roman"/>
          <w:spacing w:val="-12"/>
          <w:w w:val="110"/>
          <w:sz w:val="18"/>
        </w:rPr>
        <w:t> </w:t>
      </w:r>
      <w:r>
        <w:rPr>
          <w:rFonts w:ascii="Arial" w:hAnsi="Arial"/>
          <w:w w:val="110"/>
          <w:sz w:val="18"/>
        </w:rPr>
        <w:t>İ.</w:t>
      </w:r>
      <w:r>
        <w:rPr>
          <w:rFonts w:ascii="Arial" w:hAnsi="Arial"/>
          <w:spacing w:val="-40"/>
          <w:w w:val="110"/>
          <w:sz w:val="18"/>
        </w:rPr>
        <w:t> </w:t>
      </w:r>
      <w:r>
        <w:rPr>
          <w:rFonts w:ascii="Times New Roman" w:hAnsi="Times New Roman"/>
          <w:w w:val="110"/>
          <w:sz w:val="18"/>
        </w:rPr>
        <w:t>Durusoy</w:t>
      </w:r>
      <w:r>
        <w:rPr>
          <w:rFonts w:ascii="Times New Roman" w:hAnsi="Times New Roman"/>
          <w:spacing w:val="8"/>
          <w:w w:val="110"/>
          <w:sz w:val="18"/>
        </w:rPr>
        <w:t> </w:t>
      </w:r>
      <w:r>
        <w:rPr>
          <w:rFonts w:ascii="Times New Roman" w:hAnsi="Times New Roman"/>
          <w:w w:val="110"/>
          <w:sz w:val="18"/>
        </w:rPr>
        <w:t>and</w:t>
      </w:r>
      <w:r>
        <w:rPr>
          <w:rFonts w:ascii="Times New Roman" w:hAnsi="Times New Roman"/>
          <w:spacing w:val="-14"/>
          <w:w w:val="110"/>
          <w:sz w:val="18"/>
        </w:rPr>
        <w:t> </w:t>
      </w:r>
      <w:r>
        <w:rPr>
          <w:rFonts w:ascii="Times New Roman" w:hAnsi="Times New Roman"/>
          <w:w w:val="110"/>
          <w:sz w:val="18"/>
        </w:rPr>
        <w:t>M.</w:t>
      </w:r>
      <w:r>
        <w:rPr>
          <w:rFonts w:ascii="Times New Roman" w:hAnsi="Times New Roman"/>
          <w:spacing w:val="-12"/>
          <w:w w:val="110"/>
          <w:sz w:val="18"/>
        </w:rPr>
        <w:t> </w:t>
      </w:r>
      <w:r>
        <w:rPr>
          <w:rFonts w:ascii="Times New Roman" w:hAnsi="Times New Roman"/>
          <w:w w:val="110"/>
          <w:sz w:val="18"/>
        </w:rPr>
        <w:t>Pak,</w:t>
      </w:r>
      <w:r>
        <w:rPr>
          <w:rFonts w:ascii="Times New Roman" w:hAnsi="Times New Roman"/>
          <w:spacing w:val="-1"/>
          <w:w w:val="110"/>
          <w:sz w:val="18"/>
        </w:rPr>
        <w:t> </w:t>
      </w:r>
      <w:r>
        <w:rPr>
          <w:rFonts w:ascii="Times New Roman" w:hAnsi="Times New Roman"/>
          <w:w w:val="110"/>
          <w:sz w:val="18"/>
        </w:rPr>
        <w:t>2005.</w:t>
      </w:r>
      <w:r>
        <w:rPr>
          <w:rFonts w:ascii="Times New Roman" w:hAnsi="Times New Roman"/>
          <w:w w:val="102"/>
          <w:sz w:val="18"/>
        </w:rPr>
        <w:t> </w:t>
      </w:r>
      <w:r>
        <w:rPr>
          <w:rFonts w:ascii="Times New Roman" w:hAnsi="Times New Roman"/>
          <w:w w:val="110"/>
          <w:sz w:val="18"/>
        </w:rPr>
        <w:t>Examination of types and levels of</w:t>
      </w:r>
      <w:r>
        <w:rPr>
          <w:rFonts w:ascii="Times New Roman" w:hAnsi="Times New Roman"/>
          <w:spacing w:val="38"/>
          <w:w w:val="110"/>
          <w:sz w:val="18"/>
        </w:rPr>
        <w:t> </w:t>
      </w:r>
      <w:r>
        <w:rPr>
          <w:rFonts w:ascii="Times New Roman" w:hAnsi="Times New Roman"/>
          <w:w w:val="110"/>
          <w:sz w:val="18"/>
        </w:rPr>
        <w:t>public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10"/>
          <w:sz w:val="18"/>
        </w:rPr>
        <w:t>participation in forest resource management</w:t>
      </w:r>
      <w:r>
        <w:rPr>
          <w:rFonts w:ascii="Times New Roman" w:hAnsi="Times New Roman"/>
          <w:spacing w:val="30"/>
          <w:w w:val="110"/>
          <w:sz w:val="18"/>
        </w:rPr>
        <w:t> </w:t>
      </w:r>
      <w:r>
        <w:rPr>
          <w:rFonts w:ascii="Times New Roman" w:hAnsi="Times New Roman"/>
          <w:w w:val="110"/>
          <w:sz w:val="18"/>
        </w:rPr>
        <w:t>and</w:t>
      </w:r>
      <w:r>
        <w:rPr>
          <w:rFonts w:ascii="Times New Roman" w:hAnsi="Times New Roman"/>
          <w:w w:val="108"/>
          <w:sz w:val="18"/>
        </w:rPr>
        <w:t> </w:t>
      </w:r>
      <w:r>
        <w:rPr>
          <w:rFonts w:ascii="Times New Roman" w:hAnsi="Times New Roman"/>
          <w:w w:val="110"/>
          <w:sz w:val="18"/>
        </w:rPr>
        <w:t>planning</w:t>
      </w:r>
      <w:r>
        <w:rPr>
          <w:rFonts w:ascii="Times New Roman" w:hAnsi="Times New Roman"/>
          <w:spacing w:val="-11"/>
          <w:w w:val="110"/>
          <w:sz w:val="18"/>
        </w:rPr>
        <w:t> </w:t>
      </w:r>
      <w:r>
        <w:rPr>
          <w:rFonts w:ascii="Times New Roman" w:hAnsi="Times New Roman"/>
          <w:w w:val="110"/>
          <w:sz w:val="18"/>
        </w:rPr>
        <w:t>in</w:t>
      </w:r>
      <w:r>
        <w:rPr>
          <w:rFonts w:ascii="Times New Roman" w:hAnsi="Times New Roman"/>
          <w:spacing w:val="-26"/>
          <w:w w:val="110"/>
          <w:sz w:val="18"/>
        </w:rPr>
        <w:t> </w:t>
      </w:r>
      <w:r>
        <w:rPr>
          <w:rFonts w:ascii="Times New Roman" w:hAnsi="Times New Roman"/>
          <w:w w:val="110"/>
          <w:sz w:val="18"/>
        </w:rPr>
        <w:t>view</w:t>
      </w:r>
      <w:r>
        <w:rPr>
          <w:rFonts w:ascii="Times New Roman" w:hAnsi="Times New Roman"/>
          <w:spacing w:val="-13"/>
          <w:w w:val="110"/>
          <w:sz w:val="18"/>
        </w:rPr>
        <w:t> </w:t>
      </w:r>
      <w:r>
        <w:rPr>
          <w:rFonts w:ascii="Times New Roman" w:hAnsi="Times New Roman"/>
          <w:w w:val="110"/>
          <w:sz w:val="18"/>
        </w:rPr>
        <w:t>of</w:t>
      </w:r>
      <w:r>
        <w:rPr>
          <w:rFonts w:ascii="Times New Roman" w:hAnsi="Times New Roman"/>
          <w:spacing w:val="-19"/>
          <w:w w:val="110"/>
          <w:sz w:val="18"/>
        </w:rPr>
        <w:t> </w:t>
      </w:r>
      <w:r>
        <w:rPr>
          <w:rFonts w:ascii="Times New Roman" w:hAnsi="Times New Roman"/>
          <w:w w:val="110"/>
          <w:sz w:val="18"/>
        </w:rPr>
        <w:t>sustainability:</w:t>
      </w:r>
      <w:r>
        <w:rPr>
          <w:rFonts w:ascii="Times New Roman" w:hAnsi="Times New Roman"/>
          <w:spacing w:val="1"/>
          <w:w w:val="110"/>
          <w:sz w:val="18"/>
        </w:rPr>
        <w:t> </w:t>
      </w:r>
      <w:r>
        <w:rPr>
          <w:rFonts w:ascii="Times New Roman" w:hAnsi="Times New Roman"/>
          <w:w w:val="110"/>
          <w:sz w:val="18"/>
        </w:rPr>
        <w:t>Turkey</w:t>
      </w:r>
      <w:r>
        <w:rPr>
          <w:rFonts w:ascii="Times New Roman" w:hAnsi="Times New Roman"/>
          <w:spacing w:val="-14"/>
          <w:w w:val="110"/>
          <w:sz w:val="18"/>
        </w:rPr>
        <w:t> </w:t>
      </w:r>
      <w:r>
        <w:rPr>
          <w:rFonts w:ascii="Times New Roman" w:hAnsi="Times New Roman"/>
          <w:w w:val="110"/>
          <w:sz w:val="18"/>
        </w:rPr>
        <w:t>case.</w:t>
      </w:r>
      <w:r>
        <w:rPr>
          <w:rFonts w:ascii="Times New Roman" w:hAnsi="Times New Roman"/>
          <w:spacing w:val="-19"/>
          <w:w w:val="110"/>
          <w:sz w:val="18"/>
        </w:rPr>
        <w:t> </w:t>
      </w:r>
      <w:r>
        <w:rPr>
          <w:rFonts w:ascii="Times New Roman" w:hAnsi="Times New Roman"/>
          <w:w w:val="110"/>
          <w:sz w:val="18"/>
        </w:rPr>
        <w:t>XXII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10"/>
          <w:sz w:val="18"/>
        </w:rPr>
        <w:t>IUFRO</w:t>
      </w:r>
      <w:r>
        <w:rPr>
          <w:rFonts w:ascii="Times New Roman" w:hAnsi="Times New Roman"/>
          <w:spacing w:val="-23"/>
          <w:w w:val="110"/>
          <w:sz w:val="18"/>
        </w:rPr>
        <w:t> </w:t>
      </w:r>
      <w:r>
        <w:rPr>
          <w:rFonts w:ascii="Times New Roman" w:hAnsi="Times New Roman"/>
          <w:w w:val="110"/>
          <w:sz w:val="18"/>
        </w:rPr>
        <w:t>World</w:t>
      </w:r>
      <w:r>
        <w:rPr>
          <w:rFonts w:ascii="Times New Roman" w:hAnsi="Times New Roman"/>
          <w:spacing w:val="-18"/>
          <w:w w:val="110"/>
          <w:sz w:val="18"/>
        </w:rPr>
        <w:t> </w:t>
      </w:r>
      <w:r>
        <w:rPr>
          <w:rFonts w:ascii="Times New Roman" w:hAnsi="Times New Roman"/>
          <w:w w:val="110"/>
          <w:sz w:val="18"/>
        </w:rPr>
        <w:t>Congress,</w:t>
      </w:r>
      <w:r>
        <w:rPr>
          <w:rFonts w:ascii="Times New Roman" w:hAnsi="Times New Roman"/>
          <w:spacing w:val="-18"/>
          <w:w w:val="110"/>
          <w:sz w:val="18"/>
        </w:rPr>
        <w:t> </w:t>
      </w:r>
      <w:r>
        <w:rPr>
          <w:rFonts w:ascii="Times New Roman" w:hAnsi="Times New Roman"/>
          <w:w w:val="110"/>
          <w:sz w:val="18"/>
        </w:rPr>
        <w:t>Poster</w:t>
      </w:r>
      <w:r>
        <w:rPr>
          <w:rFonts w:ascii="Times New Roman" w:hAnsi="Times New Roman"/>
          <w:spacing w:val="-17"/>
          <w:w w:val="110"/>
          <w:sz w:val="18"/>
        </w:rPr>
        <w:t> </w:t>
      </w:r>
      <w:r>
        <w:rPr>
          <w:rFonts w:ascii="Times New Roman" w:hAnsi="Times New Roman"/>
          <w:w w:val="110"/>
          <w:sz w:val="18"/>
        </w:rPr>
        <w:t>Presentation,</w:t>
      </w:r>
      <w:r>
        <w:rPr>
          <w:rFonts w:ascii="Times New Roman" w:hAnsi="Times New Roman"/>
          <w:spacing w:val="-12"/>
          <w:w w:val="110"/>
          <w:sz w:val="18"/>
        </w:rPr>
        <w:t> </w:t>
      </w:r>
      <w:r>
        <w:rPr>
          <w:rFonts w:ascii="Times New Roman" w:hAnsi="Times New Roman"/>
          <w:w w:val="110"/>
          <w:sz w:val="18"/>
        </w:rPr>
        <w:t>August</w:t>
      </w:r>
      <w:r>
        <w:rPr>
          <w:rFonts w:ascii="Times New Roman" w:hAnsi="Times New Roman"/>
          <w:w w:val="107"/>
          <w:sz w:val="18"/>
        </w:rPr>
        <w:t> </w:t>
      </w:r>
      <w:r>
        <w:rPr>
          <w:rFonts w:ascii="Times New Roman" w:hAnsi="Times New Roman"/>
          <w:w w:val="110"/>
          <w:sz w:val="18"/>
        </w:rPr>
        <w:t>2005, Brisbane,</w:t>
      </w:r>
      <w:r>
        <w:rPr>
          <w:rFonts w:ascii="Times New Roman" w:hAnsi="Times New Roman"/>
          <w:spacing w:val="10"/>
          <w:w w:val="110"/>
          <w:sz w:val="18"/>
        </w:rPr>
        <w:t> </w:t>
      </w:r>
      <w:r>
        <w:rPr>
          <w:rFonts w:ascii="Times New Roman" w:hAnsi="Times New Roman"/>
          <w:w w:val="110"/>
          <w:sz w:val="18"/>
        </w:rPr>
        <w:t>Australia.</w:t>
      </w:r>
      <w:r>
        <w:rPr>
          <w:rFonts w:ascii="Times New Roman" w:hAnsi="Times New Roman"/>
          <w:sz w:val="18"/>
        </w:rPr>
      </w:r>
    </w:p>
    <w:p>
      <w:pPr>
        <w:pStyle w:val="ListParagraph"/>
        <w:numPr>
          <w:ilvl w:val="0"/>
          <w:numId w:val="1"/>
        </w:numPr>
        <w:tabs>
          <w:tab w:pos="460" w:val="left" w:leader="none"/>
          <w:tab w:pos="1741" w:val="left" w:leader="none"/>
          <w:tab w:pos="3023" w:val="left" w:leader="none"/>
          <w:tab w:pos="3937" w:val="left" w:leader="none"/>
          <w:tab w:pos="4167" w:val="left" w:leader="none"/>
        </w:tabs>
        <w:spacing w:line="280" w:lineRule="auto" w:before="77" w:after="0"/>
        <w:ind w:left="452" w:right="141" w:hanging="352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w w:val="105"/>
          <w:sz w:val="18"/>
        </w:rPr>
        <w:br w:type="column"/>
        <w:t>Öztürk,   </w:t>
      </w:r>
      <w:r>
        <w:rPr>
          <w:rFonts w:ascii="Arial" w:hAnsi="Arial"/>
          <w:w w:val="115"/>
          <w:sz w:val="18"/>
        </w:rPr>
        <w:t>A,  </w:t>
      </w:r>
      <w:r>
        <w:rPr>
          <w:rFonts w:ascii="Times New Roman" w:hAnsi="Times New Roman"/>
          <w:w w:val="105"/>
          <w:sz w:val="18"/>
        </w:rPr>
        <w:t>M.F.   Türker   and  N.</w:t>
      </w:r>
      <w:r>
        <w:rPr>
          <w:rFonts w:ascii="Times New Roman" w:hAnsi="Times New Roman"/>
          <w:spacing w:val="3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Karagöl,</w:t>
        <w:tab/>
      </w:r>
      <w:r>
        <w:rPr>
          <w:rFonts w:ascii="Times New Roman" w:hAnsi="Times New Roman"/>
          <w:sz w:val="18"/>
        </w:rPr>
        <w:t>2003.</w:t>
      </w:r>
      <w:r>
        <w:rPr>
          <w:rFonts w:ascii="Times New Roman" w:hAnsi="Times New Roman"/>
          <w:spacing w:val="-37"/>
          <w:sz w:val="18"/>
        </w:rPr>
        <w:t> </w:t>
      </w:r>
      <w:r>
        <w:rPr>
          <w:rFonts w:ascii="Times New Roman" w:hAnsi="Times New Roman"/>
          <w:spacing w:val="-37"/>
          <w:sz w:val="18"/>
        </w:rPr>
      </w:r>
      <w:r>
        <w:rPr>
          <w:rFonts w:ascii="Times New Roman" w:hAnsi="Times New Roman"/>
          <w:w w:val="105"/>
          <w:sz w:val="18"/>
        </w:rPr>
        <w:t>Participation</w:t>
      </w:r>
      <w:r>
        <w:rPr>
          <w:rFonts w:ascii="Times New Roman" w:hAnsi="Times New Roman"/>
          <w:spacing w:val="2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in</w:t>
      </w:r>
      <w:r>
        <w:rPr>
          <w:rFonts w:ascii="Times New Roman" w:hAnsi="Times New Roman"/>
          <w:spacing w:val="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Turkish</w:t>
      </w:r>
      <w:r>
        <w:rPr>
          <w:rFonts w:ascii="Times New Roman" w:hAnsi="Times New Roman"/>
          <w:spacing w:val="2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forest</w:t>
      </w:r>
      <w:r>
        <w:rPr>
          <w:rFonts w:ascii="Times New Roman" w:hAnsi="Times New Roman"/>
          <w:spacing w:val="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resource</w:t>
      </w:r>
      <w:r>
        <w:rPr>
          <w:rFonts w:ascii="Times New Roman" w:hAnsi="Times New Roman"/>
          <w:spacing w:val="2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management.</w:t>
      </w:r>
      <w:r>
        <w:rPr>
          <w:rFonts w:ascii="Times New Roman" w:hAnsi="Times New Roman"/>
          <w:spacing w:val="-43"/>
          <w:w w:val="105"/>
          <w:sz w:val="18"/>
        </w:rPr>
        <w:t> </w:t>
      </w:r>
      <w:r>
        <w:rPr>
          <w:rFonts w:ascii="Times New Roman" w:hAnsi="Times New Roman"/>
          <w:spacing w:val="-43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2nd National Forestry Congress, Turkish Foresters'</w:t>
      </w:r>
      <w:r>
        <w:rPr>
          <w:rFonts w:ascii="Times New Roman" w:hAnsi="Times New Roman"/>
          <w:spacing w:val="-44"/>
          <w:w w:val="105"/>
          <w:sz w:val="18"/>
        </w:rPr>
        <w:t> </w:t>
      </w:r>
      <w:r>
        <w:rPr>
          <w:rFonts w:ascii="Times New Roman" w:hAnsi="Times New Roman"/>
          <w:spacing w:val="-44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Association.</w:t>
        <w:tab/>
        <w:t>Proceedings,</w:t>
        <w:tab/>
        <w:t>Ankara,</w:t>
        <w:tab/>
        <w:t>Turkey,</w:t>
      </w:r>
      <w:r>
        <w:rPr>
          <w:rFonts w:ascii="Times New Roman" w:hAnsi="Times New Roman"/>
          <w:w w:val="104"/>
          <w:sz w:val="18"/>
        </w:rPr>
        <w:t> </w:t>
      </w:r>
      <w:r>
        <w:rPr>
          <w:rFonts w:ascii="Times New Roman" w:hAnsi="Times New Roman"/>
          <w:w w:val="105"/>
          <w:sz w:val="18"/>
        </w:rPr>
        <w:t>pp: 344-359, (in</w:t>
      </w:r>
      <w:r>
        <w:rPr>
          <w:rFonts w:ascii="Times New Roman" w:hAnsi="Times New Roman"/>
          <w:spacing w:val="3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Turkish)</w:t>
      </w:r>
      <w:r>
        <w:rPr>
          <w:rFonts w:ascii="Times New Roman" w:hAnsi="Times New Roman"/>
          <w:sz w:val="18"/>
        </w:rPr>
      </w:r>
    </w:p>
    <w:p>
      <w:pPr>
        <w:pStyle w:val="ListParagraph"/>
        <w:numPr>
          <w:ilvl w:val="0"/>
          <w:numId w:val="1"/>
        </w:numPr>
        <w:tabs>
          <w:tab w:pos="453" w:val="left" w:leader="none"/>
        </w:tabs>
        <w:spacing w:line="240" w:lineRule="auto" w:before="3" w:after="0"/>
        <w:ind w:left="452" w:right="0" w:hanging="352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w w:val="115"/>
          <w:sz w:val="18"/>
        </w:rPr>
        <w:t>Mendoza, </w:t>
      </w:r>
      <w:r>
        <w:rPr>
          <w:rFonts w:ascii="Times New Roman" w:hAnsi="Times New Roman"/>
          <w:w w:val="120"/>
          <w:sz w:val="18"/>
        </w:rPr>
        <w:t>GA, </w:t>
      </w:r>
      <w:r>
        <w:rPr>
          <w:rFonts w:ascii="Times New Roman" w:hAnsi="Times New Roman"/>
          <w:w w:val="115"/>
          <w:sz w:val="18"/>
        </w:rPr>
        <w:t>P. Macourı, </w:t>
      </w:r>
      <w:r>
        <w:rPr>
          <w:rFonts w:ascii="Arial" w:hAnsi="Arial"/>
          <w:w w:val="115"/>
          <w:sz w:val="18"/>
        </w:rPr>
        <w:t>R </w:t>
      </w:r>
      <w:r>
        <w:rPr>
          <w:rFonts w:ascii="Times New Roman" w:hAnsi="Times New Roman"/>
          <w:w w:val="115"/>
          <w:sz w:val="18"/>
        </w:rPr>
        <w:t>Prabhu, D.</w:t>
      </w:r>
      <w:r>
        <w:rPr>
          <w:rFonts w:ascii="Times New Roman" w:hAnsi="Times New Roman"/>
          <w:spacing w:val="11"/>
          <w:w w:val="115"/>
          <w:sz w:val="18"/>
        </w:rPr>
        <w:t> </w:t>
      </w:r>
      <w:r>
        <w:rPr>
          <w:rFonts w:ascii="Times New Roman" w:hAnsi="Times New Roman"/>
          <w:w w:val="115"/>
          <w:sz w:val="18"/>
        </w:rPr>
        <w:t>Sukadri,</w:t>
      </w:r>
      <w:r>
        <w:rPr>
          <w:rFonts w:ascii="Times New Roman" w:hAnsi="Times New Roman"/>
          <w:sz w:val="18"/>
        </w:rPr>
      </w:r>
    </w:p>
    <w:p>
      <w:pPr>
        <w:pStyle w:val="BodyText"/>
        <w:spacing w:line="280" w:lineRule="auto" w:before="30"/>
        <w:ind w:left="452" w:right="135"/>
        <w:jc w:val="both"/>
      </w:pPr>
      <w:r>
        <w:rPr>
          <w:w w:val="105"/>
        </w:rPr>
        <w:t>D. Pwnomo and H. Hartanto, 1999. Guidelirıes</w:t>
      </w:r>
      <w:r>
        <w:rPr>
          <w:spacing w:val="17"/>
          <w:w w:val="105"/>
        </w:rPr>
        <w:t> </w:t>
      </w:r>
      <w:r>
        <w:rPr>
          <w:w w:val="105"/>
        </w:rPr>
        <w:t>for</w:t>
      </w:r>
      <w:r>
        <w:rPr>
          <w:w w:val="104"/>
        </w:rPr>
        <w:t> </w:t>
      </w:r>
      <w:r>
        <w:rPr>
          <w:w w:val="105"/>
        </w:rPr>
        <w:t>applying</w:t>
      </w:r>
      <w:r>
        <w:rPr>
          <w:spacing w:val="44"/>
          <w:w w:val="105"/>
        </w:rPr>
        <w:t> </w:t>
      </w:r>
      <w:r>
        <w:rPr>
          <w:w w:val="105"/>
        </w:rPr>
        <w:t>multi</w:t>
      </w:r>
      <w:r>
        <w:rPr>
          <w:spacing w:val="41"/>
          <w:w w:val="105"/>
        </w:rPr>
        <w:t> </w:t>
      </w:r>
      <w:r>
        <w:rPr>
          <w:w w:val="105"/>
        </w:rPr>
        <w:t>criteria</w:t>
      </w:r>
      <w:r>
        <w:rPr>
          <w:spacing w:val="44"/>
          <w:w w:val="105"/>
        </w:rPr>
        <w:t> </w:t>
      </w:r>
      <w:r>
        <w:rPr>
          <w:w w:val="105"/>
        </w:rPr>
        <w:t>analysis</w:t>
      </w:r>
      <w:r>
        <w:rPr>
          <w:spacing w:val="39"/>
          <w:w w:val="105"/>
        </w:rPr>
        <w:t> </w:t>
      </w:r>
      <w:r>
        <w:rPr>
          <w:w w:val="105"/>
        </w:rPr>
        <w:t>to</w:t>
      </w:r>
      <w:r>
        <w:rPr>
          <w:spacing w:val="26"/>
          <w:w w:val="105"/>
        </w:rPr>
        <w:t> </w:t>
      </w:r>
      <w:r>
        <w:rPr>
          <w:w w:val="105"/>
        </w:rPr>
        <w:t>the</w:t>
      </w:r>
      <w:r>
        <w:rPr>
          <w:spacing w:val="46"/>
          <w:w w:val="105"/>
        </w:rPr>
        <w:t> </w:t>
      </w:r>
      <w:r>
        <w:rPr>
          <w:w w:val="105"/>
        </w:rPr>
        <w:t>assesment</w:t>
      </w:r>
      <w:r>
        <w:rPr>
          <w:spacing w:val="45"/>
          <w:w w:val="105"/>
        </w:rPr>
        <w:t> </w:t>
      </w:r>
      <w:r>
        <w:rPr>
          <w:w w:val="105"/>
        </w:rPr>
        <w:t>of</w:t>
      </w:r>
      <w:r>
        <w:rPr>
          <w:spacing w:val="-46"/>
          <w:w w:val="105"/>
        </w:rPr>
        <w:t> </w:t>
      </w:r>
      <w:r>
        <w:rPr>
          <w:spacing w:val="-46"/>
          <w:w w:val="105"/>
        </w:rPr>
      </w:r>
      <w:r>
        <w:rPr>
          <w:w w:val="105"/>
        </w:rPr>
        <w:t>criteria</w:t>
      </w:r>
      <w:r>
        <w:rPr>
          <w:spacing w:val="1"/>
          <w:w w:val="105"/>
        </w:rPr>
        <w:t> </w:t>
      </w:r>
      <w:r>
        <w:rPr>
          <w:w w:val="105"/>
        </w:rPr>
        <w:t>and</w:t>
      </w:r>
      <w:r>
        <w:rPr>
          <w:spacing w:val="41"/>
          <w:w w:val="105"/>
        </w:rPr>
        <w:t> </w:t>
      </w:r>
      <w:r>
        <w:rPr>
          <w:w w:val="105"/>
        </w:rPr>
        <w:t>indicators,</w:t>
      </w:r>
      <w:r>
        <w:rPr>
          <w:spacing w:val="11"/>
          <w:w w:val="105"/>
        </w:rPr>
        <w:t> </w:t>
      </w:r>
      <w:r>
        <w:rPr>
          <w:w w:val="105"/>
        </w:rPr>
        <w:t>9</w:t>
      </w:r>
      <w:r>
        <w:rPr>
          <w:spacing w:val="27"/>
          <w:w w:val="105"/>
        </w:rPr>
        <w:t> </w:t>
      </w:r>
      <w:r>
        <w:rPr>
          <w:w w:val="105"/>
        </w:rPr>
        <w:t>Criteria</w:t>
      </w:r>
      <w:r>
        <w:rPr>
          <w:spacing w:val="46"/>
          <w:w w:val="105"/>
        </w:rPr>
        <w:t> </w:t>
      </w:r>
      <w:r>
        <w:rPr>
          <w:w w:val="105"/>
        </w:rPr>
        <w:t>and</w:t>
      </w:r>
      <w:r>
        <w:rPr>
          <w:spacing w:val="34"/>
          <w:w w:val="105"/>
        </w:rPr>
        <w:t> </w:t>
      </w:r>
      <w:r>
        <w:rPr>
          <w:w w:val="105"/>
        </w:rPr>
        <w:t>indicators</w:t>
      </w:r>
      <w:r>
        <w:rPr>
          <w:spacing w:val="-46"/>
          <w:w w:val="105"/>
        </w:rPr>
        <w:t> </w:t>
      </w:r>
      <w:r>
        <w:rPr>
          <w:spacing w:val="-46"/>
          <w:w w:val="105"/>
        </w:rPr>
      </w:r>
      <w:r>
        <w:rPr>
          <w:w w:val="105"/>
        </w:rPr>
        <w:t>toolboks  series.  Center Intl. For. Res.,</w:t>
      </w:r>
      <w:r>
        <w:rPr>
          <w:spacing w:val="12"/>
          <w:w w:val="105"/>
        </w:rPr>
        <w:t> </w:t>
      </w:r>
      <w:r>
        <w:rPr>
          <w:w w:val="105"/>
        </w:rPr>
        <w:t>Indenosia.</w:t>
      </w:r>
      <w:r>
        <w:rPr/>
      </w:r>
    </w:p>
    <w:p>
      <w:pPr>
        <w:pStyle w:val="ListParagraph"/>
        <w:numPr>
          <w:ilvl w:val="0"/>
          <w:numId w:val="1"/>
        </w:numPr>
        <w:tabs>
          <w:tab w:pos="453" w:val="left" w:leader="none"/>
        </w:tabs>
        <w:spacing w:line="280" w:lineRule="auto" w:before="0" w:after="0"/>
        <w:ind w:left="445" w:right="150" w:hanging="295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w w:val="110"/>
          <w:sz w:val="18"/>
        </w:rPr>
        <w:t>Kalıpsız, K., 1994. Statistical Methods.</w:t>
      </w:r>
      <w:r>
        <w:rPr>
          <w:rFonts w:ascii="Times New Roman" w:hAnsi="Times New Roman"/>
          <w:spacing w:val="18"/>
          <w:w w:val="110"/>
          <w:sz w:val="18"/>
        </w:rPr>
        <w:t> </w:t>
      </w:r>
      <w:r>
        <w:rPr>
          <w:rFonts w:ascii="Times New Roman" w:hAnsi="Times New Roman"/>
          <w:w w:val="110"/>
          <w:sz w:val="18"/>
        </w:rPr>
        <w:t>Puclication</w:t>
      </w:r>
      <w:r>
        <w:rPr>
          <w:rFonts w:ascii="Times New Roman" w:hAnsi="Times New Roman"/>
          <w:w w:val="107"/>
          <w:sz w:val="18"/>
        </w:rPr>
        <w:t> </w:t>
      </w:r>
      <w:r>
        <w:rPr>
          <w:rFonts w:ascii="Times New Roman" w:hAnsi="Times New Roman"/>
          <w:w w:val="110"/>
          <w:sz w:val="18"/>
        </w:rPr>
        <w:t>Nurnber   of    İstanbul   University,   </w:t>
      </w:r>
      <w:r>
        <w:rPr>
          <w:rFonts w:ascii="Times New Roman" w:hAnsi="Times New Roman"/>
          <w:spacing w:val="16"/>
          <w:w w:val="110"/>
          <w:sz w:val="18"/>
        </w:rPr>
        <w:t> </w:t>
      </w:r>
      <w:r>
        <w:rPr>
          <w:rFonts w:ascii="Times New Roman" w:hAnsi="Times New Roman"/>
          <w:w w:val="110"/>
          <w:sz w:val="18"/>
        </w:rPr>
        <w:t>3835,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10"/>
          <w:sz w:val="18"/>
        </w:rPr>
        <w:t>İstanbul, (in</w:t>
      </w:r>
      <w:r>
        <w:rPr>
          <w:rFonts w:ascii="Times New Roman" w:hAnsi="Times New Roman"/>
          <w:spacing w:val="2"/>
          <w:w w:val="110"/>
          <w:sz w:val="18"/>
        </w:rPr>
        <w:t> </w:t>
      </w:r>
      <w:r>
        <w:rPr>
          <w:rFonts w:ascii="Times New Roman" w:hAnsi="Times New Roman"/>
          <w:w w:val="110"/>
          <w:sz w:val="18"/>
        </w:rPr>
        <w:t>Turkish).</w:t>
      </w:r>
      <w:r>
        <w:rPr>
          <w:rFonts w:ascii="Times New Roman" w:hAnsi="Times New Roman"/>
          <w:sz w:val="18"/>
        </w:rPr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76" w:lineRule="auto" w:before="4" w:after="0"/>
        <w:ind w:left="452" w:right="150" w:hanging="352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w w:val="105"/>
          <w:sz w:val="18"/>
        </w:rPr>
        <w:t>Gardiner, W.P., 1997. Statistics for the</w:t>
      </w:r>
      <w:r>
        <w:rPr>
          <w:rFonts w:ascii="Times New Roman" w:hAnsi="Times New Roman"/>
          <w:spacing w:val="-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Biosciences.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8"/>
        </w:rPr>
        <w:t>Prentice Hal! Europe, Londorı, pp:</w:t>
      </w:r>
      <w:r>
        <w:rPr>
          <w:rFonts w:ascii="Times New Roman" w:hAnsi="Times New Roman"/>
          <w:spacing w:val="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314.</w:t>
      </w:r>
      <w:r>
        <w:rPr>
          <w:rFonts w:ascii="Times New Roman" w:hAnsi="Times New Roman"/>
          <w:sz w:val="18"/>
        </w:rPr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76" w:lineRule="auto" w:before="7" w:after="0"/>
        <w:ind w:left="452" w:right="142" w:hanging="352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w w:val="110"/>
          <w:sz w:val="18"/>
        </w:rPr>
        <w:t>Özdamar, </w:t>
      </w:r>
      <w:r>
        <w:rPr>
          <w:rFonts w:ascii="Arial" w:hAnsi="Arial"/>
          <w:w w:val="130"/>
          <w:sz w:val="18"/>
        </w:rPr>
        <w:t>K, </w:t>
      </w:r>
      <w:r>
        <w:rPr>
          <w:rFonts w:ascii="Times New Roman" w:hAnsi="Times New Roman"/>
          <w:w w:val="110"/>
          <w:sz w:val="18"/>
        </w:rPr>
        <w:t>2002. Dala analysis witlı</w:t>
      </w:r>
      <w:r>
        <w:rPr>
          <w:rFonts w:ascii="Times New Roman" w:hAnsi="Times New Roman"/>
          <w:spacing w:val="18"/>
          <w:w w:val="110"/>
          <w:sz w:val="18"/>
        </w:rPr>
        <w:t> </w:t>
      </w:r>
      <w:r>
        <w:rPr>
          <w:rFonts w:ascii="Times New Roman" w:hAnsi="Times New Roman"/>
          <w:w w:val="110"/>
          <w:sz w:val="18"/>
        </w:rPr>
        <w:t>packet</w:t>
      </w:r>
      <w:r>
        <w:rPr>
          <w:rFonts w:ascii="Times New Roman" w:hAnsi="Times New Roman"/>
          <w:w w:val="107"/>
          <w:sz w:val="18"/>
        </w:rPr>
        <w:t> </w:t>
      </w:r>
      <w:r>
        <w:rPr>
          <w:rFonts w:ascii="Times New Roman" w:hAnsi="Times New Roman"/>
          <w:w w:val="110"/>
          <w:sz w:val="18"/>
        </w:rPr>
        <w:t>programs-1. Kaan Bookshop, Eskişehir,</w:t>
      </w:r>
      <w:r>
        <w:rPr>
          <w:rFonts w:ascii="Times New Roman" w:hAnsi="Times New Roman"/>
          <w:spacing w:val="-3"/>
          <w:w w:val="110"/>
          <w:sz w:val="18"/>
        </w:rPr>
        <w:t> </w:t>
      </w:r>
      <w:r>
        <w:rPr>
          <w:rFonts w:ascii="Times New Roman" w:hAnsi="Times New Roman"/>
          <w:w w:val="110"/>
          <w:sz w:val="18"/>
        </w:rPr>
        <w:t>Turkish.</w:t>
      </w:r>
      <w:r>
        <w:rPr>
          <w:rFonts w:ascii="Times New Roman" w:hAnsi="Times New Roman"/>
          <w:sz w:val="18"/>
        </w:rPr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78" w:lineRule="auto" w:before="8" w:after="0"/>
        <w:ind w:left="452" w:right="139" w:hanging="352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w w:val="105"/>
          <w:sz w:val="18"/>
        </w:rPr>
        <w:t>Öztürk, A., 2003. Determining forest</w:t>
      </w:r>
      <w:r>
        <w:rPr>
          <w:rFonts w:ascii="Times New Roman" w:hAnsi="Times New Roman"/>
          <w:spacing w:val="1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management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8"/>
        </w:rPr>
        <w:t>objectives</w:t>
      </w:r>
      <w:r>
        <w:rPr>
          <w:rFonts w:ascii="Times New Roman" w:hAnsi="Times New Roman"/>
          <w:spacing w:val="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and</w:t>
      </w:r>
      <w:r>
        <w:rPr>
          <w:rFonts w:ascii="Times New Roman" w:hAnsi="Times New Roman"/>
          <w:spacing w:val="3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strategies</w:t>
      </w:r>
      <w:r>
        <w:rPr>
          <w:rFonts w:ascii="Times New Roman" w:hAnsi="Times New Roman"/>
          <w:spacing w:val="1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for</w:t>
      </w:r>
      <w:r>
        <w:rPr>
          <w:rFonts w:ascii="Times New Roman" w:hAnsi="Times New Roman"/>
          <w:spacing w:val="3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state</w:t>
      </w:r>
      <w:r>
        <w:rPr>
          <w:rFonts w:ascii="Times New Roman" w:hAnsi="Times New Roman"/>
          <w:spacing w:val="3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forest</w:t>
      </w:r>
      <w:r>
        <w:rPr>
          <w:rFonts w:ascii="Times New Roman" w:hAnsi="Times New Roman"/>
          <w:spacing w:val="3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enterprises</w:t>
      </w:r>
      <w:r>
        <w:rPr>
          <w:rFonts w:ascii="Times New Roman" w:hAnsi="Times New Roman"/>
          <w:spacing w:val="-45"/>
          <w:w w:val="105"/>
          <w:sz w:val="18"/>
        </w:rPr>
        <w:t> </w:t>
      </w:r>
      <w:r>
        <w:rPr>
          <w:rFonts w:ascii="Times New Roman" w:hAnsi="Times New Roman"/>
          <w:spacing w:val="-45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(Eastem Black Sea Region case study),</w:t>
      </w:r>
      <w:r>
        <w:rPr>
          <w:rFonts w:ascii="Times New Roman" w:hAnsi="Times New Roman"/>
          <w:spacing w:val="4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Graduate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School</w:t>
      </w:r>
      <w:r>
        <w:rPr>
          <w:rFonts w:ascii="Times New Roman" w:hAnsi="Times New Roman"/>
          <w:spacing w:val="3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of</w:t>
      </w:r>
      <w:r>
        <w:rPr>
          <w:rFonts w:ascii="Times New Roman" w:hAnsi="Times New Roman"/>
          <w:spacing w:val="2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Natural</w:t>
      </w:r>
      <w:r>
        <w:rPr>
          <w:rFonts w:ascii="Times New Roman" w:hAnsi="Times New Roman"/>
          <w:spacing w:val="4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and</w:t>
      </w:r>
      <w:r>
        <w:rPr>
          <w:rFonts w:ascii="Times New Roman" w:hAnsi="Times New Roman"/>
          <w:spacing w:val="1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Applied</w:t>
      </w:r>
      <w:r>
        <w:rPr>
          <w:rFonts w:ascii="Times New Roman" w:hAnsi="Times New Roman"/>
          <w:spacing w:val="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Sciences,</w:t>
      </w:r>
      <w:r>
        <w:rPr>
          <w:rFonts w:ascii="Times New Roman" w:hAnsi="Times New Roman"/>
          <w:spacing w:val="3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Karadeniz</w:t>
      </w:r>
      <w:r>
        <w:rPr>
          <w:rFonts w:ascii="Times New Roman" w:hAnsi="Times New Roman"/>
          <w:spacing w:val="-43"/>
          <w:w w:val="105"/>
          <w:sz w:val="18"/>
        </w:rPr>
        <w:t> </w:t>
      </w:r>
      <w:r>
        <w:rPr>
          <w:rFonts w:ascii="Times New Roman" w:hAnsi="Times New Roman"/>
          <w:spacing w:val="-43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Technical University, Ph.D Thesis, Trabzon,</w:t>
      </w:r>
      <w:r>
        <w:rPr>
          <w:rFonts w:ascii="Times New Roman" w:hAnsi="Times New Roman"/>
          <w:spacing w:val="1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Turkish,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8"/>
        </w:rPr>
        <w:t>pp: 248 (in</w:t>
      </w:r>
      <w:r>
        <w:rPr>
          <w:rFonts w:ascii="Times New Roman" w:hAnsi="Times New Roman"/>
          <w:spacing w:val="3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Turkish).</w:t>
      </w:r>
      <w:r>
        <w:rPr>
          <w:rFonts w:ascii="Times New Roman" w:hAnsi="Times New Roman"/>
          <w:sz w:val="18"/>
        </w:rPr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80" w:lineRule="auto" w:before="6" w:after="0"/>
        <w:ind w:left="452" w:right="111" w:hanging="352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w w:val="105"/>
          <w:sz w:val="18"/>
        </w:rPr>
        <w:t>Türker, M.F., Ö.Barlı and H. Ayyıldız,</w:t>
      </w:r>
      <w:r>
        <w:rPr>
          <w:rFonts w:ascii="Times New Roman" w:hAnsi="Times New Roman"/>
          <w:spacing w:val="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2003.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8"/>
        </w:rPr>
        <w:t>Determination</w:t>
      </w:r>
      <w:r>
        <w:rPr>
          <w:rFonts w:ascii="Times New Roman" w:hAnsi="Times New Roman"/>
          <w:spacing w:val="4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of</w:t>
      </w:r>
      <w:r>
        <w:rPr>
          <w:rFonts w:ascii="Times New Roman" w:hAnsi="Times New Roman"/>
          <w:spacing w:val="3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enterprise</w:t>
      </w:r>
      <w:r>
        <w:rPr>
          <w:rFonts w:ascii="Times New Roman" w:hAnsi="Times New Roman"/>
          <w:spacing w:val="4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culture</w:t>
      </w:r>
      <w:r>
        <w:rPr>
          <w:rFonts w:ascii="Times New Roman" w:hAnsi="Times New Roman"/>
          <w:spacing w:val="3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in</w:t>
      </w:r>
      <w:r>
        <w:rPr>
          <w:rFonts w:ascii="Times New Roman" w:hAnsi="Times New Roman"/>
          <w:spacing w:val="2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Turkish</w:t>
      </w:r>
      <w:r>
        <w:rPr>
          <w:rFonts w:ascii="Times New Roman" w:hAnsi="Times New Roman"/>
          <w:spacing w:val="-45"/>
          <w:w w:val="105"/>
          <w:sz w:val="18"/>
        </w:rPr>
        <w:t> </w:t>
      </w:r>
      <w:r>
        <w:rPr>
          <w:rFonts w:ascii="Times New Roman" w:hAnsi="Times New Roman"/>
          <w:spacing w:val="-45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forestry adrninistration. Karadeniz</w:t>
      </w:r>
      <w:r>
        <w:rPr>
          <w:rFonts w:ascii="Times New Roman" w:hAnsi="Times New Roman"/>
          <w:spacing w:val="1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Technical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8"/>
        </w:rPr>
        <w:t>University Research Fund, Trabzon, Turkey, pp:</w:t>
      </w:r>
      <w:r>
        <w:rPr>
          <w:rFonts w:ascii="Times New Roman" w:hAnsi="Times New Roman"/>
          <w:spacing w:val="1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144</w:t>
      </w:r>
      <w:r>
        <w:rPr>
          <w:rFonts w:ascii="Times New Roman" w:hAnsi="Times New Roman"/>
          <w:w w:val="111"/>
          <w:sz w:val="18"/>
        </w:rPr>
        <w:t> </w:t>
      </w:r>
      <w:r>
        <w:rPr>
          <w:rFonts w:ascii="Times New Roman" w:hAnsi="Times New Roman"/>
          <w:w w:val="105"/>
          <w:sz w:val="18"/>
        </w:rPr>
        <w:t>(in</w:t>
      </w:r>
      <w:r>
        <w:rPr>
          <w:rFonts w:ascii="Times New Roman" w:hAnsi="Times New Roman"/>
          <w:spacing w:val="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Turkish).</w:t>
      </w:r>
      <w:r>
        <w:rPr>
          <w:rFonts w:ascii="Times New Roman" w:hAnsi="Times New Roman"/>
          <w:sz w:val="18"/>
        </w:rPr>
      </w:r>
    </w:p>
    <w:sectPr>
      <w:type w:val="continuous"/>
      <w:pgSz w:w="12240" w:h="15840"/>
      <w:pgMar w:top="1400" w:bottom="900" w:left="1340" w:right="1300"/>
      <w:cols w:num="2" w:equalWidth="0">
        <w:col w:w="4610" w:space="257"/>
        <w:col w:w="473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A2"/>
    <w:family w:val="roman"/>
    <w:pitch w:val="variable"/>
  </w:font>
  <w:font w:name="Arial">
    <w:altName w:val="Arial"/>
    <w:charset w:val="A2"/>
    <w:family w:val="swiss"/>
    <w:pitch w:val="variable"/>
  </w:font>
  <w:font w:name="Courier New">
    <w:altName w:val="Courier New"/>
    <w:charset w:val="A2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00.040009pt;margin-top:745.195618pt;width:15.85pt;height:12.3pt;mso-position-horizontal-relative:page;mso-position-vertical-relative:page;z-index:-22072" type="#_x0000_t202" filled="false" stroked="false">
          <v:textbox inset="0,0,0,0">
            <w:txbxContent>
              <w:p>
                <w:pPr>
                  <w:spacing w:before="6"/>
                  <w:ind w:left="40" w:right="0" w:firstLine="0"/>
                  <w:jc w:val="left"/>
                  <w:rPr>
                    <w:rFonts w:ascii="Courier New" w:hAnsi="Courier New" w:cs="Courier New" w:eastAsia="Courier New"/>
                    <w:sz w:val="20"/>
                    <w:szCs w:val="20"/>
                  </w:rPr>
                </w:pPr>
                <w:r>
                  <w:rPr>
                    <w:rFonts w:ascii="Courier New"/>
                    <w:w w:val="113"/>
                    <w:sz w:val="20"/>
                  </w:rPr>
                </w:r>
                <w:r>
                  <w:rPr/>
                  <w:fldChar w:fldCharType="begin"/>
                </w:r>
                <w:r>
                  <w:rPr>
                    <w:rFonts w:ascii="Courier New"/>
                    <w:w w:val="113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44</w:t>
                </w:r>
                <w:r>
                  <w:rPr/>
                  <w:fldChar w:fldCharType="end"/>
                </w:r>
                <w:r>
                  <w:rPr>
                    <w:rFonts w:ascii="Courier New"/>
                    <w:w w:val="113"/>
                    <w:sz w:val="20"/>
                  </w:rPr>
                </w:r>
                <w:r>
                  <w:rPr>
                    <w:rFonts w:ascii="Courier New"/>
                    <w:sz w:val="20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38.399994pt;margin-top:73.837952pt;width:135.2pt;height:11pt;mso-position-horizontal-relative:page;mso-position-vertical-relative:page;z-index:-22048" type="#_x0000_t202" filled="false" stroked="false">
          <v:textbox inset="0,0,0,0">
            <w:txbxContent>
              <w:p>
                <w:pPr>
                  <w:spacing w:line="20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Arial"/>
                    <w:i/>
                    <w:w w:val="108"/>
                    <w:sz w:val="17"/>
                  </w:rPr>
                  <w:t>J.</w:t>
                </w:r>
                <w:r>
                  <w:rPr>
                    <w:rFonts w:ascii="Arial"/>
                    <w:i/>
                    <w:spacing w:val="-19"/>
                    <w:sz w:val="17"/>
                  </w:rPr>
                  <w:t> </w:t>
                </w:r>
                <w:r>
                  <w:rPr>
                    <w:rFonts w:ascii="Times New Roman"/>
                    <w:i/>
                    <w:w w:val="106"/>
                    <w:sz w:val="18"/>
                  </w:rPr>
                  <w:t>Applied</w:t>
                </w:r>
                <w:r>
                  <w:rPr>
                    <w:rFonts w:ascii="Times New Roman"/>
                    <w:i/>
                    <w:sz w:val="18"/>
                  </w:rPr>
                  <w:t> </w:t>
                </w:r>
                <w:r>
                  <w:rPr>
                    <w:rFonts w:ascii="Times New Roman"/>
                    <w:i/>
                    <w:spacing w:val="-19"/>
                    <w:sz w:val="18"/>
                  </w:rPr>
                  <w:t> </w:t>
                </w:r>
                <w:r>
                  <w:rPr>
                    <w:rFonts w:ascii="Times New Roman"/>
                    <w:i/>
                    <w:w w:val="110"/>
                    <w:sz w:val="18"/>
                  </w:rPr>
                  <w:t>Sci.,</w:t>
                </w:r>
                <w:r>
                  <w:rPr>
                    <w:rFonts w:ascii="Times New Roman"/>
                    <w:i/>
                    <w:spacing w:val="7"/>
                    <w:sz w:val="18"/>
                  </w:rPr>
                  <w:t> </w:t>
                </w:r>
                <w:r>
                  <w:rPr>
                    <w:rFonts w:ascii="Times New Roman"/>
                    <w:i/>
                    <w:w w:val="119"/>
                    <w:sz w:val="18"/>
                  </w:rPr>
                  <w:t>6</w:t>
                </w:r>
                <w:r>
                  <w:rPr>
                    <w:rFonts w:ascii="Times New Roman"/>
                    <w:i/>
                    <w:spacing w:val="-1"/>
                    <w:sz w:val="18"/>
                  </w:rPr>
                  <w:t> </w:t>
                </w:r>
                <w:r>
                  <w:rPr>
                    <w:rFonts w:ascii="Times New Roman"/>
                    <w:i/>
                    <w:w w:val="120"/>
                    <w:sz w:val="18"/>
                  </w:rPr>
                  <w:t>(]):</w:t>
                </w:r>
                <w:r>
                  <w:rPr>
                    <w:rFonts w:ascii="Times New Roman"/>
                    <w:i/>
                    <w:spacing w:val="-7"/>
                    <w:sz w:val="18"/>
                  </w:rPr>
                  <w:t> </w:t>
                </w:r>
                <w:r>
                  <w:rPr>
                    <w:rFonts w:ascii="Times New Roman"/>
                    <w:i/>
                    <w:w w:val="106"/>
                    <w:sz w:val="18"/>
                  </w:rPr>
                  <w:t>43-46,</w:t>
                </w:r>
                <w:r>
                  <w:rPr>
                    <w:rFonts w:ascii="Times New Roman"/>
                    <w:i/>
                    <w:spacing w:val="9"/>
                    <w:sz w:val="18"/>
                  </w:rPr>
                  <w:t> </w:t>
                </w:r>
                <w:r>
                  <w:rPr>
                    <w:rFonts w:ascii="Times New Roman"/>
                    <w:i/>
                    <w:w w:val="108"/>
                    <w:sz w:val="18"/>
                  </w:rPr>
                  <w:t>2006</w:t>
                </w:r>
                <w:r>
                  <w:rPr>
                    <w:rFonts w:ascii="Times New Roman"/>
                    <w:sz w:val="18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60" w:hanging="353"/>
        <w:jc w:val="left"/>
      </w:pPr>
      <w:rPr>
        <w:rFonts w:hint="default" w:ascii="Times New Roman" w:hAnsi="Times New Roman" w:eastAsia="Times New Roman"/>
        <w:w w:val="112"/>
        <w:sz w:val="18"/>
        <w:szCs w:val="18"/>
      </w:rPr>
    </w:lvl>
    <w:lvl w:ilvl="1">
      <w:start w:val="1"/>
      <w:numFmt w:val="bullet"/>
      <w:lvlText w:val="•"/>
      <w:lvlJc w:val="left"/>
      <w:pPr>
        <w:ind w:left="388" w:hanging="35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16" w:hanging="35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4" w:hanging="35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2" w:hanging="35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01" w:hanging="35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9" w:hanging="35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-43" w:hanging="35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-115" w:hanging="35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00"/>
    </w:pPr>
    <w:rPr>
      <w:rFonts w:ascii="Times New Roman" w:hAnsi="Times New Roman" w:eastAsia="Times New Roman"/>
      <w:sz w:val="18"/>
      <w:szCs w:val="18"/>
    </w:rPr>
  </w:style>
  <w:style w:styleId="Heading1" w:type="paragraph">
    <w:name w:val="Heading 1"/>
    <w:basedOn w:val="Normal"/>
    <w:uiPriority w:val="1"/>
    <w:qFormat/>
    <w:pPr>
      <w:ind w:left="444"/>
      <w:outlineLvl w:val="1"/>
    </w:pPr>
    <w:rPr>
      <w:rFonts w:ascii="Times New Roman" w:hAnsi="Times New Roman" w:eastAsia="Times New Roman"/>
      <w:sz w:val="19"/>
      <w:szCs w:val="19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eader" Target="header1.xm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2015-04-13T15:06:23Z</dcterms:created>
  <dcterms:modified xsi:type="dcterms:W3CDTF">2015-04-13T15:06:23Z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2005-06-21T00:00:00Z</vt:filetime>
  </property>
  <property fmtid="{D5CDD505-2E9C-101B-9397-08002B2CF9AE}" pid="3" name="Creator">
    <vt:lpwstr>Acrobat 4.05 Import Plug-in for Windows</vt:lpwstr>
  </property>
  <property fmtid="{D5CDD505-2E9C-101B-9397-08002B2CF9AE}" pid="4" name="LastSaved">
    <vt:filetime>2015-04-13T00:00:00Z</vt:filetime>
  </property>
</Properties>
</file>