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6"/>
        <w:ind w:left="169" w:right="162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i/>
          <w:sz w:val="16"/>
        </w:rPr>
        <w:t>TMMOB Harita ve Kadastro Mühendisleri</w:t>
      </w:r>
      <w:r>
        <w:rPr>
          <w:rFonts w:ascii="Times New Roman" w:hAnsi="Times New Roman"/>
          <w:i/>
          <w:spacing w:val="-21"/>
          <w:sz w:val="16"/>
        </w:rPr>
        <w:t> </w:t>
      </w:r>
      <w:r>
        <w:rPr>
          <w:rFonts w:ascii="Times New Roman" w:hAnsi="Times New Roman"/>
          <w:i/>
          <w:sz w:val="16"/>
        </w:rPr>
        <w:t>Odası</w:t>
      </w:r>
      <w:r>
        <w:rPr>
          <w:rFonts w:ascii="Times New Roman" w:hAnsi="Times New Roman"/>
          <w:sz w:val="16"/>
        </w:rPr>
      </w:r>
    </w:p>
    <w:p>
      <w:pPr>
        <w:pStyle w:val="ListParagraph"/>
        <w:numPr>
          <w:ilvl w:val="0"/>
          <w:numId w:val="1"/>
        </w:numPr>
        <w:tabs>
          <w:tab w:pos="3508" w:val="left" w:leader="none"/>
        </w:tabs>
        <w:spacing w:line="240" w:lineRule="auto" w:before="1" w:after="0"/>
        <w:ind w:left="3933" w:right="3258" w:hanging="668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i/>
          <w:sz w:val="16"/>
          <w:szCs w:val="16"/>
        </w:rPr>
        <w:t>Türkiye Harita Bilimsel ve Teknik</w:t>
      </w:r>
      <w:r>
        <w:rPr>
          <w:rFonts w:ascii="Times New Roman" w:hAnsi="Times New Roman" w:cs="Times New Roman" w:eastAsia="Times New Roman"/>
          <w:i/>
          <w:spacing w:val="-2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sz w:val="16"/>
          <w:szCs w:val="16"/>
        </w:rPr>
        <w:t>Kurultayı</w:t>
      </w:r>
      <w:r>
        <w:rPr>
          <w:rFonts w:ascii="Times New Roman" w:hAnsi="Times New Roman" w:cs="Times New Roman" w:eastAsia="Times New Roman"/>
          <w:i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sz w:val="16"/>
          <w:szCs w:val="16"/>
        </w:rPr>
        <w:t>2 </w:t>
      </w:r>
      <w:r>
        <w:rPr>
          <w:rFonts w:ascii="Times New Roman" w:hAnsi="Times New Roman" w:cs="Times New Roman" w:eastAsia="Times New Roman"/>
          <w:i/>
          <w:sz w:val="16"/>
          <w:szCs w:val="16"/>
        </w:rPr>
        <w:t>– </w:t>
      </w:r>
      <w:r>
        <w:rPr>
          <w:rFonts w:ascii="Times New Roman" w:hAnsi="Times New Roman" w:cs="Times New Roman" w:eastAsia="Times New Roman"/>
          <w:i/>
          <w:sz w:val="16"/>
          <w:szCs w:val="16"/>
        </w:rPr>
        <w:t>6 Nisan 2007,</w:t>
      </w:r>
      <w:r>
        <w:rPr>
          <w:rFonts w:ascii="Times New Roman" w:hAnsi="Times New Roman" w:cs="Times New Roman" w:eastAsia="Times New Roman"/>
          <w:i/>
          <w:spacing w:val="-6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sz w:val="16"/>
          <w:szCs w:val="16"/>
        </w:rPr>
        <w:t>Ankara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16"/>
          <w:szCs w:val="16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spacing w:line="242" w:lineRule="auto" w:before="0"/>
        <w:ind w:left="169" w:right="163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>TÜRKİYE’DE YABANCILARIN TAŞINMAZ MAL EDİNİM</w:t>
      </w:r>
      <w:r>
        <w:rPr>
          <w:rFonts w:ascii="Times New Roman" w:hAnsi="Times New Roman" w:cs="Times New Roman" w:eastAsia="Times New Roman"/>
          <w:b/>
          <w:bCs/>
          <w:spacing w:val="-19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>POLİTİKASI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>VE</w:t>
      </w:r>
      <w:r>
        <w:rPr>
          <w:rFonts w:ascii="Times New Roman" w:hAnsi="Times New Roman" w:cs="Times New Roman" w:eastAsia="Times New Roman"/>
          <w:b/>
          <w:bCs/>
          <w:spacing w:val="-1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>ENDİŞELER</w:t>
      </w:r>
      <w:r>
        <w:rPr>
          <w:rFonts w:ascii="Times New Roman" w:hAnsi="Times New Roman" w:cs="Times New Roman" w:eastAsia="Times New Roman"/>
          <w:sz w:val="28"/>
          <w:szCs w:val="28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ListParagraph"/>
        <w:numPr>
          <w:ilvl w:val="1"/>
          <w:numId w:val="1"/>
        </w:numPr>
        <w:tabs>
          <w:tab w:pos="4166" w:val="left" w:leader="none"/>
        </w:tabs>
        <w:spacing w:line="240" w:lineRule="auto" w:before="0" w:after="0"/>
        <w:ind w:left="4165" w:right="117" w:hanging="244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/>
          <w:b/>
          <w:sz w:val="20"/>
        </w:rPr>
        <w:t>Yavuz</w:t>
      </w:r>
      <w:r>
        <w:rPr>
          <w:rFonts w:ascii="Times New Roman" w:hAnsi="Times New Roman"/>
          <w:b/>
          <w:position w:val="9"/>
          <w:sz w:val="13"/>
        </w:rPr>
        <w:t>1 </w:t>
      </w:r>
      <w:r>
        <w:rPr>
          <w:rFonts w:ascii="Times New Roman" w:hAnsi="Times New Roman"/>
          <w:b/>
          <w:sz w:val="20"/>
        </w:rPr>
        <w:t>, C.</w:t>
      </w:r>
      <w:r>
        <w:rPr>
          <w:rFonts w:ascii="Times New Roman" w:hAnsi="Times New Roman"/>
          <w:b/>
          <w:spacing w:val="-2"/>
          <w:sz w:val="20"/>
        </w:rPr>
        <w:t> </w:t>
      </w:r>
      <w:r>
        <w:rPr>
          <w:rFonts w:ascii="Times New Roman" w:hAnsi="Times New Roman"/>
          <w:b/>
          <w:sz w:val="20"/>
        </w:rPr>
        <w:t>Bıyık</w:t>
      </w:r>
      <w:r>
        <w:rPr>
          <w:rFonts w:ascii="Times New Roman" w:hAnsi="Times New Roman"/>
          <w:b/>
          <w:position w:val="9"/>
          <w:sz w:val="13"/>
        </w:rPr>
        <w:t>2</w:t>
      </w:r>
      <w:r>
        <w:rPr>
          <w:rFonts w:ascii="Times New Roman" w:hAnsi="Times New Roman"/>
          <w:sz w:val="13"/>
        </w:rPr>
      </w:r>
    </w:p>
    <w:p>
      <w:pPr>
        <w:spacing w:line="191" w:lineRule="exact" w:before="103"/>
        <w:ind w:left="169" w:right="160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position w:val="7"/>
          <w:sz w:val="10"/>
        </w:rPr>
        <w:t>1</w:t>
      </w:r>
      <w:r>
        <w:rPr>
          <w:rFonts w:ascii="Times New Roman" w:hAnsi="Times New Roman"/>
          <w:sz w:val="16"/>
        </w:rPr>
        <w:t>Kafkas Üniversitesi, Artvin Orman Fakültesi, Peyzaj Mimarlığı Bölümü, Artvin.</w:t>
      </w:r>
      <w:r>
        <w:rPr>
          <w:rFonts w:ascii="Times New Roman" w:hAnsi="Times New Roman"/>
          <w:spacing w:val="-9"/>
          <w:sz w:val="16"/>
        </w:rPr>
        <w:t> </w:t>
      </w:r>
      <w:r>
        <w:rPr>
          <w:rFonts w:ascii="Times New Roman" w:hAnsi="Times New Roman"/>
          <w:color w:val="0000FF"/>
          <w:spacing w:val="-9"/>
          <w:sz w:val="16"/>
        </w:rPr>
      </w:r>
      <w:hyperlink r:id="rId5">
        <w:r>
          <w:rPr>
            <w:rFonts w:ascii="Times New Roman" w:hAnsi="Times New Roman"/>
            <w:color w:val="0000FF"/>
            <w:sz w:val="16"/>
            <w:u w:val="single" w:color="0000FF"/>
          </w:rPr>
          <w:t>ayseyavuz94@hotmail.com</w:t>
        </w:r>
        <w:r>
          <w:rPr>
            <w:rFonts w:ascii="Times New Roman" w:hAnsi="Times New Roman"/>
            <w:color w:val="0000FF"/>
            <w:sz w:val="16"/>
          </w:rPr>
        </w:r>
        <w:r>
          <w:rPr>
            <w:rFonts w:ascii="Times New Roman" w:hAnsi="Times New Roman"/>
            <w:sz w:val="16"/>
          </w:rPr>
        </w:r>
      </w:hyperlink>
    </w:p>
    <w:p>
      <w:pPr>
        <w:spacing w:line="191" w:lineRule="exact" w:before="0"/>
        <w:ind w:left="169" w:right="162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position w:val="7"/>
          <w:sz w:val="10"/>
        </w:rPr>
        <w:t>2</w:t>
      </w:r>
      <w:r>
        <w:rPr>
          <w:rFonts w:ascii="Times New Roman" w:hAnsi="Times New Roman"/>
          <w:spacing w:val="9"/>
          <w:position w:val="7"/>
          <w:sz w:val="10"/>
        </w:rPr>
        <w:t> </w:t>
      </w:r>
      <w:r>
        <w:rPr>
          <w:rFonts w:ascii="Times New Roman" w:hAnsi="Times New Roman"/>
          <w:sz w:val="16"/>
        </w:rPr>
        <w:t>Karadeniz</w:t>
      </w:r>
      <w:r>
        <w:rPr>
          <w:rFonts w:ascii="Times New Roman" w:hAnsi="Times New Roman"/>
          <w:spacing w:val="-6"/>
          <w:sz w:val="16"/>
        </w:rPr>
        <w:t> </w:t>
      </w:r>
      <w:r>
        <w:rPr>
          <w:rFonts w:ascii="Times New Roman" w:hAnsi="Times New Roman"/>
          <w:sz w:val="16"/>
        </w:rPr>
        <w:t>Teknik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Üniversitesi,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Jeodezi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ve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Fotogrametri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Mühendisliği</w:t>
      </w:r>
      <w:r>
        <w:rPr>
          <w:rFonts w:ascii="Times New Roman" w:hAnsi="Times New Roman"/>
          <w:spacing w:val="-6"/>
          <w:sz w:val="16"/>
        </w:rPr>
        <w:t> </w:t>
      </w:r>
      <w:r>
        <w:rPr>
          <w:rFonts w:ascii="Times New Roman" w:hAnsi="Times New Roman"/>
          <w:sz w:val="16"/>
        </w:rPr>
        <w:t>Bölümü,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Kamu</w:t>
      </w:r>
      <w:r>
        <w:rPr>
          <w:rFonts w:ascii="Times New Roman" w:hAnsi="Times New Roman"/>
          <w:spacing w:val="-6"/>
          <w:sz w:val="16"/>
        </w:rPr>
        <w:t> </w:t>
      </w:r>
      <w:r>
        <w:rPr>
          <w:rFonts w:ascii="Times New Roman" w:hAnsi="Times New Roman"/>
          <w:sz w:val="16"/>
        </w:rPr>
        <w:t>Ölçmeleri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Anabilim</w:t>
      </w:r>
      <w:r>
        <w:rPr>
          <w:rFonts w:ascii="Times New Roman" w:hAnsi="Times New Roman"/>
          <w:spacing w:val="-8"/>
          <w:sz w:val="16"/>
        </w:rPr>
        <w:t> </w:t>
      </w:r>
      <w:r>
        <w:rPr>
          <w:rFonts w:ascii="Times New Roman" w:hAnsi="Times New Roman"/>
          <w:sz w:val="16"/>
        </w:rPr>
        <w:t>Dalı,</w:t>
      </w:r>
      <w:r>
        <w:rPr>
          <w:rFonts w:ascii="Times New Roman" w:hAnsi="Times New Roman"/>
          <w:spacing w:val="-7"/>
          <w:sz w:val="16"/>
        </w:rPr>
        <w:t> </w:t>
      </w:r>
      <w:r>
        <w:rPr>
          <w:rFonts w:ascii="Times New Roman" w:hAnsi="Times New Roman"/>
          <w:sz w:val="16"/>
        </w:rPr>
        <w:t>Trabzon, </w:t>
      </w:r>
      <w:r>
        <w:rPr>
          <w:rFonts w:ascii="Times New Roman" w:hAnsi="Times New Roman"/>
          <w:color w:val="0000FF"/>
          <w:sz w:val="16"/>
        </w:rPr>
      </w:r>
      <w:hyperlink r:id="rId6">
        <w:r>
          <w:rPr>
            <w:rFonts w:ascii="Times New Roman" w:hAnsi="Times New Roman"/>
            <w:color w:val="0000FF"/>
            <w:sz w:val="16"/>
            <w:u w:val="single" w:color="0000FF"/>
          </w:rPr>
          <w:t>biyik@ktu.edu.tr</w:t>
        </w:r>
        <w:r>
          <w:rPr>
            <w:rFonts w:ascii="Times New Roman" w:hAnsi="Times New Roman"/>
            <w:color w:val="0000FF"/>
            <w:sz w:val="16"/>
          </w:rPr>
        </w:r>
        <w:r>
          <w:rPr>
            <w:rFonts w:ascii="Times New Roman" w:hAnsi="Times New Roman"/>
            <w:sz w:val="16"/>
          </w:rPr>
        </w:r>
      </w:hyperlink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2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z w:val="22"/>
        </w:rPr>
        <w:t>ÖZET</w:t>
      </w:r>
      <w:r>
        <w:rPr>
          <w:rFonts w:ascii="Times New Roman" w:hAnsi="Times New Roman"/>
          <w:sz w:val="2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before="0"/>
        <w:ind w:left="118" w:right="106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i/>
          <w:sz w:val="18"/>
          <w:szCs w:val="18"/>
        </w:rPr>
        <w:t>Tarih</w:t>
      </w:r>
      <w:r>
        <w:rPr>
          <w:rFonts w:ascii="Times New Roman" w:hAnsi="Times New Roman" w:cs="Times New Roman" w:eastAsia="Times New Roman"/>
          <w:i/>
          <w:spacing w:val="2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boyunca</w:t>
      </w:r>
      <w:r>
        <w:rPr>
          <w:rFonts w:ascii="Times New Roman" w:hAnsi="Times New Roman" w:cs="Times New Roman" w:eastAsia="Times New Roman"/>
          <w:i/>
          <w:spacing w:val="2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Devletlerin</w:t>
      </w:r>
      <w:r>
        <w:rPr>
          <w:rFonts w:ascii="Times New Roman" w:hAnsi="Times New Roman" w:cs="Times New Roman" w:eastAsia="Times New Roman"/>
          <w:i/>
          <w:spacing w:val="2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varlık</w:t>
      </w:r>
      <w:r>
        <w:rPr>
          <w:rFonts w:ascii="Times New Roman" w:hAnsi="Times New Roman" w:cs="Times New Roman" w:eastAsia="Times New Roman"/>
          <w:i/>
          <w:spacing w:val="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ve</w:t>
      </w:r>
      <w:r>
        <w:rPr>
          <w:rFonts w:ascii="Times New Roman" w:hAnsi="Times New Roman" w:cs="Times New Roman" w:eastAsia="Times New Roman"/>
          <w:i/>
          <w:spacing w:val="2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siyasal</w:t>
      </w:r>
      <w:r>
        <w:rPr>
          <w:rFonts w:ascii="Times New Roman" w:hAnsi="Times New Roman" w:cs="Times New Roman" w:eastAsia="Times New Roman"/>
          <w:i/>
          <w:spacing w:val="2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güçlerinin,</w:t>
      </w:r>
      <w:r>
        <w:rPr>
          <w:rFonts w:ascii="Times New Roman" w:hAnsi="Times New Roman" w:cs="Times New Roman" w:eastAsia="Times New Roman"/>
          <w:i/>
          <w:spacing w:val="2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hükmettiği</w:t>
      </w:r>
      <w:r>
        <w:rPr>
          <w:rFonts w:ascii="Times New Roman" w:hAnsi="Times New Roman" w:cs="Times New Roman" w:eastAsia="Times New Roman"/>
          <w:i/>
          <w:spacing w:val="2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toprakların</w:t>
      </w:r>
      <w:r>
        <w:rPr>
          <w:rFonts w:ascii="Times New Roman" w:hAnsi="Times New Roman" w:cs="Times New Roman" w:eastAsia="Times New Roman"/>
          <w:i/>
          <w:spacing w:val="2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büyüklüğü</w:t>
      </w:r>
      <w:r>
        <w:rPr>
          <w:rFonts w:ascii="Times New Roman" w:hAnsi="Times New Roman" w:cs="Times New Roman" w:eastAsia="Times New Roman"/>
          <w:i/>
          <w:spacing w:val="2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ve</w:t>
      </w:r>
      <w:r>
        <w:rPr>
          <w:rFonts w:ascii="Times New Roman" w:hAnsi="Times New Roman" w:cs="Times New Roman" w:eastAsia="Times New Roman"/>
          <w:i/>
          <w:spacing w:val="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stratejik</w:t>
      </w:r>
      <w:r>
        <w:rPr>
          <w:rFonts w:ascii="Times New Roman" w:hAnsi="Times New Roman" w:cs="Times New Roman" w:eastAsia="Times New Roman"/>
          <w:i/>
          <w:spacing w:val="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önemi</w:t>
      </w:r>
      <w:r>
        <w:rPr>
          <w:rFonts w:ascii="Times New Roman" w:hAnsi="Times New Roman" w:cs="Times New Roman" w:eastAsia="Times New Roman"/>
          <w:i/>
          <w:spacing w:val="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ile</w:t>
      </w:r>
      <w:r>
        <w:rPr>
          <w:rFonts w:ascii="Times New Roman" w:hAnsi="Times New Roman" w:cs="Times New Roman" w:eastAsia="Times New Roman"/>
          <w:i/>
          <w:spacing w:val="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ilişkili</w:t>
      </w:r>
      <w:r>
        <w:rPr>
          <w:rFonts w:ascii="Times New Roman" w:hAnsi="Times New Roman" w:cs="Times New Roman" w:eastAsia="Times New Roman"/>
          <w:i/>
          <w:spacing w:val="2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olduğu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 görülmüştür.</w:t>
      </w:r>
      <w:r>
        <w:rPr>
          <w:rFonts w:ascii="Times New Roman" w:hAnsi="Times New Roman" w:cs="Times New Roman" w:eastAsia="Times New Roman"/>
          <w:i/>
          <w:spacing w:val="3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Bu</w:t>
      </w:r>
      <w:r>
        <w:rPr>
          <w:rFonts w:ascii="Times New Roman" w:hAnsi="Times New Roman" w:cs="Times New Roman" w:eastAsia="Times New Roman"/>
          <w:i/>
          <w:spacing w:val="3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yüzden</w:t>
      </w:r>
      <w:r>
        <w:rPr>
          <w:rFonts w:ascii="Times New Roman" w:hAnsi="Times New Roman" w:cs="Times New Roman" w:eastAsia="Times New Roman"/>
          <w:i/>
          <w:spacing w:val="3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toprak,</w:t>
      </w:r>
      <w:r>
        <w:rPr>
          <w:rFonts w:ascii="Times New Roman" w:hAnsi="Times New Roman" w:cs="Times New Roman" w:eastAsia="Times New Roman"/>
          <w:i/>
          <w:spacing w:val="3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hemen</w:t>
      </w:r>
      <w:r>
        <w:rPr>
          <w:rFonts w:ascii="Times New Roman" w:hAnsi="Times New Roman" w:cs="Times New Roman" w:eastAsia="Times New Roman"/>
          <w:i/>
          <w:spacing w:val="3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her</w:t>
      </w:r>
      <w:r>
        <w:rPr>
          <w:rFonts w:ascii="Times New Roman" w:hAnsi="Times New Roman" w:cs="Times New Roman" w:eastAsia="Times New Roman"/>
          <w:i/>
          <w:spacing w:val="3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devirde</w:t>
      </w:r>
      <w:r>
        <w:rPr>
          <w:rFonts w:ascii="Times New Roman" w:hAnsi="Times New Roman" w:cs="Times New Roman" w:eastAsia="Times New Roman"/>
          <w:i/>
          <w:spacing w:val="3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ekonomik</w:t>
      </w:r>
      <w:r>
        <w:rPr>
          <w:rFonts w:ascii="Times New Roman" w:hAnsi="Times New Roman" w:cs="Times New Roman" w:eastAsia="Times New Roman"/>
          <w:i/>
          <w:spacing w:val="3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gücün</w:t>
      </w:r>
      <w:r>
        <w:rPr>
          <w:rFonts w:ascii="Times New Roman" w:hAnsi="Times New Roman" w:cs="Times New Roman" w:eastAsia="Times New Roman"/>
          <w:i/>
          <w:spacing w:val="3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temel</w:t>
      </w:r>
      <w:r>
        <w:rPr>
          <w:rFonts w:ascii="Times New Roman" w:hAnsi="Times New Roman" w:cs="Times New Roman" w:eastAsia="Times New Roman"/>
          <w:i/>
          <w:spacing w:val="3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kaynağı</w:t>
      </w:r>
      <w:r>
        <w:rPr>
          <w:rFonts w:ascii="Times New Roman" w:hAnsi="Times New Roman" w:cs="Times New Roman" w:eastAsia="Times New Roman"/>
          <w:i/>
          <w:spacing w:val="3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ve</w:t>
      </w:r>
      <w:r>
        <w:rPr>
          <w:rFonts w:ascii="Times New Roman" w:hAnsi="Times New Roman" w:cs="Times New Roman" w:eastAsia="Times New Roman"/>
          <w:i/>
          <w:spacing w:val="3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bağımsızlığın</w:t>
      </w:r>
      <w:r>
        <w:rPr>
          <w:rFonts w:ascii="Times New Roman" w:hAnsi="Times New Roman" w:cs="Times New Roman" w:eastAsia="Times New Roman"/>
          <w:i/>
          <w:spacing w:val="3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sembolü</w:t>
      </w:r>
      <w:r>
        <w:rPr>
          <w:rFonts w:ascii="Times New Roman" w:hAnsi="Times New Roman" w:cs="Times New Roman" w:eastAsia="Times New Roman"/>
          <w:i/>
          <w:spacing w:val="3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olarak</w:t>
      </w:r>
      <w:r>
        <w:rPr>
          <w:rFonts w:ascii="Times New Roman" w:hAnsi="Times New Roman" w:cs="Times New Roman" w:eastAsia="Times New Roman"/>
          <w:i/>
          <w:spacing w:val="3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kabul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 edilmiştir. Bununla birlikte, son yıllarda bütün dünyada etkisini göstermekte olan küreselleşme; toprağın bir</w:t>
      </w:r>
      <w:r>
        <w:rPr>
          <w:rFonts w:ascii="Times New Roman" w:hAnsi="Times New Roman" w:cs="Times New Roman" w:eastAsia="Times New Roman"/>
          <w:i/>
          <w:spacing w:val="3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kısmının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 yabancılara satışı suretiyle serbest dolaşımını gündeme getirmiştir. Bu uygulamalar, ulus devletler için toprak</w:t>
      </w:r>
      <w:r>
        <w:rPr>
          <w:rFonts w:ascii="Times New Roman" w:hAnsi="Times New Roman" w:cs="Times New Roman" w:eastAsia="Times New Roman"/>
          <w:i/>
          <w:spacing w:val="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üzerindeki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 hâkimiyetin gayri millî unsurların ve sermayenin eline geçmek suretiyle, egemenlik gücünün zayıflaması endişele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rini</w:t>
      </w:r>
      <w:r>
        <w:rPr>
          <w:rFonts w:ascii="Times New Roman" w:hAnsi="Times New Roman" w:cs="Times New Roman" w:eastAsia="Times New Roman"/>
          <w:i/>
          <w:spacing w:val="-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beraberinde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getirmektedir. Bu endişeler, Avrupa Birliği’ne geçiş süreci içerisinde bulunan ülkemiz için de mevcuttur. Öte yandan, hızla</w:t>
      </w:r>
      <w:r>
        <w:rPr>
          <w:rFonts w:ascii="Times New Roman" w:hAnsi="Times New Roman" w:cs="Times New Roman" w:eastAsia="Times New Roman"/>
          <w:i/>
          <w:spacing w:val="-2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artan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nüfusun</w:t>
      </w:r>
      <w:r>
        <w:rPr>
          <w:rFonts w:ascii="Times New Roman" w:hAnsi="Times New Roman" w:cs="Times New Roman" w:eastAsia="Times New Roman"/>
          <w:i/>
          <w:spacing w:val="2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getirdiği</w:t>
      </w:r>
      <w:r>
        <w:rPr>
          <w:rFonts w:ascii="Times New Roman" w:hAnsi="Times New Roman" w:cs="Times New Roman" w:eastAsia="Times New Roman"/>
          <w:i/>
          <w:spacing w:val="2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geçim</w:t>
      </w:r>
      <w:r>
        <w:rPr>
          <w:rFonts w:ascii="Times New Roman" w:hAnsi="Times New Roman" w:cs="Times New Roman" w:eastAsia="Times New Roman"/>
          <w:i/>
          <w:spacing w:val="2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sıkıntıları,</w:t>
      </w:r>
      <w:r>
        <w:rPr>
          <w:rFonts w:ascii="Times New Roman" w:hAnsi="Times New Roman" w:cs="Times New Roman" w:eastAsia="Times New Roman"/>
          <w:i/>
          <w:spacing w:val="2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toprağın</w:t>
      </w:r>
      <w:r>
        <w:rPr>
          <w:rFonts w:ascii="Times New Roman" w:hAnsi="Times New Roman" w:cs="Times New Roman" w:eastAsia="Times New Roman"/>
          <w:i/>
          <w:spacing w:val="2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çoğaltılamaz</w:t>
      </w:r>
      <w:r>
        <w:rPr>
          <w:rFonts w:ascii="Times New Roman" w:hAnsi="Times New Roman" w:cs="Times New Roman" w:eastAsia="Times New Roman"/>
          <w:i/>
          <w:spacing w:val="2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olması</w:t>
      </w:r>
      <w:r>
        <w:rPr>
          <w:rFonts w:ascii="Times New Roman" w:hAnsi="Times New Roman" w:cs="Times New Roman" w:eastAsia="Times New Roman"/>
          <w:i/>
          <w:spacing w:val="2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ve</w:t>
      </w:r>
      <w:r>
        <w:rPr>
          <w:rFonts w:ascii="Times New Roman" w:hAnsi="Times New Roman" w:cs="Times New Roman" w:eastAsia="Times New Roman"/>
          <w:i/>
          <w:spacing w:val="2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doğal</w:t>
      </w:r>
      <w:r>
        <w:rPr>
          <w:rFonts w:ascii="Times New Roman" w:hAnsi="Times New Roman" w:cs="Times New Roman" w:eastAsia="Times New Roman"/>
          <w:i/>
          <w:spacing w:val="2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kaynakların</w:t>
      </w:r>
      <w:r>
        <w:rPr>
          <w:rFonts w:ascii="Times New Roman" w:hAnsi="Times New Roman" w:cs="Times New Roman" w:eastAsia="Times New Roman"/>
          <w:i/>
          <w:spacing w:val="2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tükenmesi</w:t>
      </w:r>
      <w:r>
        <w:rPr>
          <w:rFonts w:ascii="Times New Roman" w:hAnsi="Times New Roman" w:cs="Times New Roman" w:eastAsia="Times New Roman"/>
          <w:i/>
          <w:spacing w:val="2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gibi</w:t>
      </w:r>
      <w:r>
        <w:rPr>
          <w:rFonts w:ascii="Times New Roman" w:hAnsi="Times New Roman" w:cs="Times New Roman" w:eastAsia="Times New Roman"/>
          <w:i/>
          <w:spacing w:val="2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tehdit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ler</w:t>
      </w:r>
      <w:r>
        <w:rPr>
          <w:rFonts w:ascii="Times New Roman" w:hAnsi="Times New Roman" w:cs="Times New Roman" w:eastAsia="Times New Roman"/>
          <w:i/>
          <w:spacing w:val="2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i/>
          <w:spacing w:val="2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mevcuttur.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Dolayısıyla iyi bir arazi yönetim politikasının oluşturulması ve uygulanması gerekmektedir. Bu çalışmada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, Avrupa B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irliği</w:t>
      </w:r>
      <w:r>
        <w:rPr>
          <w:rFonts w:ascii="Times New Roman" w:hAnsi="Times New Roman" w:cs="Times New Roman" w:eastAsia="Times New Roman"/>
          <w:i/>
          <w:spacing w:val="3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(AB)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 yolunda siyasi ve stratejik açıdan oldukça önemli bir konuma gelmiş bulunan ülkemizin, yabancıların taşınmaz</w:t>
      </w:r>
      <w:r>
        <w:rPr>
          <w:rFonts w:ascii="Times New Roman" w:hAnsi="Times New Roman" w:cs="Times New Roman" w:eastAsia="Times New Roman"/>
          <w:i/>
          <w:spacing w:val="2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ed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inimi konus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unda nasıl bir politika izlemesi gerektiği hususu ele alınarak bazı önerilerde</w:t>
      </w:r>
      <w:r>
        <w:rPr>
          <w:rFonts w:ascii="Times New Roman" w:hAnsi="Times New Roman" w:cs="Times New Roman" w:eastAsia="Times New Roman"/>
          <w:i/>
          <w:spacing w:val="-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bulunulmuştur.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i/>
          <w:sz w:val="18"/>
        </w:rPr>
        <w:t>Anahtar Sözcükler: </w:t>
      </w:r>
      <w:r>
        <w:rPr>
          <w:rFonts w:ascii="Times New Roman" w:hAnsi="Times New Roman"/>
          <w:i/>
          <w:sz w:val="18"/>
        </w:rPr>
        <w:t>Mülkiyet hakkı, Yabancıların taşınmaz mal edinimi, Avrupa Birliği ve</w:t>
      </w:r>
      <w:r>
        <w:rPr>
          <w:rFonts w:ascii="Times New Roman" w:hAnsi="Times New Roman"/>
          <w:i/>
          <w:spacing w:val="-21"/>
          <w:sz w:val="18"/>
        </w:rPr>
        <w:t> </w:t>
      </w:r>
      <w:r>
        <w:rPr>
          <w:rFonts w:ascii="Times New Roman" w:hAnsi="Times New Roman"/>
          <w:i/>
          <w:sz w:val="18"/>
        </w:rPr>
        <w:t>Türkiye</w:t>
      </w:r>
      <w:r>
        <w:rPr>
          <w:rFonts w:ascii="Times New Roman" w:hAnsi="Times New Roman"/>
          <w:i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z w:val="22"/>
        </w:rPr>
        <w:t>ABSTRACT</w:t>
      </w:r>
      <w:r>
        <w:rPr>
          <w:rFonts w:ascii="Times New Roman"/>
          <w:sz w:val="2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THE POLICY OF FOREIGNERS’ REAL ESTATE ACQ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UISITION IN TURKEY AND</w:t>
      </w:r>
      <w:r>
        <w:rPr>
          <w:rFonts w:ascii="Times New Roman" w:hAnsi="Times New Roman" w:cs="Times New Roman" w:eastAsia="Times New Roman"/>
          <w:b/>
          <w:bCs/>
          <w:spacing w:val="-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FEARS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before="0"/>
        <w:ind w:left="118" w:right="105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i/>
          <w:sz w:val="18"/>
          <w:szCs w:val="18"/>
        </w:rPr>
        <w:t>During the history, it is seen that big sticks and presence of the states are related to magnitude and strategic importance </w:t>
      </w:r>
      <w:r>
        <w:rPr>
          <w:rFonts w:ascii="Times New Roman" w:hAnsi="Times New Roman" w:cs="Times New Roman" w:eastAsia="Times New Roman"/>
          <w:i/>
          <w:spacing w:val="5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i/>
          <w:spacing w:val="2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land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 in which these states dominate. Therefore, in every period, land has been accepted as the main source of economical power</w:t>
      </w:r>
      <w:r>
        <w:rPr>
          <w:rFonts w:ascii="Times New Roman" w:hAnsi="Times New Roman" w:cs="Times New Roman" w:eastAsia="Times New Roman"/>
          <w:i/>
          <w:spacing w:val="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 the</w:t>
      </w:r>
      <w:r>
        <w:rPr>
          <w:rFonts w:ascii="Times New Roman" w:hAnsi="Times New Roman" w:cs="Times New Roman" w:eastAsia="Times New Roman"/>
          <w:i/>
          <w:spacing w:val="1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symbol</w:t>
      </w:r>
      <w:r>
        <w:rPr>
          <w:rFonts w:ascii="Times New Roman" w:hAnsi="Times New Roman" w:cs="Times New Roman" w:eastAsia="Times New Roman"/>
          <w:i/>
          <w:spacing w:val="1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i/>
          <w:spacing w:val="1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independence.</w:t>
      </w:r>
      <w:r>
        <w:rPr>
          <w:rFonts w:ascii="Times New Roman" w:hAnsi="Times New Roman" w:cs="Times New Roman" w:eastAsia="Times New Roman"/>
          <w:i/>
          <w:spacing w:val="1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However,</w:t>
      </w:r>
      <w:r>
        <w:rPr>
          <w:rFonts w:ascii="Times New Roman" w:hAnsi="Times New Roman" w:cs="Times New Roman" w:eastAsia="Times New Roman"/>
          <w:i/>
          <w:spacing w:val="1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in</w:t>
      </w:r>
      <w:r>
        <w:rPr>
          <w:rFonts w:ascii="Times New Roman" w:hAnsi="Times New Roman" w:cs="Times New Roman" w:eastAsia="Times New Roman"/>
          <w:i/>
          <w:spacing w:val="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recent</w:t>
      </w:r>
      <w:r>
        <w:rPr>
          <w:rFonts w:ascii="Times New Roman" w:hAnsi="Times New Roman" w:cs="Times New Roman" w:eastAsia="Times New Roman"/>
          <w:i/>
          <w:spacing w:val="1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years,</w:t>
      </w:r>
      <w:r>
        <w:rPr>
          <w:rFonts w:ascii="Times New Roman" w:hAnsi="Times New Roman" w:cs="Times New Roman" w:eastAsia="Times New Roman"/>
          <w:i/>
          <w:spacing w:val="1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globalization</w:t>
      </w:r>
      <w:r>
        <w:rPr>
          <w:rFonts w:ascii="Times New Roman" w:hAnsi="Times New Roman" w:cs="Times New Roman" w:eastAsia="Times New Roman"/>
          <w:i/>
          <w:spacing w:val="1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affecting</w:t>
      </w:r>
      <w:r>
        <w:rPr>
          <w:rFonts w:ascii="Times New Roman" w:hAnsi="Times New Roman" w:cs="Times New Roman" w:eastAsia="Times New Roman"/>
          <w:i/>
          <w:spacing w:val="1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i/>
          <w:spacing w:val="1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entire</w:t>
      </w:r>
      <w:r>
        <w:rPr>
          <w:rFonts w:ascii="Times New Roman" w:hAnsi="Times New Roman" w:cs="Times New Roman" w:eastAsia="Times New Roman"/>
          <w:i/>
          <w:spacing w:val="1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world</w:t>
      </w:r>
      <w:r>
        <w:rPr>
          <w:rFonts w:ascii="Times New Roman" w:hAnsi="Times New Roman" w:cs="Times New Roman" w:eastAsia="Times New Roman"/>
          <w:i/>
          <w:spacing w:val="1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puts</w:t>
      </w:r>
      <w:r>
        <w:rPr>
          <w:rFonts w:ascii="Times New Roman" w:hAnsi="Times New Roman" w:cs="Times New Roman" w:eastAsia="Times New Roman"/>
          <w:i/>
          <w:spacing w:val="1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free</w:t>
      </w:r>
      <w:r>
        <w:rPr>
          <w:rFonts w:ascii="Times New Roman" w:hAnsi="Times New Roman" w:cs="Times New Roman" w:eastAsia="Times New Roman"/>
          <w:i/>
          <w:spacing w:val="1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movement</w:t>
      </w:r>
      <w:r>
        <w:rPr>
          <w:rFonts w:ascii="Times New Roman" w:hAnsi="Times New Roman" w:cs="Times New Roman" w:eastAsia="Times New Roman"/>
          <w:i/>
          <w:spacing w:val="1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i/>
          <w:spacing w:val="1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land</w:t>
      </w:r>
      <w:r>
        <w:rPr>
          <w:rFonts w:ascii="Times New Roman" w:hAnsi="Times New Roman" w:cs="Times New Roman" w:eastAsia="Times New Roman"/>
          <w:i/>
          <w:spacing w:val="1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in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 selling</w:t>
      </w:r>
      <w:r>
        <w:rPr>
          <w:rFonts w:ascii="Times New Roman" w:hAnsi="Times New Roman" w:cs="Times New Roman" w:eastAsia="Times New Roman"/>
          <w:i/>
          <w:spacing w:val="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partly</w:t>
      </w:r>
      <w:r>
        <w:rPr>
          <w:rFonts w:ascii="Times New Roman" w:hAnsi="Times New Roman" w:cs="Times New Roman" w:eastAsia="Times New Roman"/>
          <w:i/>
          <w:spacing w:val="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to</w:t>
      </w:r>
      <w:r>
        <w:rPr>
          <w:rFonts w:ascii="Times New Roman" w:hAnsi="Times New Roman" w:cs="Times New Roman" w:eastAsia="Times New Roman"/>
          <w:i/>
          <w:spacing w:val="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foreigners</w:t>
      </w:r>
      <w:r>
        <w:rPr>
          <w:rFonts w:ascii="Times New Roman" w:hAnsi="Times New Roman" w:cs="Times New Roman" w:eastAsia="Times New Roman"/>
          <w:i/>
          <w:spacing w:val="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down</w:t>
      </w:r>
      <w:r>
        <w:rPr>
          <w:rFonts w:ascii="Times New Roman" w:hAnsi="Times New Roman" w:cs="Times New Roman" w:eastAsia="Times New Roman"/>
          <w:i/>
          <w:spacing w:val="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on</w:t>
      </w:r>
      <w:r>
        <w:rPr>
          <w:rFonts w:ascii="Times New Roman" w:hAnsi="Times New Roman" w:cs="Times New Roman" w:eastAsia="Times New Roman"/>
          <w:i/>
          <w:spacing w:val="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i/>
          <w:spacing w:val="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agenda.</w:t>
      </w:r>
      <w:r>
        <w:rPr>
          <w:rFonts w:ascii="Times New Roman" w:hAnsi="Times New Roman" w:cs="Times New Roman" w:eastAsia="Times New Roman"/>
          <w:i/>
          <w:spacing w:val="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These</w:t>
      </w:r>
      <w:r>
        <w:rPr>
          <w:rFonts w:ascii="Times New Roman" w:hAnsi="Times New Roman" w:cs="Times New Roman" w:eastAsia="Times New Roman"/>
          <w:i/>
          <w:spacing w:val="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applications</w:t>
      </w:r>
      <w:r>
        <w:rPr>
          <w:rFonts w:ascii="Times New Roman" w:hAnsi="Times New Roman" w:cs="Times New Roman" w:eastAsia="Times New Roman"/>
          <w:i/>
          <w:spacing w:val="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have</w:t>
      </w:r>
      <w:r>
        <w:rPr>
          <w:rFonts w:ascii="Times New Roman" w:hAnsi="Times New Roman" w:cs="Times New Roman" w:eastAsia="Times New Roman"/>
          <w:i/>
          <w:spacing w:val="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disconcerted</w:t>
      </w:r>
      <w:r>
        <w:rPr>
          <w:rFonts w:ascii="Times New Roman" w:hAnsi="Times New Roman" w:cs="Times New Roman" w:eastAsia="Times New Roman"/>
          <w:i/>
          <w:spacing w:val="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nation-states</w:t>
      </w:r>
      <w:r>
        <w:rPr>
          <w:rFonts w:ascii="Times New Roman" w:hAnsi="Times New Roman" w:cs="Times New Roman" w:eastAsia="Times New Roman"/>
          <w:i/>
          <w:spacing w:val="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that</w:t>
      </w:r>
      <w:r>
        <w:rPr>
          <w:rFonts w:ascii="Times New Roman" w:hAnsi="Times New Roman" w:cs="Times New Roman" w:eastAsia="Times New Roman"/>
          <w:i/>
          <w:spacing w:val="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its</w:t>
      </w:r>
      <w:r>
        <w:rPr>
          <w:rFonts w:ascii="Times New Roman" w:hAnsi="Times New Roman" w:cs="Times New Roman" w:eastAsia="Times New Roman"/>
          <w:i/>
          <w:spacing w:val="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sovereignty</w:t>
      </w:r>
      <w:r>
        <w:rPr>
          <w:rFonts w:ascii="Times New Roman" w:hAnsi="Times New Roman" w:cs="Times New Roman" w:eastAsia="Times New Roman"/>
          <w:i/>
          <w:spacing w:val="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power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 will</w:t>
      </w:r>
      <w:r>
        <w:rPr>
          <w:rFonts w:ascii="Times New Roman" w:hAnsi="Times New Roman" w:cs="Times New Roman" w:eastAsia="Times New Roman"/>
          <w:i/>
          <w:spacing w:val="1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get</w:t>
      </w:r>
      <w:r>
        <w:rPr>
          <w:rFonts w:ascii="Times New Roman" w:hAnsi="Times New Roman" w:cs="Times New Roman" w:eastAsia="Times New Roman"/>
          <w:i/>
          <w:spacing w:val="1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weak</w:t>
      </w:r>
      <w:r>
        <w:rPr>
          <w:rFonts w:ascii="Times New Roman" w:hAnsi="Times New Roman" w:cs="Times New Roman" w:eastAsia="Times New Roman"/>
          <w:i/>
          <w:spacing w:val="1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while</w:t>
      </w:r>
      <w:r>
        <w:rPr>
          <w:rFonts w:ascii="Times New Roman" w:hAnsi="Times New Roman" w:cs="Times New Roman" w:eastAsia="Times New Roman"/>
          <w:i/>
          <w:spacing w:val="1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i/>
          <w:spacing w:val="1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authority</w:t>
      </w:r>
      <w:r>
        <w:rPr>
          <w:rFonts w:ascii="Times New Roman" w:hAnsi="Times New Roman" w:cs="Times New Roman" w:eastAsia="Times New Roman"/>
          <w:i/>
          <w:spacing w:val="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on</w:t>
      </w:r>
      <w:r>
        <w:rPr>
          <w:rFonts w:ascii="Times New Roman" w:hAnsi="Times New Roman" w:cs="Times New Roman" w:eastAsia="Times New Roman"/>
          <w:i/>
          <w:spacing w:val="1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i/>
          <w:spacing w:val="1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land</w:t>
      </w:r>
      <w:r>
        <w:rPr>
          <w:rFonts w:ascii="Times New Roman" w:hAnsi="Times New Roman" w:cs="Times New Roman" w:eastAsia="Times New Roman"/>
          <w:i/>
          <w:spacing w:val="1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passes</w:t>
      </w:r>
      <w:r>
        <w:rPr>
          <w:rFonts w:ascii="Times New Roman" w:hAnsi="Times New Roman" w:cs="Times New Roman" w:eastAsia="Times New Roman"/>
          <w:i/>
          <w:spacing w:val="1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into</w:t>
      </w:r>
      <w:r>
        <w:rPr>
          <w:rFonts w:ascii="Times New Roman" w:hAnsi="Times New Roman" w:cs="Times New Roman" w:eastAsia="Times New Roman"/>
          <w:i/>
          <w:spacing w:val="1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i/>
          <w:spacing w:val="1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hands</w:t>
      </w:r>
      <w:r>
        <w:rPr>
          <w:rFonts w:ascii="Times New Roman" w:hAnsi="Times New Roman" w:cs="Times New Roman" w:eastAsia="Times New Roman"/>
          <w:i/>
          <w:spacing w:val="1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i/>
          <w:spacing w:val="1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non-domestic</w:t>
      </w:r>
      <w:r>
        <w:rPr>
          <w:rFonts w:ascii="Times New Roman" w:hAnsi="Times New Roman" w:cs="Times New Roman" w:eastAsia="Times New Roman"/>
          <w:i/>
          <w:spacing w:val="1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factors</w:t>
      </w:r>
      <w:r>
        <w:rPr>
          <w:rFonts w:ascii="Times New Roman" w:hAnsi="Times New Roman" w:cs="Times New Roman" w:eastAsia="Times New Roman"/>
          <w:i/>
          <w:spacing w:val="1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i/>
          <w:spacing w:val="1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capital.</w:t>
      </w:r>
      <w:r>
        <w:rPr>
          <w:rFonts w:ascii="Times New Roman" w:hAnsi="Times New Roman" w:cs="Times New Roman" w:eastAsia="Times New Roman"/>
          <w:i/>
          <w:spacing w:val="1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These</w:t>
      </w:r>
      <w:r>
        <w:rPr>
          <w:rFonts w:ascii="Times New Roman" w:hAnsi="Times New Roman" w:cs="Times New Roman" w:eastAsia="Times New Roman"/>
          <w:i/>
          <w:spacing w:val="1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fears</w:t>
      </w:r>
      <w:r>
        <w:rPr>
          <w:rFonts w:ascii="Times New Roman" w:hAnsi="Times New Roman" w:cs="Times New Roman" w:eastAsia="Times New Roman"/>
          <w:i/>
          <w:spacing w:val="1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exist</w:t>
      </w:r>
      <w:r>
        <w:rPr>
          <w:rFonts w:ascii="Times New Roman" w:hAnsi="Times New Roman" w:cs="Times New Roman" w:eastAsia="Times New Roman"/>
          <w:i/>
          <w:spacing w:val="1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for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 Turkey</w:t>
      </w:r>
      <w:r>
        <w:rPr>
          <w:rFonts w:ascii="Times New Roman" w:hAnsi="Times New Roman" w:cs="Times New Roman" w:eastAsia="Times New Roman"/>
          <w:i/>
          <w:spacing w:val="1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as</w:t>
      </w:r>
      <w:r>
        <w:rPr>
          <w:rFonts w:ascii="Times New Roman" w:hAnsi="Times New Roman" w:cs="Times New Roman" w:eastAsia="Times New Roman"/>
          <w:i/>
          <w:spacing w:val="1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well,</w:t>
      </w:r>
      <w:r>
        <w:rPr>
          <w:rFonts w:ascii="Times New Roman" w:hAnsi="Times New Roman" w:cs="Times New Roman" w:eastAsia="Times New Roman"/>
          <w:i/>
          <w:spacing w:val="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which</w:t>
      </w:r>
      <w:r>
        <w:rPr>
          <w:rFonts w:ascii="Times New Roman" w:hAnsi="Times New Roman" w:cs="Times New Roman" w:eastAsia="Times New Roman"/>
          <w:i/>
          <w:spacing w:val="1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is</w:t>
      </w:r>
      <w:r>
        <w:rPr>
          <w:rFonts w:ascii="Times New Roman" w:hAnsi="Times New Roman" w:cs="Times New Roman" w:eastAsia="Times New Roman"/>
          <w:i/>
          <w:spacing w:val="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process</w:t>
      </w:r>
      <w:r>
        <w:rPr>
          <w:rFonts w:ascii="Times New Roman" w:hAnsi="Times New Roman" w:cs="Times New Roman" w:eastAsia="Times New Roman"/>
          <w:i/>
          <w:spacing w:val="1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i/>
          <w:spacing w:val="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transition</w:t>
      </w:r>
      <w:r>
        <w:rPr>
          <w:rFonts w:ascii="Times New Roman" w:hAnsi="Times New Roman" w:cs="Times New Roman" w:eastAsia="Times New Roman"/>
          <w:i/>
          <w:spacing w:val="1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to</w:t>
      </w:r>
      <w:r>
        <w:rPr>
          <w:rFonts w:ascii="Times New Roman" w:hAnsi="Times New Roman" w:cs="Times New Roman" w:eastAsia="Times New Roman"/>
          <w:i/>
          <w:spacing w:val="1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i/>
          <w:spacing w:val="1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EU.</w:t>
      </w:r>
      <w:r>
        <w:rPr>
          <w:rFonts w:ascii="Times New Roman" w:hAnsi="Times New Roman" w:cs="Times New Roman" w:eastAsia="Times New Roman"/>
          <w:i/>
          <w:spacing w:val="1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On</w:t>
      </w:r>
      <w:r>
        <w:rPr>
          <w:rFonts w:ascii="Times New Roman" w:hAnsi="Times New Roman" w:cs="Times New Roman" w:eastAsia="Times New Roman"/>
          <w:i/>
          <w:spacing w:val="1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i/>
          <w:spacing w:val="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other</w:t>
      </w:r>
      <w:r>
        <w:rPr>
          <w:rFonts w:ascii="Times New Roman" w:hAnsi="Times New Roman" w:cs="Times New Roman" w:eastAsia="Times New Roman"/>
          <w:i/>
          <w:spacing w:val="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hand,</w:t>
      </w:r>
      <w:r>
        <w:rPr>
          <w:rFonts w:ascii="Times New Roman" w:hAnsi="Times New Roman" w:cs="Times New Roman" w:eastAsia="Times New Roman"/>
          <w:i/>
          <w:spacing w:val="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threats</w:t>
      </w:r>
      <w:r>
        <w:rPr>
          <w:rFonts w:ascii="Times New Roman" w:hAnsi="Times New Roman" w:cs="Times New Roman" w:eastAsia="Times New Roman"/>
          <w:i/>
          <w:spacing w:val="1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such</w:t>
      </w:r>
      <w:r>
        <w:rPr>
          <w:rFonts w:ascii="Times New Roman" w:hAnsi="Times New Roman" w:cs="Times New Roman" w:eastAsia="Times New Roman"/>
          <w:i/>
          <w:spacing w:val="1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as</w:t>
      </w:r>
      <w:r>
        <w:rPr>
          <w:rFonts w:ascii="Times New Roman" w:hAnsi="Times New Roman" w:cs="Times New Roman" w:eastAsia="Times New Roman"/>
          <w:i/>
          <w:spacing w:val="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living</w:t>
      </w:r>
      <w:r>
        <w:rPr>
          <w:rFonts w:ascii="Times New Roman" w:hAnsi="Times New Roman" w:cs="Times New Roman" w:eastAsia="Times New Roman"/>
          <w:i/>
          <w:spacing w:val="1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difficulties</w:t>
      </w:r>
      <w:r>
        <w:rPr>
          <w:rFonts w:ascii="Times New Roman" w:hAnsi="Times New Roman" w:cs="Times New Roman" w:eastAsia="Times New Roman"/>
          <w:i/>
          <w:spacing w:val="1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because</w:t>
      </w:r>
      <w:r>
        <w:rPr>
          <w:rFonts w:ascii="Times New Roman" w:hAnsi="Times New Roman" w:cs="Times New Roman" w:eastAsia="Times New Roman"/>
          <w:i/>
          <w:spacing w:val="1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i/>
          <w:spacing w:val="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fast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 mounting</w:t>
      </w:r>
      <w:r>
        <w:rPr>
          <w:rFonts w:ascii="Times New Roman" w:hAnsi="Times New Roman" w:cs="Times New Roman" w:eastAsia="Times New Roman"/>
          <w:i/>
          <w:spacing w:val="2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population,</w:t>
      </w:r>
      <w:r>
        <w:rPr>
          <w:rFonts w:ascii="Times New Roman" w:hAnsi="Times New Roman" w:cs="Times New Roman" w:eastAsia="Times New Roman"/>
          <w:i/>
          <w:spacing w:val="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non-</w:t>
      </w:r>
      <w:r>
        <w:rPr>
          <w:rFonts w:ascii="Times New Roman" w:hAnsi="Times New Roman" w:cs="Times New Roman" w:eastAsia="Times New Roman"/>
          <w:i/>
          <w:spacing w:val="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reproduction</w:t>
      </w:r>
      <w:r>
        <w:rPr>
          <w:rFonts w:ascii="Times New Roman" w:hAnsi="Times New Roman" w:cs="Times New Roman" w:eastAsia="Times New Roman"/>
          <w:i/>
          <w:spacing w:val="2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i/>
          <w:spacing w:val="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land</w:t>
      </w:r>
      <w:r>
        <w:rPr>
          <w:rFonts w:ascii="Times New Roman" w:hAnsi="Times New Roman" w:cs="Times New Roman" w:eastAsia="Times New Roman"/>
          <w:i/>
          <w:spacing w:val="1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i/>
          <w:spacing w:val="2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consuming</w:t>
      </w:r>
      <w:r>
        <w:rPr>
          <w:rFonts w:ascii="Times New Roman" w:hAnsi="Times New Roman" w:cs="Times New Roman" w:eastAsia="Times New Roman"/>
          <w:i/>
          <w:spacing w:val="2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i/>
          <w:spacing w:val="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natural</w:t>
      </w:r>
      <w:r>
        <w:rPr>
          <w:rFonts w:ascii="Times New Roman" w:hAnsi="Times New Roman" w:cs="Times New Roman" w:eastAsia="Times New Roman"/>
          <w:i/>
          <w:spacing w:val="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resources</w:t>
      </w:r>
      <w:r>
        <w:rPr>
          <w:rFonts w:ascii="Times New Roman" w:hAnsi="Times New Roman" w:cs="Times New Roman" w:eastAsia="Times New Roman"/>
          <w:i/>
          <w:spacing w:val="1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also</w:t>
      </w:r>
      <w:r>
        <w:rPr>
          <w:rFonts w:ascii="Times New Roman" w:hAnsi="Times New Roman" w:cs="Times New Roman" w:eastAsia="Times New Roman"/>
          <w:i/>
          <w:spacing w:val="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exist.</w:t>
      </w:r>
      <w:r>
        <w:rPr>
          <w:rFonts w:ascii="Times New Roman" w:hAnsi="Times New Roman" w:cs="Times New Roman" w:eastAsia="Times New Roman"/>
          <w:i/>
          <w:spacing w:val="1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Accordingly,</w:t>
      </w:r>
      <w:r>
        <w:rPr>
          <w:rFonts w:ascii="Times New Roman" w:hAnsi="Times New Roman" w:cs="Times New Roman" w:eastAsia="Times New Roman"/>
          <w:i/>
          <w:spacing w:val="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application</w:t>
      </w:r>
      <w:r>
        <w:rPr>
          <w:rFonts w:ascii="Times New Roman" w:hAnsi="Times New Roman" w:cs="Times New Roman" w:eastAsia="Times New Roman"/>
          <w:i/>
          <w:spacing w:val="2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 constituting</w:t>
      </w:r>
      <w:r>
        <w:rPr>
          <w:rFonts w:ascii="Times New Roman" w:hAnsi="Times New Roman" w:cs="Times New Roman" w:eastAsia="Times New Roman"/>
          <w:i/>
          <w:spacing w:val="2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i/>
          <w:spacing w:val="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i/>
          <w:spacing w:val="2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well-working</w:t>
      </w:r>
      <w:r>
        <w:rPr>
          <w:rFonts w:ascii="Times New Roman" w:hAnsi="Times New Roman" w:cs="Times New Roman" w:eastAsia="Times New Roman"/>
          <w:i/>
          <w:spacing w:val="2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land</w:t>
      </w:r>
      <w:r>
        <w:rPr>
          <w:rFonts w:ascii="Times New Roman" w:hAnsi="Times New Roman" w:cs="Times New Roman" w:eastAsia="Times New Roman"/>
          <w:i/>
          <w:spacing w:val="1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administration</w:t>
      </w:r>
      <w:r>
        <w:rPr>
          <w:rFonts w:ascii="Times New Roman" w:hAnsi="Times New Roman" w:cs="Times New Roman" w:eastAsia="Times New Roman"/>
          <w:i/>
          <w:spacing w:val="1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policy</w:t>
      </w:r>
      <w:r>
        <w:rPr>
          <w:rFonts w:ascii="Times New Roman" w:hAnsi="Times New Roman" w:cs="Times New Roman" w:eastAsia="Times New Roman"/>
          <w:i/>
          <w:spacing w:val="1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has</w:t>
      </w:r>
      <w:r>
        <w:rPr>
          <w:rFonts w:ascii="Times New Roman" w:hAnsi="Times New Roman" w:cs="Times New Roman" w:eastAsia="Times New Roman"/>
          <w:i/>
          <w:spacing w:val="1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been</w:t>
      </w:r>
      <w:r>
        <w:rPr>
          <w:rFonts w:ascii="Times New Roman" w:hAnsi="Times New Roman" w:cs="Times New Roman" w:eastAsia="Times New Roman"/>
          <w:i/>
          <w:spacing w:val="2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required.</w:t>
      </w:r>
      <w:r>
        <w:rPr>
          <w:rFonts w:ascii="Times New Roman" w:hAnsi="Times New Roman" w:cs="Times New Roman" w:eastAsia="Times New Roman"/>
          <w:i/>
          <w:spacing w:val="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In</w:t>
      </w:r>
      <w:r>
        <w:rPr>
          <w:rFonts w:ascii="Times New Roman" w:hAnsi="Times New Roman" w:cs="Times New Roman" w:eastAsia="Times New Roman"/>
          <w:i/>
          <w:spacing w:val="1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this</w:t>
      </w:r>
      <w:r>
        <w:rPr>
          <w:rFonts w:ascii="Times New Roman" w:hAnsi="Times New Roman" w:cs="Times New Roman" w:eastAsia="Times New Roman"/>
          <w:i/>
          <w:spacing w:val="1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study,</w:t>
      </w:r>
      <w:r>
        <w:rPr>
          <w:rFonts w:ascii="Times New Roman" w:hAnsi="Times New Roman" w:cs="Times New Roman" w:eastAsia="Times New Roman"/>
          <w:i/>
          <w:spacing w:val="2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some</w:t>
      </w:r>
      <w:r>
        <w:rPr>
          <w:rFonts w:ascii="Times New Roman" w:hAnsi="Times New Roman" w:cs="Times New Roman" w:eastAsia="Times New Roman"/>
          <w:i/>
          <w:spacing w:val="1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suggestions</w:t>
      </w:r>
      <w:r>
        <w:rPr>
          <w:rFonts w:ascii="Times New Roman" w:hAnsi="Times New Roman" w:cs="Times New Roman" w:eastAsia="Times New Roman"/>
          <w:i/>
          <w:spacing w:val="1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have</w:t>
      </w:r>
      <w:r>
        <w:rPr>
          <w:rFonts w:ascii="Times New Roman" w:hAnsi="Times New Roman" w:cs="Times New Roman" w:eastAsia="Times New Roman"/>
          <w:i/>
          <w:spacing w:val="1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been</w:t>
      </w:r>
      <w:r>
        <w:rPr>
          <w:rFonts w:ascii="Times New Roman" w:hAnsi="Times New Roman" w:cs="Times New Roman" w:eastAsia="Times New Roman"/>
          <w:i/>
          <w:spacing w:val="2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made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 concerning how the policy of our country, which arrive at an important location in the terms of political and strategic on </w:t>
      </w:r>
      <w:r>
        <w:rPr>
          <w:rFonts w:ascii="Times New Roman" w:hAnsi="Times New Roman" w:cs="Times New Roman" w:eastAsia="Times New Roman"/>
          <w:i/>
          <w:spacing w:val="3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 way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to the EU, should be with regard to foreigners’ real estate</w:t>
      </w:r>
      <w:r>
        <w:rPr>
          <w:rFonts w:ascii="Times New Roman" w:hAnsi="Times New Roman" w:cs="Times New Roman" w:eastAsia="Times New Roman"/>
          <w:i/>
          <w:spacing w:val="-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acquisition.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i/>
          <w:sz w:val="18"/>
          <w:szCs w:val="18"/>
        </w:rPr>
        <w:t>Keywords: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Property right</w:t>
      </w:r>
      <w:r>
        <w:rPr>
          <w:rFonts w:ascii="Times New Roman" w:hAnsi="Times New Roman" w:cs="Times New Roman" w:eastAsia="Times New Roman"/>
          <w:b/>
          <w:bCs/>
          <w:i/>
          <w:sz w:val="18"/>
          <w:szCs w:val="18"/>
        </w:rPr>
        <w:t>,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Foreig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ners’ real estate acquisition, The European Union and</w:t>
      </w:r>
      <w:r>
        <w:rPr>
          <w:rFonts w:ascii="Times New Roman" w:hAnsi="Times New Roman" w:cs="Times New Roman" w:eastAsia="Times New Roman"/>
          <w:i/>
          <w:spacing w:val="-2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Turkey.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Heading1"/>
        <w:numPr>
          <w:ilvl w:val="0"/>
          <w:numId w:val="2"/>
        </w:numPr>
        <w:tabs>
          <w:tab w:pos="403" w:val="left" w:leader="none"/>
        </w:tabs>
        <w:spacing w:line="240" w:lineRule="auto" w:before="0" w:after="0"/>
        <w:ind w:left="402" w:right="0" w:hanging="284"/>
        <w:jc w:val="both"/>
        <w:rPr>
          <w:b w:val="0"/>
          <w:bCs w:val="0"/>
        </w:rPr>
      </w:pPr>
      <w:r>
        <w:rPr/>
        <w:t>GİRİŞ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240" w:lineRule="auto"/>
        <w:ind w:right="110"/>
        <w:jc w:val="both"/>
      </w:pPr>
      <w:r>
        <w:rPr/>
        <w:t>Önceden</w:t>
      </w:r>
      <w:r>
        <w:rPr>
          <w:spacing w:val="17"/>
        </w:rPr>
        <w:t> </w:t>
      </w:r>
      <w:r>
        <w:rPr/>
        <w:t>sadece</w:t>
      </w:r>
      <w:r>
        <w:rPr>
          <w:spacing w:val="16"/>
        </w:rPr>
        <w:t> </w:t>
      </w:r>
      <w:r>
        <w:rPr/>
        <w:t>bir</w:t>
      </w:r>
      <w:r>
        <w:rPr>
          <w:spacing w:val="19"/>
        </w:rPr>
        <w:t> </w:t>
      </w:r>
      <w:r>
        <w:rPr/>
        <w:t>materyal</w:t>
      </w:r>
      <w:r>
        <w:rPr>
          <w:spacing w:val="18"/>
        </w:rPr>
        <w:t> </w:t>
      </w:r>
      <w:r>
        <w:rPr/>
        <w:t>olarak</w:t>
      </w:r>
      <w:r>
        <w:rPr>
          <w:spacing w:val="15"/>
        </w:rPr>
        <w:t> </w:t>
      </w:r>
      <w:r>
        <w:rPr/>
        <w:t>görülen</w:t>
      </w:r>
      <w:r>
        <w:rPr>
          <w:spacing w:val="15"/>
        </w:rPr>
        <w:t> </w:t>
      </w:r>
      <w:r>
        <w:rPr/>
        <w:t>toprak,</w:t>
      </w:r>
      <w:r>
        <w:rPr>
          <w:spacing w:val="16"/>
        </w:rPr>
        <w:t> </w:t>
      </w:r>
      <w:r>
        <w:rPr/>
        <w:t>bir</w:t>
      </w:r>
      <w:r>
        <w:rPr>
          <w:spacing w:val="16"/>
        </w:rPr>
        <w:t> </w:t>
      </w:r>
      <w:r>
        <w:rPr/>
        <w:t>arazi</w:t>
      </w:r>
      <w:r>
        <w:rPr>
          <w:spacing w:val="16"/>
        </w:rPr>
        <w:t> </w:t>
      </w:r>
      <w:r>
        <w:rPr/>
        <w:t>varlığı</w:t>
      </w:r>
      <w:r>
        <w:rPr>
          <w:spacing w:val="16"/>
        </w:rPr>
        <w:t> </w:t>
      </w:r>
      <w:r>
        <w:rPr/>
        <w:t>olarak</w:t>
      </w:r>
      <w:r>
        <w:rPr>
          <w:spacing w:val="15"/>
        </w:rPr>
        <w:t> </w:t>
      </w:r>
      <w:r>
        <w:rPr/>
        <w:t>değer</w:t>
      </w:r>
      <w:r>
        <w:rPr>
          <w:spacing w:val="19"/>
        </w:rPr>
        <w:t> </w:t>
      </w:r>
      <w:r>
        <w:rPr/>
        <w:t>kazanmasından</w:t>
      </w:r>
      <w:r>
        <w:rPr>
          <w:spacing w:val="17"/>
        </w:rPr>
        <w:t> </w:t>
      </w:r>
      <w:r>
        <w:rPr/>
        <w:t>sonra</w:t>
      </w:r>
      <w:r>
        <w:rPr>
          <w:spacing w:val="19"/>
        </w:rPr>
        <w:t> </w:t>
      </w:r>
      <w:r>
        <w:rPr/>
        <w:t>mülkiyete</w:t>
      </w:r>
      <w:r>
        <w:rPr>
          <w:w w:val="99"/>
        </w:rPr>
        <w:t> </w:t>
      </w:r>
      <w:r>
        <w:rPr/>
        <w:t>konu</w:t>
      </w:r>
      <w:r>
        <w:rPr>
          <w:spacing w:val="36"/>
        </w:rPr>
        <w:t> </w:t>
      </w:r>
      <w:r>
        <w:rPr/>
        <w:t>olmuştur</w:t>
      </w:r>
      <w:r>
        <w:rPr>
          <w:spacing w:val="38"/>
        </w:rPr>
        <w:t> </w:t>
      </w:r>
      <w:r>
        <w:rPr/>
        <w:t>(HKMO,</w:t>
      </w:r>
      <w:r>
        <w:rPr>
          <w:spacing w:val="38"/>
        </w:rPr>
        <w:t> </w:t>
      </w:r>
      <w:r>
        <w:rPr/>
        <w:t>2006).</w:t>
      </w:r>
      <w:r>
        <w:rPr>
          <w:spacing w:val="38"/>
        </w:rPr>
        <w:t> </w:t>
      </w:r>
      <w:r>
        <w:rPr/>
        <w:t>Mülkiyete</w:t>
      </w:r>
      <w:r>
        <w:rPr>
          <w:spacing w:val="38"/>
        </w:rPr>
        <w:t> </w:t>
      </w:r>
      <w:r>
        <w:rPr/>
        <w:t>konu</w:t>
      </w:r>
      <w:r>
        <w:rPr>
          <w:spacing w:val="36"/>
        </w:rPr>
        <w:t> </w:t>
      </w:r>
      <w:r>
        <w:rPr/>
        <w:t>olmasıyla</w:t>
      </w:r>
      <w:r>
        <w:rPr>
          <w:spacing w:val="38"/>
        </w:rPr>
        <w:t> </w:t>
      </w:r>
      <w:r>
        <w:rPr/>
        <w:t>birlikte,</w:t>
      </w:r>
      <w:r>
        <w:rPr>
          <w:spacing w:val="38"/>
        </w:rPr>
        <w:t> </w:t>
      </w:r>
      <w:r>
        <w:rPr/>
        <w:t>gerek</w:t>
      </w:r>
      <w:r>
        <w:rPr>
          <w:spacing w:val="36"/>
        </w:rPr>
        <w:t> </w:t>
      </w:r>
      <w:r>
        <w:rPr/>
        <w:t>bir</w:t>
      </w:r>
      <w:r>
        <w:rPr>
          <w:spacing w:val="38"/>
        </w:rPr>
        <w:t> </w:t>
      </w:r>
      <w:r>
        <w:rPr/>
        <w:t>ülke</w:t>
      </w:r>
      <w:r>
        <w:rPr>
          <w:spacing w:val="38"/>
        </w:rPr>
        <w:t> </w:t>
      </w:r>
      <w:r>
        <w:rPr/>
        <w:t>sınırları</w:t>
      </w:r>
      <w:r>
        <w:rPr>
          <w:spacing w:val="37"/>
        </w:rPr>
        <w:t> </w:t>
      </w:r>
      <w:r>
        <w:rPr/>
        <w:t>içindeki</w:t>
      </w:r>
      <w:r>
        <w:rPr>
          <w:spacing w:val="40"/>
        </w:rPr>
        <w:t> </w:t>
      </w:r>
      <w:r>
        <w:rPr/>
        <w:t>vatandaşlar</w:t>
      </w:r>
      <w:r>
        <w:rPr>
          <w:w w:val="99"/>
        </w:rPr>
        <w:t> </w:t>
      </w:r>
      <w:r>
        <w:rPr/>
        <w:t>arasında gerekse ülkeler arasında paylaşılamayan ve sürekli çatışmaların merkezinde olan bir obje haline</w:t>
      </w:r>
      <w:r>
        <w:rPr>
          <w:spacing w:val="19"/>
        </w:rPr>
        <w:t> </w:t>
      </w:r>
      <w:r>
        <w:rPr/>
        <w:t>gelmiştir.</w:t>
      </w:r>
      <w:r>
        <w:rPr>
          <w:w w:val="99"/>
        </w:rPr>
        <w:t> </w:t>
      </w:r>
      <w:r>
        <w:rPr/>
        <w:t>Bu</w:t>
      </w:r>
      <w:r>
        <w:rPr>
          <w:spacing w:val="19"/>
        </w:rPr>
        <w:t> </w:t>
      </w:r>
      <w:r>
        <w:rPr/>
        <w:t>özelliği</w:t>
      </w:r>
      <w:r>
        <w:rPr>
          <w:spacing w:val="21"/>
        </w:rPr>
        <w:t> </w:t>
      </w:r>
      <w:r>
        <w:rPr/>
        <w:t>ile</w:t>
      </w:r>
      <w:r>
        <w:rPr>
          <w:spacing w:val="21"/>
        </w:rPr>
        <w:t> </w:t>
      </w:r>
      <w:r>
        <w:rPr/>
        <w:t>birlikte,</w:t>
      </w:r>
      <w:r>
        <w:rPr>
          <w:spacing w:val="21"/>
        </w:rPr>
        <w:t> </w:t>
      </w:r>
      <w:r>
        <w:rPr/>
        <w:t>toprağın</w:t>
      </w:r>
      <w:r>
        <w:rPr>
          <w:spacing w:val="22"/>
        </w:rPr>
        <w:t> </w:t>
      </w:r>
      <w:r>
        <w:rPr/>
        <w:t>üretilemeyen</w:t>
      </w:r>
      <w:r>
        <w:rPr>
          <w:spacing w:val="20"/>
        </w:rPr>
        <w:t> </w:t>
      </w:r>
      <w:r>
        <w:rPr/>
        <w:t>bir</w:t>
      </w:r>
      <w:r>
        <w:rPr>
          <w:spacing w:val="24"/>
        </w:rPr>
        <w:t> </w:t>
      </w:r>
      <w:r>
        <w:rPr/>
        <w:t>kaynak</w:t>
      </w:r>
      <w:r>
        <w:rPr>
          <w:spacing w:val="22"/>
        </w:rPr>
        <w:t> </w:t>
      </w:r>
      <w:r>
        <w:rPr/>
        <w:t>olması</w:t>
      </w:r>
      <w:r>
        <w:rPr>
          <w:spacing w:val="23"/>
        </w:rPr>
        <w:t> </w:t>
      </w:r>
      <w:r>
        <w:rPr/>
        <w:t>ve</w:t>
      </w:r>
      <w:r>
        <w:rPr>
          <w:spacing w:val="21"/>
        </w:rPr>
        <w:t> </w:t>
      </w:r>
      <w:r>
        <w:rPr/>
        <w:t>nüfusun</w:t>
      </w:r>
      <w:r>
        <w:rPr>
          <w:spacing w:val="22"/>
        </w:rPr>
        <w:t> </w:t>
      </w:r>
      <w:r>
        <w:rPr/>
        <w:t>hızla</w:t>
      </w:r>
      <w:r>
        <w:rPr>
          <w:spacing w:val="21"/>
        </w:rPr>
        <w:t> </w:t>
      </w:r>
      <w:r>
        <w:rPr/>
        <w:t>artması,</w:t>
      </w:r>
      <w:r>
        <w:rPr>
          <w:spacing w:val="21"/>
        </w:rPr>
        <w:t> </w:t>
      </w:r>
      <w:r>
        <w:rPr/>
        <w:t>toprağın</w:t>
      </w:r>
      <w:r>
        <w:rPr>
          <w:spacing w:val="19"/>
        </w:rPr>
        <w:t> </w:t>
      </w:r>
      <w:r>
        <w:rPr/>
        <w:t>öneminin</w:t>
      </w:r>
      <w:r>
        <w:rPr>
          <w:spacing w:val="19"/>
        </w:rPr>
        <w:t> </w:t>
      </w:r>
      <w:r>
        <w:rPr/>
        <w:t>her</w:t>
      </w:r>
      <w:r>
        <w:rPr>
          <w:w w:val="99"/>
        </w:rPr>
        <w:t> </w:t>
      </w:r>
      <w:r>
        <w:rPr/>
        <w:t>geçen</w:t>
      </w:r>
      <w:r>
        <w:rPr>
          <w:spacing w:val="39"/>
        </w:rPr>
        <w:t> </w:t>
      </w:r>
      <w:r>
        <w:rPr/>
        <w:t>gün</w:t>
      </w:r>
      <w:r>
        <w:rPr>
          <w:spacing w:val="36"/>
        </w:rPr>
        <w:t> </w:t>
      </w:r>
      <w:r>
        <w:rPr/>
        <w:t>daha</w:t>
      </w:r>
      <w:r>
        <w:rPr>
          <w:spacing w:val="38"/>
        </w:rPr>
        <w:t> </w:t>
      </w:r>
      <w:r>
        <w:rPr/>
        <w:t>da</w:t>
      </w:r>
      <w:r>
        <w:rPr>
          <w:spacing w:val="38"/>
        </w:rPr>
        <w:t> </w:t>
      </w:r>
      <w:r>
        <w:rPr/>
        <w:t>artmasına</w:t>
      </w:r>
      <w:r>
        <w:rPr>
          <w:spacing w:val="38"/>
        </w:rPr>
        <w:t> </w:t>
      </w:r>
      <w:r>
        <w:rPr/>
        <w:t>neden</w:t>
      </w:r>
      <w:r>
        <w:rPr>
          <w:spacing w:val="37"/>
        </w:rPr>
        <w:t> </w:t>
      </w:r>
      <w:r>
        <w:rPr/>
        <w:t>olmuştur.</w:t>
      </w:r>
      <w:r>
        <w:rPr>
          <w:spacing w:val="38"/>
        </w:rPr>
        <w:t> </w:t>
      </w:r>
      <w:r>
        <w:rPr/>
        <w:t>Öte</w:t>
      </w:r>
      <w:r>
        <w:rPr>
          <w:spacing w:val="40"/>
        </w:rPr>
        <w:t> </w:t>
      </w:r>
      <w:r>
        <w:rPr/>
        <w:t>yandan,</w:t>
      </w:r>
      <w:r>
        <w:rPr>
          <w:spacing w:val="38"/>
        </w:rPr>
        <w:t> </w:t>
      </w:r>
      <w:r>
        <w:rPr/>
        <w:t>toprağın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8"/>
        </w:rPr>
        <w:t> </w:t>
      </w:r>
      <w:r>
        <w:rPr/>
        <w:t>bir</w:t>
      </w:r>
      <w:r>
        <w:rPr>
          <w:spacing w:val="38"/>
        </w:rPr>
        <w:t> </w:t>
      </w:r>
      <w:r>
        <w:rPr/>
        <w:t>devletin</w:t>
      </w:r>
      <w:r>
        <w:rPr>
          <w:spacing w:val="36"/>
        </w:rPr>
        <w:t> </w:t>
      </w:r>
      <w:r>
        <w:rPr/>
        <w:t>vazgeçilmesi</w:t>
      </w:r>
      <w:r>
        <w:rPr>
          <w:spacing w:val="37"/>
        </w:rPr>
        <w:t> </w:t>
      </w:r>
      <w:r>
        <w:rPr/>
        <w:t>olanaksız</w:t>
      </w:r>
      <w:r>
        <w:rPr>
          <w:spacing w:val="38"/>
        </w:rPr>
        <w:t> </w:t>
      </w:r>
      <w:r>
        <w:rPr/>
        <w:t>temel</w:t>
      </w:r>
      <w:r>
        <w:rPr>
          <w:w w:val="99"/>
        </w:rPr>
        <w:t> </w:t>
      </w:r>
      <w:r>
        <w:rPr/>
        <w:t>unsuru ve bağımsızlığının </w:t>
      </w:r>
      <w:r>
        <w:rPr>
          <w:rFonts w:ascii="Times New Roman" w:hAnsi="Times New Roman"/>
        </w:rPr>
        <w:t>da </w:t>
      </w:r>
      <w:r>
        <w:rPr/>
        <w:t>sembolü olması, toprağın yönetiminin akılcı politikalara dayandırılması</w:t>
      </w:r>
      <w:r>
        <w:rPr>
          <w:spacing w:val="14"/>
        </w:rPr>
        <w:t> </w:t>
      </w:r>
      <w:r>
        <w:rPr/>
        <w:t>gereğini</w:t>
      </w:r>
      <w:r>
        <w:rPr>
          <w:w w:val="99"/>
        </w:rPr>
        <w:t> </w:t>
      </w:r>
      <w:r>
        <w:rPr/>
        <w:t>doğurmuştur. Bu noktada ülkelerin çağdaş, uygulanabilir arazi politikalarını geliştirmesi büyük öneme haizdir.</w:t>
      </w:r>
      <w:r>
        <w:rPr>
          <w:spacing w:val="-25"/>
        </w:rPr>
        <w:t> </w:t>
      </w:r>
      <w:r>
        <w:rPr/>
        <w:t>Arazi</w:t>
      </w:r>
      <w:r>
        <w:rPr>
          <w:w w:val="99"/>
        </w:rPr>
        <w:t> </w:t>
      </w:r>
      <w:r>
        <w:rPr/>
        <w:t>politikasının önemli bir bileşeni ise, yabancıların taşınmaz mal edinim politikası ve prosedürünün</w:t>
      </w:r>
      <w:r>
        <w:rPr>
          <w:spacing w:val="-34"/>
        </w:rPr>
        <w:t> </w:t>
      </w:r>
      <w:r>
        <w:rPr/>
        <w:t>belirlenmesidir.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right="109"/>
        <w:jc w:val="both"/>
      </w:pPr>
      <w:r>
        <w:rPr/>
        <w:t>Bilindiği gibi ülkeler, dünya üzerindeki toprakları</w:t>
      </w:r>
      <w:r>
        <w:rPr>
          <w:rFonts w:ascii="Times New Roman" w:hAnsi="Times New Roman"/>
        </w:rPr>
        <w:t>, </w:t>
      </w:r>
      <w:r>
        <w:rPr/>
        <w:t>sınırlarını belirleyerek paylaşmışlardır. Böylece her</w:t>
      </w:r>
      <w:r>
        <w:rPr>
          <w:spacing w:val="45"/>
        </w:rPr>
        <w:t> </w:t>
      </w:r>
      <w:r>
        <w:rPr/>
        <w:t>birey,</w:t>
      </w:r>
      <w:r>
        <w:rPr>
          <w:w w:val="99"/>
        </w:rPr>
        <w:t> </w:t>
      </w:r>
      <w:r>
        <w:rPr/>
        <w:t>üzerinde</w:t>
      </w:r>
      <w:r>
        <w:rPr>
          <w:spacing w:val="30"/>
        </w:rPr>
        <w:t> </w:t>
      </w:r>
      <w:r>
        <w:rPr/>
        <w:t>yaşadığı</w:t>
      </w:r>
      <w:r>
        <w:rPr>
          <w:spacing w:val="27"/>
        </w:rPr>
        <w:t> </w:t>
      </w:r>
      <w:r>
        <w:rPr/>
        <w:t>toprakların</w:t>
      </w:r>
      <w:r>
        <w:rPr>
          <w:spacing w:val="28"/>
        </w:rPr>
        <w:t> </w:t>
      </w:r>
      <w:r>
        <w:rPr/>
        <w:t>ait</w:t>
      </w:r>
      <w:r>
        <w:rPr>
          <w:spacing w:val="27"/>
        </w:rPr>
        <w:t> </w:t>
      </w:r>
      <w:r>
        <w:rPr/>
        <w:t>olduğu</w:t>
      </w:r>
      <w:r>
        <w:rPr>
          <w:spacing w:val="27"/>
        </w:rPr>
        <w:t> </w:t>
      </w:r>
      <w:r>
        <w:rPr/>
        <w:t>ülkenin</w:t>
      </w:r>
      <w:r>
        <w:rPr>
          <w:spacing w:val="28"/>
        </w:rPr>
        <w:t> </w:t>
      </w:r>
      <w:r>
        <w:rPr/>
        <w:t>mülkiyet</w:t>
      </w:r>
      <w:r>
        <w:rPr>
          <w:spacing w:val="29"/>
        </w:rPr>
        <w:t> </w:t>
      </w:r>
      <w:r>
        <w:rPr/>
        <w:t>sisteminden</w:t>
      </w:r>
      <w:r>
        <w:rPr>
          <w:spacing w:val="29"/>
        </w:rPr>
        <w:t> </w:t>
      </w:r>
      <w:r>
        <w:rPr/>
        <w:t>sorumlu</w:t>
      </w:r>
      <w:r>
        <w:rPr>
          <w:spacing w:val="27"/>
        </w:rPr>
        <w:t> </w:t>
      </w:r>
      <w:r>
        <w:rPr/>
        <w:t>olmuştur.</w:t>
      </w:r>
      <w:r>
        <w:rPr>
          <w:spacing w:val="27"/>
        </w:rPr>
        <w:t> </w:t>
      </w:r>
      <w:r>
        <w:rPr/>
        <w:t>Bunun</w:t>
      </w:r>
      <w:r>
        <w:rPr>
          <w:spacing w:val="27"/>
        </w:rPr>
        <w:t> </w:t>
      </w:r>
      <w:r>
        <w:rPr/>
        <w:t>neticesinde,</w:t>
      </w:r>
      <w:r>
        <w:rPr>
          <w:spacing w:val="28"/>
        </w:rPr>
        <w:t> </w:t>
      </w:r>
      <w:r>
        <w:rPr/>
        <w:t>bir</w:t>
      </w:r>
      <w:r>
        <w:rPr>
          <w:w w:val="99"/>
        </w:rPr>
        <w:t> </w:t>
      </w:r>
      <w:r>
        <w:rPr/>
        <w:t>birey,</w:t>
      </w:r>
      <w:r>
        <w:rPr>
          <w:spacing w:val="27"/>
        </w:rPr>
        <w:t> </w:t>
      </w:r>
      <w:r>
        <w:rPr/>
        <w:t>yaşadığı</w:t>
      </w:r>
      <w:r>
        <w:rPr>
          <w:spacing w:val="27"/>
        </w:rPr>
        <w:t> </w:t>
      </w:r>
      <w:r>
        <w:rPr/>
        <w:t>ülkeden</w:t>
      </w:r>
      <w:r>
        <w:rPr>
          <w:spacing w:val="25"/>
        </w:rPr>
        <w:t> </w:t>
      </w:r>
      <w:r>
        <w:rPr/>
        <w:t>dolayı</w:t>
      </w:r>
      <w:r>
        <w:rPr>
          <w:spacing w:val="25"/>
        </w:rPr>
        <w:t> </w:t>
      </w:r>
      <w:r>
        <w:rPr/>
        <w:t>sınırsız</w:t>
      </w:r>
      <w:r>
        <w:rPr>
          <w:spacing w:val="27"/>
        </w:rPr>
        <w:t> </w:t>
      </w:r>
      <w:r>
        <w:rPr/>
        <w:t>mülkiyet</w:t>
      </w:r>
      <w:r>
        <w:rPr>
          <w:spacing w:val="27"/>
        </w:rPr>
        <w:t> </w:t>
      </w:r>
      <w:r>
        <w:rPr/>
        <w:t>hakkı</w:t>
      </w:r>
      <w:r>
        <w:rPr>
          <w:spacing w:val="25"/>
        </w:rPr>
        <w:t> </w:t>
      </w:r>
      <w:r>
        <w:rPr/>
        <w:t>edinebiliyor</w:t>
      </w:r>
      <w:r>
        <w:rPr>
          <w:spacing w:val="26"/>
        </w:rPr>
        <w:t> </w:t>
      </w:r>
      <w:r>
        <w:rPr/>
        <w:t>iken,</w:t>
      </w:r>
      <w:r>
        <w:rPr>
          <w:spacing w:val="26"/>
        </w:rPr>
        <w:t> </w:t>
      </w:r>
      <w:r>
        <w:rPr/>
        <w:t>başka</w:t>
      </w:r>
      <w:r>
        <w:rPr>
          <w:spacing w:val="26"/>
        </w:rPr>
        <w:t> </w:t>
      </w:r>
      <w:r>
        <w:rPr/>
        <w:t>bir</w:t>
      </w:r>
      <w:r>
        <w:rPr>
          <w:spacing w:val="26"/>
        </w:rPr>
        <w:t> </w:t>
      </w:r>
      <w:r>
        <w:rPr/>
        <w:t>birey</w:t>
      </w:r>
      <w:r>
        <w:rPr>
          <w:spacing w:val="26"/>
        </w:rPr>
        <w:t> </w:t>
      </w:r>
      <w:r>
        <w:rPr/>
        <w:t>yaşadığı</w:t>
      </w:r>
      <w:r>
        <w:rPr>
          <w:spacing w:val="27"/>
        </w:rPr>
        <w:t> </w:t>
      </w:r>
      <w:r>
        <w:rPr/>
        <w:t>ülkeden</w:t>
      </w:r>
      <w:r>
        <w:rPr>
          <w:spacing w:val="24"/>
        </w:rPr>
        <w:t> </w:t>
      </w:r>
      <w:r>
        <w:rPr/>
        <w:t>dolayı</w:t>
      </w:r>
      <w:r>
        <w:rPr>
          <w:w w:val="99"/>
        </w:rPr>
        <w:t> </w:t>
      </w:r>
      <w:r>
        <w:rPr>
          <w:rFonts w:ascii="Times New Roman" w:hAnsi="Times New Roman"/>
        </w:rPr>
        <w:t>sadece kullanma </w:t>
      </w:r>
      <w:r>
        <w:rPr/>
        <w:t>hakkını edinebilmektedir. Dolayısıyla ülkeler; tarihi geçmişleri, sosyo</w:t>
      </w:r>
      <w:r>
        <w:rPr>
          <w:rFonts w:ascii="Times New Roman" w:hAnsi="Times New Roman"/>
        </w:rPr>
        <w:t>-</w:t>
      </w:r>
      <w:r>
        <w:rPr/>
        <w:t>ekonomik yapıları</w:t>
      </w:r>
      <w:r>
        <w:rPr>
          <w:spacing w:val="30"/>
        </w:rPr>
        <w:t> </w:t>
      </w:r>
      <w:r>
        <w:rPr/>
        <w:t>ve</w:t>
      </w:r>
      <w:r>
        <w:rPr>
          <w:w w:val="99"/>
        </w:rPr>
        <w:t> </w:t>
      </w:r>
      <w:r>
        <w:rPr/>
        <w:t>coğrafyalarındaki çeşitliliklerinden ötürü, farklı mülkiyet rejimleri uygulamaktadır</w:t>
      </w:r>
      <w:r>
        <w:rPr>
          <w:rFonts w:ascii="Times New Roman" w:hAnsi="Times New Roman"/>
        </w:rPr>
        <w:t>lar. </w:t>
      </w:r>
      <w:r>
        <w:rPr/>
        <w:t>Sözkonusu</w:t>
      </w:r>
      <w:r>
        <w:rPr>
          <w:spacing w:val="47"/>
        </w:rPr>
        <w:t> </w:t>
      </w:r>
      <w:r>
        <w:rPr/>
        <w:t>rejimin</w:t>
      </w:r>
      <w:r>
        <w:rPr>
          <w:w w:val="99"/>
        </w:rPr>
        <w:t> </w:t>
      </w:r>
      <w:r>
        <w:rPr/>
        <w:t>merkezinde</w:t>
      </w:r>
      <w:r>
        <w:rPr>
          <w:spacing w:val="39"/>
        </w:rPr>
        <w:t> </w:t>
      </w:r>
      <w:r>
        <w:rPr/>
        <w:t>yer</w:t>
      </w:r>
      <w:r>
        <w:rPr>
          <w:spacing w:val="38"/>
        </w:rPr>
        <w:t> </w:t>
      </w:r>
      <w:r>
        <w:rPr/>
        <w:t>alan</w:t>
      </w:r>
      <w:r>
        <w:rPr>
          <w:spacing w:val="38"/>
        </w:rPr>
        <w:t> </w:t>
      </w:r>
      <w:r>
        <w:rPr/>
        <w:t>yabancı</w:t>
      </w:r>
      <w:r>
        <w:rPr>
          <w:spacing w:val="39"/>
        </w:rPr>
        <w:t> </w:t>
      </w:r>
      <w:r>
        <w:rPr/>
        <w:t>uyrukluların</w:t>
      </w:r>
      <w:r>
        <w:rPr>
          <w:spacing w:val="38"/>
        </w:rPr>
        <w:t> </w:t>
      </w:r>
      <w:r>
        <w:rPr/>
        <w:t>mülkiyeti</w:t>
      </w:r>
      <w:r>
        <w:rPr>
          <w:spacing w:val="39"/>
        </w:rPr>
        <w:t> </w:t>
      </w:r>
      <w:r>
        <w:rPr/>
        <w:t>konusunda</w:t>
      </w:r>
      <w:r>
        <w:rPr>
          <w:spacing w:val="37"/>
        </w:rPr>
        <w:t> </w:t>
      </w:r>
      <w:r>
        <w:rPr/>
        <w:t>da</w:t>
      </w:r>
      <w:r>
        <w:rPr>
          <w:spacing w:val="37"/>
        </w:rPr>
        <w:t> </w:t>
      </w:r>
      <w:r>
        <w:rPr/>
        <w:t>ülkeden</w:t>
      </w:r>
      <w:r>
        <w:rPr>
          <w:spacing w:val="35"/>
        </w:rPr>
        <w:t> </w:t>
      </w:r>
      <w:r>
        <w:rPr/>
        <w:t>ülkeye</w:t>
      </w:r>
      <w:r>
        <w:rPr>
          <w:spacing w:val="37"/>
        </w:rPr>
        <w:t> </w:t>
      </w:r>
      <w:r>
        <w:rPr/>
        <w:t>değişen</w:t>
      </w:r>
      <w:r>
        <w:rPr>
          <w:spacing w:val="35"/>
        </w:rPr>
        <w:t> </w:t>
      </w:r>
      <w:r>
        <w:rPr/>
        <w:t>farklılıkların</w:t>
      </w:r>
      <w:r>
        <w:rPr>
          <w:spacing w:val="35"/>
        </w:rPr>
        <w:t> </w:t>
      </w:r>
      <w:r>
        <w:rPr/>
        <w:t>olması</w:t>
      </w:r>
      <w:r>
        <w:rPr>
          <w:w w:val="99"/>
        </w:rPr>
        <w:t> </w:t>
      </w:r>
      <w:r>
        <w:rPr/>
        <w:t>kaçınılmazdır.</w:t>
      </w:r>
    </w:p>
    <w:p>
      <w:pPr>
        <w:spacing w:after="0" w:line="240" w:lineRule="auto"/>
        <w:jc w:val="both"/>
        <w:sectPr>
          <w:type w:val="continuous"/>
          <w:pgSz w:w="11910" w:h="16850"/>
          <w:pgMar w:top="820" w:bottom="280" w:left="1300" w:right="1020"/>
        </w:sectPr>
      </w:pPr>
    </w:p>
    <w:p>
      <w:pPr>
        <w:pStyle w:val="BodyText"/>
        <w:spacing w:line="240" w:lineRule="auto" w:before="45"/>
        <w:ind w:left="113" w:right="118"/>
        <w:jc w:val="both"/>
      </w:pPr>
      <w:r>
        <w:rPr/>
        <w:t>Elbette bireylerin istediği her yerde taşınmaz edinimi temel insan haklarından biridir. Ancak ülkelerin</w:t>
      </w:r>
      <w:r>
        <w:rPr>
          <w:spacing w:val="24"/>
        </w:rPr>
        <w:t> </w:t>
      </w:r>
      <w:r>
        <w:rPr/>
        <w:t>kendi</w:t>
      </w:r>
      <w:r>
        <w:rPr>
          <w:w w:val="99"/>
        </w:rPr>
        <w:t> </w:t>
      </w:r>
      <w:r>
        <w:rPr/>
        <w:t>vatandaşlarının haklarını ve menfaatlerini koruması ve sürdürmesi de büyük öneme haizdir. Dolayısıyla ülkelerin,</w:t>
      </w:r>
      <w:r>
        <w:rPr>
          <w:w w:val="99"/>
        </w:rPr>
        <w:t> </w:t>
      </w:r>
      <w:r>
        <w:rPr/>
        <w:t>devleti korumak, onun devamlılığını sağlamak gibi düşünsel kaygılarla yabancıların taşınmaz edinimi</w:t>
      </w:r>
      <w:r>
        <w:rPr>
          <w:spacing w:val="19"/>
        </w:rPr>
        <w:t> </w:t>
      </w:r>
      <w:r>
        <w:rPr/>
        <w:t>hususunda</w:t>
      </w:r>
      <w:r>
        <w:rPr>
          <w:w w:val="99"/>
        </w:rPr>
        <w:t> </w:t>
      </w:r>
      <w:r>
        <w:rPr/>
        <w:t>bazı sınırlayıcı ve kısıtlayıcı hükümleri getirmesi</w:t>
      </w:r>
      <w:r>
        <w:rPr>
          <w:spacing w:val="-23"/>
        </w:rPr>
        <w:t> </w:t>
      </w:r>
      <w:r>
        <w:rPr/>
        <w:t>kaçınılmazdır.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113" w:right="113"/>
        <w:jc w:val="both"/>
      </w:pPr>
      <w:r>
        <w:rPr/>
        <w:t>Yabancıların</w:t>
      </w:r>
      <w:r>
        <w:rPr>
          <w:spacing w:val="27"/>
        </w:rPr>
        <w:t> </w:t>
      </w:r>
      <w:r>
        <w:rPr/>
        <w:t>taşınmaz</w:t>
      </w:r>
      <w:r>
        <w:rPr>
          <w:spacing w:val="31"/>
        </w:rPr>
        <w:t> </w:t>
      </w:r>
      <w:r>
        <w:rPr/>
        <w:t>mal</w:t>
      </w:r>
      <w:r>
        <w:rPr>
          <w:spacing w:val="28"/>
        </w:rPr>
        <w:t> </w:t>
      </w:r>
      <w:r>
        <w:rPr/>
        <w:t>edinimi,</w:t>
      </w:r>
      <w:r>
        <w:rPr>
          <w:spacing w:val="28"/>
        </w:rPr>
        <w:t> </w:t>
      </w:r>
      <w:r>
        <w:rPr/>
        <w:t>çok</w:t>
      </w:r>
      <w:r>
        <w:rPr>
          <w:spacing w:val="27"/>
        </w:rPr>
        <w:t> </w:t>
      </w:r>
      <w:r>
        <w:rPr/>
        <w:t>öncelere</w:t>
      </w:r>
      <w:r>
        <w:rPr>
          <w:spacing w:val="28"/>
        </w:rPr>
        <w:t> </w:t>
      </w:r>
      <w:r>
        <w:rPr/>
        <w:t>dayanmakla</w:t>
      </w:r>
      <w:r>
        <w:rPr>
          <w:spacing w:val="28"/>
        </w:rPr>
        <w:t> </w:t>
      </w:r>
      <w:r>
        <w:rPr/>
        <w:t>birlikte,</w:t>
      </w:r>
      <w:r>
        <w:rPr>
          <w:spacing w:val="29"/>
        </w:rPr>
        <w:t> </w:t>
      </w:r>
      <w:r>
        <w:rPr/>
        <w:t>1980’li</w:t>
      </w:r>
      <w:r>
        <w:rPr>
          <w:spacing w:val="30"/>
        </w:rPr>
        <w:t> </w:t>
      </w:r>
      <w:r>
        <w:rPr/>
        <w:t>yıllarda</w:t>
      </w:r>
      <w:r>
        <w:rPr>
          <w:spacing w:val="28"/>
        </w:rPr>
        <w:t> </w:t>
      </w:r>
      <w:r>
        <w:rPr/>
        <w:t>başlayan</w:t>
      </w:r>
      <w:r>
        <w:rPr>
          <w:spacing w:val="30"/>
        </w:rPr>
        <w:t> </w:t>
      </w:r>
      <w:r>
        <w:rPr/>
        <w:t>ve</w:t>
      </w:r>
      <w:r>
        <w:rPr>
          <w:spacing w:val="28"/>
        </w:rPr>
        <w:t> </w:t>
      </w:r>
      <w:r>
        <w:rPr/>
        <w:t>tüm</w:t>
      </w:r>
      <w:r>
        <w:rPr>
          <w:spacing w:val="27"/>
        </w:rPr>
        <w:t> </w:t>
      </w:r>
      <w:r>
        <w:rPr/>
        <w:t>dünyayı</w:t>
      </w:r>
      <w:r>
        <w:rPr>
          <w:w w:val="99"/>
        </w:rPr>
        <w:t> </w:t>
      </w:r>
      <w:r>
        <w:rPr/>
        <w:t>etkisi altına alan küreselleşme akımı ile yoğunluk kazanmıştır. Küreselleşme ile sınırlar önemini yitirmiş,</w:t>
      </w:r>
      <w:r>
        <w:rPr>
          <w:spacing w:val="9"/>
        </w:rPr>
        <w:t> </w:t>
      </w:r>
      <w:r>
        <w:rPr/>
        <w:t>bireylerin</w:t>
      </w:r>
      <w:r>
        <w:rPr>
          <w:w w:val="99"/>
        </w:rPr>
        <w:t> </w:t>
      </w:r>
      <w:r>
        <w:rPr/>
        <w:t>serbest dolaşımı başlamıştır. Böylece, bireylerin kendi ülkeleri dışında yaşama </w:t>
      </w:r>
      <w:r>
        <w:rPr>
          <w:spacing w:val="3"/>
        </w:rPr>
        <w:t>ve </w:t>
      </w:r>
      <w:r>
        <w:rPr/>
        <w:t>iş yapma istekleri doğmuştur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Bu</w:t>
      </w:r>
      <w:r>
        <w:rPr>
          <w:rFonts w:ascii="Times New Roman" w:hAnsi="Times New Roman" w:cs="Times New Roman" w:eastAsia="Times New Roman"/>
          <w:w w:val="99"/>
        </w:rPr>
        <w:t> </w:t>
      </w:r>
      <w:r>
        <w:rPr/>
        <w:t>istekler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beraberinde,</w:t>
      </w:r>
      <w:r>
        <w:rPr>
          <w:spacing w:val="30"/>
        </w:rPr>
        <w:t> </w:t>
      </w:r>
      <w:r>
        <w:rPr/>
        <w:t>bireylerin</w:t>
      </w:r>
      <w:r>
        <w:rPr>
          <w:spacing w:val="30"/>
        </w:rPr>
        <w:t> </w:t>
      </w:r>
      <w:r>
        <w:rPr/>
        <w:t>yaşadıkları,</w:t>
      </w:r>
      <w:r>
        <w:rPr>
          <w:spacing w:val="30"/>
        </w:rPr>
        <w:t> </w:t>
      </w:r>
      <w:r>
        <w:rPr/>
        <w:t>iş</w:t>
      </w:r>
      <w:r>
        <w:rPr>
          <w:spacing w:val="31"/>
        </w:rPr>
        <w:t> </w:t>
      </w:r>
      <w:r>
        <w:rPr/>
        <w:t>yaptıkları</w:t>
      </w:r>
      <w:r>
        <w:rPr>
          <w:spacing w:val="34"/>
        </w:rPr>
        <w:t> </w:t>
      </w:r>
      <w:r>
        <w:rPr/>
        <w:t>yerlerde</w:t>
      </w:r>
      <w:r>
        <w:rPr>
          <w:spacing w:val="30"/>
        </w:rPr>
        <w:t> </w:t>
      </w:r>
      <w:r>
        <w:rPr/>
        <w:t>taşınmaz</w:t>
      </w:r>
      <w:r>
        <w:rPr>
          <w:spacing w:val="32"/>
        </w:rPr>
        <w:t> </w:t>
      </w:r>
      <w:r>
        <w:rPr/>
        <w:t>mal</w:t>
      </w:r>
      <w:r>
        <w:rPr>
          <w:spacing w:val="32"/>
        </w:rPr>
        <w:t> </w:t>
      </w:r>
      <w:r>
        <w:rPr/>
        <w:t>edinmelerini</w:t>
      </w:r>
      <w:r>
        <w:rPr>
          <w:spacing w:val="32"/>
        </w:rPr>
        <w:t> </w:t>
      </w:r>
      <w:r>
        <w:rPr/>
        <w:t>gerekli</w:t>
      </w:r>
      <w:r>
        <w:rPr>
          <w:spacing w:val="34"/>
        </w:rPr>
        <w:t> </w:t>
      </w:r>
      <w:r>
        <w:rPr/>
        <w:t>kılmıştır.</w:t>
      </w:r>
      <w:r>
        <w:rPr>
          <w:w w:val="99"/>
        </w:rPr>
        <w:t> </w:t>
      </w:r>
      <w:r>
        <w:rPr/>
        <w:t>Böylece konu gündeme oturmuştur. Türkiye de bu süreçten nasibini</w:t>
      </w:r>
      <w:r>
        <w:rPr>
          <w:spacing w:val="-30"/>
        </w:rPr>
        <w:t> </w:t>
      </w:r>
      <w:r>
        <w:rPr/>
        <w:t>almıştır.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113" w:right="121"/>
        <w:jc w:val="both"/>
      </w:pPr>
      <w:r>
        <w:rPr/>
        <w:t>Türkiye;</w:t>
      </w:r>
      <w:r>
        <w:rPr>
          <w:spacing w:val="20"/>
        </w:rPr>
        <w:t> </w:t>
      </w:r>
      <w:r>
        <w:rPr/>
        <w:t>doğal</w:t>
      </w:r>
      <w:r>
        <w:rPr>
          <w:spacing w:val="20"/>
        </w:rPr>
        <w:t> </w:t>
      </w:r>
      <w:r>
        <w:rPr/>
        <w:t>güzellikleri</w:t>
      </w:r>
      <w:r>
        <w:rPr>
          <w:rFonts w:ascii="Times New Roman" w:hAnsi="Times New Roman" w:cs="Times New Roman" w:eastAsia="Times New Roman"/>
        </w:rPr>
        <w:t>nin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y</w:t>
      </w:r>
      <w:r>
        <w:rPr/>
        <w:t>anı</w:t>
      </w:r>
      <w:r>
        <w:rPr>
          <w:spacing w:val="20"/>
        </w:rPr>
        <w:t> </w:t>
      </w:r>
      <w:r>
        <w:rPr/>
        <w:t>sıra,</w:t>
      </w:r>
      <w:r>
        <w:rPr>
          <w:spacing w:val="20"/>
        </w:rPr>
        <w:t> </w:t>
      </w:r>
      <w:r>
        <w:rPr/>
        <w:t>Avrupa’ya</w:t>
      </w:r>
      <w:r>
        <w:rPr>
          <w:spacing w:val="22"/>
        </w:rPr>
        <w:t> </w:t>
      </w:r>
      <w:r>
        <w:rPr/>
        <w:t>yakınlığı,</w:t>
      </w:r>
      <w:r>
        <w:rPr>
          <w:spacing w:val="23"/>
        </w:rPr>
        <w:t> </w:t>
      </w:r>
      <w:r>
        <w:rPr/>
        <w:t>Akdeniz</w:t>
      </w:r>
      <w:r>
        <w:rPr>
          <w:spacing w:val="20"/>
        </w:rPr>
        <w:t> </w:t>
      </w:r>
      <w:r>
        <w:rPr/>
        <w:t>ülkesi</w:t>
      </w:r>
      <w:r>
        <w:rPr>
          <w:spacing w:val="20"/>
        </w:rPr>
        <w:t> </w:t>
      </w:r>
      <w:r>
        <w:rPr/>
        <w:t>olması,</w:t>
      </w:r>
      <w:r>
        <w:rPr>
          <w:spacing w:val="20"/>
        </w:rPr>
        <w:t> </w:t>
      </w:r>
      <w:r>
        <w:rPr/>
        <w:t>gerek</w:t>
      </w:r>
      <w:r>
        <w:rPr>
          <w:spacing w:val="19"/>
        </w:rPr>
        <w:t> </w:t>
      </w:r>
      <w:r>
        <w:rPr/>
        <w:t>taşınmazların</w:t>
      </w:r>
      <w:r>
        <w:rPr>
          <w:spacing w:val="21"/>
        </w:rPr>
        <w:t> </w:t>
      </w:r>
      <w:r>
        <w:rPr/>
        <w:t>gerekse</w:t>
      </w:r>
      <w:r>
        <w:rPr>
          <w:w w:val="99"/>
        </w:rPr>
        <w:t> </w:t>
      </w:r>
      <w:r>
        <w:rPr/>
        <w:t>hayat koşullarının yurtdışına göre daha ucuz olması gibi pozitif nedenlerle yabancıların gözdesi olmuştur. Ancak</w:t>
      </w:r>
      <w:r>
        <w:rPr>
          <w:spacing w:val="32"/>
        </w:rPr>
        <w:t> </w:t>
      </w:r>
      <w:r>
        <w:rPr/>
        <w:t>bu</w:t>
      </w:r>
      <w:r>
        <w:rPr>
          <w:w w:val="99"/>
        </w:rPr>
        <w:t> </w:t>
      </w:r>
      <w:r>
        <w:rPr/>
        <w:t>noktada</w:t>
      </w:r>
      <w:r>
        <w:rPr>
          <w:spacing w:val="34"/>
        </w:rPr>
        <w:t> </w:t>
      </w:r>
      <w:r>
        <w:rPr/>
        <w:t>unutulmaması</w:t>
      </w:r>
      <w:r>
        <w:rPr>
          <w:spacing w:val="33"/>
        </w:rPr>
        <w:t> </w:t>
      </w:r>
      <w:r>
        <w:rPr/>
        <w:t>gereken</w:t>
      </w:r>
      <w:r>
        <w:rPr>
          <w:spacing w:val="31"/>
        </w:rPr>
        <w:t> </w:t>
      </w:r>
      <w:r>
        <w:rPr/>
        <w:t>bir</w:t>
      </w:r>
      <w:r>
        <w:rPr>
          <w:spacing w:val="32"/>
        </w:rPr>
        <w:t> </w:t>
      </w:r>
      <w:r>
        <w:rPr/>
        <w:t>diğer</w:t>
      </w:r>
      <w:r>
        <w:rPr>
          <w:spacing w:val="32"/>
        </w:rPr>
        <w:t> </w:t>
      </w:r>
      <w:r>
        <w:rPr/>
        <w:t>husus</w:t>
      </w:r>
      <w:r>
        <w:rPr>
          <w:spacing w:val="31"/>
        </w:rPr>
        <w:t> </w:t>
      </w:r>
      <w:r>
        <w:rPr/>
        <w:t>da</w:t>
      </w:r>
      <w:r>
        <w:rPr>
          <w:spacing w:val="32"/>
        </w:rPr>
        <w:t> </w:t>
      </w:r>
      <w:r>
        <w:rPr/>
        <w:t>ülkenin</w:t>
      </w:r>
      <w:r>
        <w:rPr>
          <w:spacing w:val="30"/>
        </w:rPr>
        <w:t> </w:t>
      </w:r>
      <w:r>
        <w:rPr/>
        <w:t>sahip</w:t>
      </w:r>
      <w:r>
        <w:rPr>
          <w:spacing w:val="32"/>
        </w:rPr>
        <w:t> </w:t>
      </w:r>
      <w:r>
        <w:rPr/>
        <w:t>olduğu</w:t>
      </w:r>
      <w:r>
        <w:rPr>
          <w:spacing w:val="33"/>
        </w:rPr>
        <w:t> </w:t>
      </w:r>
      <w:r>
        <w:rPr/>
        <w:t>stratejik</w:t>
      </w:r>
      <w:r>
        <w:rPr>
          <w:spacing w:val="30"/>
        </w:rPr>
        <w:t> </w:t>
      </w:r>
      <w:r>
        <w:rPr/>
        <w:t>önem,</w:t>
      </w:r>
      <w:r>
        <w:rPr>
          <w:spacing w:val="32"/>
        </w:rPr>
        <w:t> </w:t>
      </w:r>
      <w:r>
        <w:rPr/>
        <w:t>etnik</w:t>
      </w:r>
      <w:r>
        <w:rPr>
          <w:spacing w:val="30"/>
        </w:rPr>
        <w:t> </w:t>
      </w:r>
      <w:r>
        <w:rPr/>
        <w:t>çeşitlilik</w:t>
      </w:r>
      <w:r>
        <w:rPr>
          <w:spacing w:val="32"/>
        </w:rPr>
        <w:t> </w:t>
      </w:r>
      <w:r>
        <w:rPr/>
        <w:t>ve</w:t>
      </w:r>
      <w:r>
        <w:rPr>
          <w:spacing w:val="32"/>
        </w:rPr>
        <w:t> </w:t>
      </w:r>
      <w:r>
        <w:rPr/>
        <w:t>tarihi</w:t>
      </w:r>
      <w:r>
        <w:rPr>
          <w:w w:val="99"/>
        </w:rPr>
        <w:t> </w:t>
      </w:r>
      <w:r>
        <w:rPr/>
        <w:t>geçmişidir. Üzerinde bunca plan ve entrikanın çevrildiği, geçmişte büyük ihanetlere maruz kalan bir</w:t>
      </w:r>
      <w:r>
        <w:rPr>
          <w:spacing w:val="-3"/>
        </w:rPr>
        <w:t> </w:t>
      </w:r>
      <w:r>
        <w:rPr/>
        <w:t>ülkenin,</w:t>
      </w:r>
      <w:r>
        <w:rPr>
          <w:w w:val="99"/>
        </w:rPr>
        <w:t> </w:t>
      </w:r>
      <w:r>
        <w:rPr/>
        <w:t>yabancıların taşınmaz mal edinimi konusuna temkinli ve kaygılı yaklaşması oldukça</w:t>
      </w:r>
      <w:r>
        <w:rPr>
          <w:spacing w:val="-26"/>
        </w:rPr>
        <w:t> </w:t>
      </w:r>
      <w:r>
        <w:rPr/>
        <w:t>doğaldır.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113" w:right="119"/>
        <w:jc w:val="both"/>
      </w:pPr>
      <w:r>
        <w:rPr/>
        <w:t>Türkiye’de, Cumhuriyetin ilk yıllarında çıkarılan </w:t>
      </w:r>
      <w:r>
        <w:rPr>
          <w:rFonts w:ascii="Times New Roman" w:hAnsi="Times New Roman" w:cs="Times New Roman" w:eastAsia="Times New Roman"/>
          <w:b/>
          <w:bCs/>
        </w:rPr>
        <w:t>Köy Kanunu </w:t>
      </w:r>
      <w:r>
        <w:rPr>
          <w:rFonts w:ascii="Times New Roman" w:hAnsi="Times New Roman" w:cs="Times New Roman" w:eastAsia="Times New Roman"/>
        </w:rPr>
        <w:t>ve </w:t>
      </w:r>
      <w:r>
        <w:rPr>
          <w:rFonts w:ascii="Times New Roman" w:hAnsi="Times New Roman" w:cs="Times New Roman" w:eastAsia="Times New Roman"/>
          <w:b/>
          <w:bCs/>
        </w:rPr>
        <w:t>Tapu Kanunu </w:t>
      </w:r>
      <w:r>
        <w:rPr/>
        <w:t>ile yabancı uyrukluların</w:t>
      </w:r>
      <w:r>
        <w:rPr>
          <w:spacing w:val="26"/>
        </w:rPr>
        <w:t> </w:t>
      </w:r>
      <w:r>
        <w:rPr/>
        <w:t>taşınmaz</w:t>
      </w:r>
      <w:r>
        <w:rPr>
          <w:w w:val="99"/>
        </w:rPr>
        <w:t> </w:t>
      </w:r>
      <w:r>
        <w:rPr/>
        <w:t>mal</w:t>
      </w:r>
      <w:r>
        <w:rPr>
          <w:spacing w:val="16"/>
        </w:rPr>
        <w:t> </w:t>
      </w:r>
      <w:r>
        <w:rPr/>
        <w:t>edinimi</w:t>
      </w:r>
      <w:r>
        <w:rPr>
          <w:spacing w:val="18"/>
        </w:rPr>
        <w:t> </w:t>
      </w:r>
      <w:r>
        <w:rPr/>
        <w:t>hususu</w:t>
      </w:r>
      <w:r>
        <w:rPr>
          <w:spacing w:val="15"/>
        </w:rPr>
        <w:t> </w:t>
      </w:r>
      <w:r>
        <w:rPr/>
        <w:t>ele</w:t>
      </w:r>
      <w:r>
        <w:rPr>
          <w:spacing w:val="16"/>
        </w:rPr>
        <w:t> </w:t>
      </w:r>
      <w:r>
        <w:rPr/>
        <w:t>alınmış</w:t>
      </w:r>
      <w:r>
        <w:rPr>
          <w:spacing w:val="15"/>
        </w:rPr>
        <w:t> </w:t>
      </w:r>
      <w:r>
        <w:rPr/>
        <w:t>ve</w:t>
      </w:r>
      <w:r>
        <w:rPr>
          <w:spacing w:val="19"/>
        </w:rPr>
        <w:t> </w:t>
      </w:r>
      <w:r>
        <w:rPr/>
        <w:t>yıllarca</w:t>
      </w:r>
      <w:r>
        <w:rPr>
          <w:spacing w:val="16"/>
        </w:rPr>
        <w:t> </w:t>
      </w:r>
      <w:r>
        <w:rPr/>
        <w:t>bu</w:t>
      </w:r>
      <w:r>
        <w:rPr>
          <w:spacing w:val="15"/>
        </w:rPr>
        <w:t> </w:t>
      </w:r>
      <w:r>
        <w:rPr/>
        <w:t>düzenleme</w:t>
      </w:r>
      <w:r>
        <w:rPr>
          <w:spacing w:val="19"/>
        </w:rPr>
        <w:t> </w:t>
      </w:r>
      <w:r>
        <w:rPr/>
        <w:t>uygulanmıştır.</w:t>
      </w:r>
      <w:r>
        <w:rPr>
          <w:spacing w:val="16"/>
        </w:rPr>
        <w:t> </w:t>
      </w:r>
      <w:r>
        <w:rPr/>
        <w:t>Ancak,</w:t>
      </w:r>
      <w:r>
        <w:rPr>
          <w:spacing w:val="16"/>
        </w:rPr>
        <w:t> </w:t>
      </w:r>
      <w:r>
        <w:rPr/>
        <w:t>tüm</w:t>
      </w:r>
      <w:r>
        <w:rPr>
          <w:spacing w:val="12"/>
        </w:rPr>
        <w:t> </w:t>
      </w:r>
      <w:r>
        <w:rPr/>
        <w:t>dünyadaki</w:t>
      </w:r>
      <w:r>
        <w:rPr>
          <w:spacing w:val="16"/>
        </w:rPr>
        <w:t> </w:t>
      </w:r>
      <w:r>
        <w:rPr/>
        <w:t>son</w:t>
      </w:r>
      <w:r>
        <w:rPr>
          <w:spacing w:val="15"/>
        </w:rPr>
        <w:t> </w:t>
      </w:r>
      <w:r>
        <w:rPr/>
        <w:t>gelişmeler</w:t>
      </w:r>
      <w:r>
        <w:rPr>
          <w:spacing w:val="17"/>
        </w:rPr>
        <w:t> </w:t>
      </w:r>
      <w:r>
        <w:rPr/>
        <w:t>ve</w:t>
      </w:r>
      <w:r>
        <w:rPr>
          <w:w w:val="99"/>
        </w:rPr>
        <w:t> </w:t>
      </w:r>
      <w:r>
        <w:rPr/>
        <w:t>ülkemize yoğun talebin olması, geçmiş hükümetlerin bu konuyu ele almasına ve değişiklikler yapmasına</w:t>
      </w:r>
      <w:r>
        <w:rPr>
          <w:spacing w:val="11"/>
        </w:rPr>
        <w:t> </w:t>
      </w:r>
      <w:r>
        <w:rPr/>
        <w:t>neden</w:t>
      </w:r>
      <w:r>
        <w:rPr>
          <w:w w:val="99"/>
        </w:rPr>
        <w:t> </w:t>
      </w:r>
      <w:r>
        <w:rPr/>
        <w:t>olmuştur.</w:t>
      </w:r>
      <w:r>
        <w:rPr>
          <w:spacing w:val="-4"/>
        </w:rPr>
        <w:t> </w:t>
      </w:r>
      <w:r>
        <w:rPr/>
        <w:t>Bu</w:t>
      </w:r>
      <w:r>
        <w:rPr>
          <w:spacing w:val="-5"/>
        </w:rPr>
        <w:t> </w:t>
      </w:r>
      <w:r>
        <w:rPr/>
        <w:t>süreçte,</w:t>
      </w:r>
      <w:r>
        <w:rPr>
          <w:spacing w:val="-4"/>
        </w:rPr>
        <w:t> </w:t>
      </w:r>
      <w:r>
        <w:rPr/>
        <w:t>bazı</w:t>
      </w:r>
      <w:r>
        <w:rPr>
          <w:spacing w:val="-2"/>
        </w:rPr>
        <w:t> </w:t>
      </w:r>
      <w:r>
        <w:rPr/>
        <w:t>yanlış</w:t>
      </w:r>
      <w:r>
        <w:rPr>
          <w:spacing w:val="-5"/>
        </w:rPr>
        <w:t> </w:t>
      </w:r>
      <w:r>
        <w:rPr/>
        <w:t>uygulamalar</w:t>
      </w:r>
      <w:r>
        <w:rPr>
          <w:spacing w:val="-1"/>
        </w:rPr>
        <w:t> </w:t>
      </w:r>
      <w:r>
        <w:rPr/>
        <w:t>gerçekleştirilmiş</w:t>
      </w:r>
      <w:r>
        <w:rPr>
          <w:spacing w:val="-3"/>
        </w:rPr>
        <w:t> </w:t>
      </w:r>
      <w:r>
        <w:rPr/>
        <w:t>ve</w:t>
      </w:r>
      <w:r>
        <w:rPr>
          <w:spacing w:val="-4"/>
        </w:rPr>
        <w:t> </w:t>
      </w:r>
      <w:r>
        <w:rPr/>
        <w:t>ülke</w:t>
      </w:r>
      <w:r>
        <w:rPr>
          <w:spacing w:val="-1"/>
        </w:rPr>
        <w:t> </w:t>
      </w:r>
      <w:r>
        <w:rPr/>
        <w:t>uzun</w:t>
      </w:r>
      <w:r>
        <w:rPr>
          <w:spacing w:val="-3"/>
        </w:rPr>
        <w:t> </w:t>
      </w:r>
      <w:r>
        <w:rPr/>
        <w:t>vadede</w:t>
      </w:r>
      <w:r>
        <w:rPr>
          <w:spacing w:val="-4"/>
        </w:rPr>
        <w:t> </w:t>
      </w:r>
      <w:r>
        <w:rPr/>
        <w:t>zora</w:t>
      </w:r>
      <w:r>
        <w:rPr>
          <w:spacing w:val="-6"/>
        </w:rPr>
        <w:t> </w:t>
      </w:r>
      <w:r>
        <w:rPr/>
        <w:t>sokulmuştur.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113" w:right="115"/>
        <w:jc w:val="both"/>
      </w:pPr>
      <w:r>
        <w:rPr/>
        <w:t>Bu çalışmada öncelikle, ülkemizde yabancıların taşınmaz mal ediniminin tarihsel akışı incelenmiş ve</w:t>
      </w:r>
      <w:r>
        <w:rPr>
          <w:spacing w:val="44"/>
        </w:rPr>
        <w:t> </w:t>
      </w:r>
      <w:r>
        <w:rPr/>
        <w:t>mevcut</w:t>
      </w:r>
      <w:r>
        <w:rPr>
          <w:w w:val="99"/>
        </w:rPr>
        <w:t> </w:t>
      </w:r>
      <w:r>
        <w:rPr/>
        <w:t>prosedür hem hukuki hem de uygulama bakımından detaylı olarak irdelenmiştir. Sonuçta; gelişmiş, gelişmekte</w:t>
      </w:r>
      <w:r>
        <w:rPr>
          <w:spacing w:val="5"/>
        </w:rPr>
        <w:t> </w:t>
      </w:r>
      <w:r>
        <w:rPr/>
        <w:t>olan,</w:t>
      </w:r>
      <w:r>
        <w:rPr>
          <w:w w:val="99"/>
        </w:rPr>
        <w:t> </w:t>
      </w:r>
      <w:r>
        <w:rPr/>
        <w:t>kapalı</w:t>
      </w:r>
      <w:r>
        <w:rPr>
          <w:spacing w:val="33"/>
        </w:rPr>
        <w:t> </w:t>
      </w:r>
      <w:r>
        <w:rPr/>
        <w:t>toplum,</w:t>
      </w:r>
      <w:r>
        <w:rPr>
          <w:spacing w:val="33"/>
        </w:rPr>
        <w:t> </w:t>
      </w:r>
      <w:r>
        <w:rPr/>
        <w:t>açık</w:t>
      </w:r>
      <w:r>
        <w:rPr>
          <w:spacing w:val="32"/>
        </w:rPr>
        <w:t> </w:t>
      </w:r>
      <w:r>
        <w:rPr/>
        <w:t>toplum</w:t>
      </w:r>
      <w:r>
        <w:rPr>
          <w:spacing w:val="31"/>
        </w:rPr>
        <w:t> </w:t>
      </w:r>
      <w:r>
        <w:rPr/>
        <w:t>gibi</w:t>
      </w:r>
      <w:r>
        <w:rPr>
          <w:spacing w:val="33"/>
        </w:rPr>
        <w:t> </w:t>
      </w:r>
      <w:r>
        <w:rPr/>
        <w:t>çeşitli</w:t>
      </w:r>
      <w:r>
        <w:rPr>
          <w:spacing w:val="32"/>
        </w:rPr>
        <w:t> </w:t>
      </w:r>
      <w:r>
        <w:rPr/>
        <w:t>niteliklerdeki</w:t>
      </w:r>
      <w:r>
        <w:rPr>
          <w:spacing w:val="33"/>
        </w:rPr>
        <w:t> </w:t>
      </w:r>
      <w:r>
        <w:rPr/>
        <w:t>ülkelerin</w:t>
      </w:r>
      <w:r>
        <w:rPr>
          <w:spacing w:val="31"/>
        </w:rPr>
        <w:t> </w:t>
      </w:r>
      <w:r>
        <w:rPr/>
        <w:t>uygulamaları</w:t>
      </w:r>
      <w:r>
        <w:rPr>
          <w:spacing w:val="33"/>
        </w:rPr>
        <w:t> </w:t>
      </w:r>
      <w:r>
        <w:rPr/>
        <w:t>ele</w:t>
      </w:r>
      <w:r>
        <w:rPr>
          <w:spacing w:val="33"/>
        </w:rPr>
        <w:t> </w:t>
      </w:r>
      <w:r>
        <w:rPr/>
        <w:t>alınarak,</w:t>
      </w:r>
      <w:r>
        <w:rPr>
          <w:spacing w:val="33"/>
        </w:rPr>
        <w:t> </w:t>
      </w:r>
      <w:r>
        <w:rPr/>
        <w:t>AB</w:t>
      </w:r>
      <w:r>
        <w:rPr>
          <w:spacing w:val="37"/>
        </w:rPr>
        <w:t> </w:t>
      </w:r>
      <w:r>
        <w:rPr/>
        <w:t>yolunda</w:t>
      </w:r>
      <w:r>
        <w:rPr>
          <w:spacing w:val="33"/>
        </w:rPr>
        <w:t> </w:t>
      </w:r>
      <w:r>
        <w:rPr/>
        <w:t>ilerle</w:t>
      </w:r>
      <w:r>
        <w:rPr>
          <w:rFonts w:ascii="Times New Roman" w:hAnsi="Times New Roman"/>
        </w:rPr>
        <w:t>rken</w:t>
      </w:r>
      <w:r>
        <w:rPr>
          <w:rFonts w:ascii="Times New Roman" w:hAnsi="Times New Roman"/>
          <w:w w:val="99"/>
        </w:rPr>
        <w:t> </w:t>
      </w:r>
      <w:r>
        <w:rPr/>
        <w:t>siyasi ve stratejik açıdan oldukça önemli bir konuma gelmiş bulunan ülkemizin, yabancıların taşınmaz</w:t>
      </w:r>
      <w:r>
        <w:rPr>
          <w:spacing w:val="12"/>
        </w:rPr>
        <w:t> </w:t>
      </w:r>
      <w:r>
        <w:rPr/>
        <w:t>edinimi</w:t>
      </w:r>
      <w:r>
        <w:rPr>
          <w:w w:val="99"/>
        </w:rPr>
        <w:t> </w:t>
      </w:r>
      <w:r>
        <w:rPr/>
        <w:t>hususunda nasıl bir politika izlemesi gerektiği hususunda bazı önerilerde</w:t>
      </w:r>
      <w:r>
        <w:rPr>
          <w:spacing w:val="-34"/>
        </w:rPr>
        <w:t> </w:t>
      </w:r>
      <w:r>
        <w:rPr/>
        <w:t>bulunulmuştur.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0"/>
          <w:numId w:val="2"/>
        </w:numPr>
        <w:tabs>
          <w:tab w:pos="397" w:val="left" w:leader="none"/>
        </w:tabs>
        <w:spacing w:line="240" w:lineRule="auto" w:before="0" w:after="0"/>
        <w:ind w:left="396" w:right="0" w:hanging="283"/>
        <w:jc w:val="both"/>
        <w:rPr>
          <w:b w:val="0"/>
          <w:bCs w:val="0"/>
        </w:rPr>
      </w:pPr>
      <w:r>
        <w:rPr/>
        <w:t>TÜRKİYE’DE YABANCILARIN TAŞINMAZ MAL</w:t>
      </w:r>
      <w:r>
        <w:rPr>
          <w:spacing w:val="-2"/>
        </w:rPr>
        <w:t> </w:t>
      </w:r>
      <w:r>
        <w:rPr/>
        <w:t>EDİNİMİ</w:t>
      </w:r>
      <w:r>
        <w:rPr>
          <w:b w:val="0"/>
          <w:bCs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ListParagraph"/>
        <w:numPr>
          <w:ilvl w:val="1"/>
          <w:numId w:val="2"/>
        </w:numPr>
        <w:tabs>
          <w:tab w:pos="534" w:val="left" w:leader="none"/>
        </w:tabs>
        <w:spacing w:line="240" w:lineRule="auto" w:before="0" w:after="0"/>
        <w:ind w:left="533" w:right="0" w:hanging="4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Tari</w:t>
      </w:r>
      <w:r>
        <w:rPr>
          <w:rFonts w:ascii="Times New Roman" w:hAnsi="Times New Roman"/>
          <w:b/>
          <w:sz w:val="24"/>
        </w:rPr>
        <w:t>hsel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Gelişimi</w:t>
      </w:r>
      <w:r>
        <w:rPr>
          <w:rFonts w:ascii="Times New Roman" w:hAnsi="Times New Roman"/>
          <w:sz w:val="24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pStyle w:val="BodyText"/>
        <w:spacing w:line="240" w:lineRule="auto"/>
        <w:ind w:left="113" w:right="124"/>
        <w:jc w:val="both"/>
      </w:pPr>
      <w:r>
        <w:rPr/>
        <w:t>Türkiye’de yabancıların taşınmaz mal edinim süreci incelenirken, sadece Cumhuriyet döneminin ele</w:t>
      </w:r>
      <w:r>
        <w:rPr>
          <w:spacing w:val="47"/>
        </w:rPr>
        <w:t> </w:t>
      </w:r>
      <w:r>
        <w:rPr/>
        <w:t>alınması</w:t>
      </w:r>
      <w:r>
        <w:rPr>
          <w:w w:val="99"/>
        </w:rPr>
        <w:t> </w:t>
      </w:r>
      <w:r>
        <w:rPr/>
        <w:t>sağlıklı</w:t>
      </w:r>
      <w:r>
        <w:rPr>
          <w:spacing w:val="14"/>
        </w:rPr>
        <w:t> </w:t>
      </w:r>
      <w:r>
        <w:rPr/>
        <w:t>değerlendirme</w:t>
      </w:r>
      <w:r>
        <w:rPr>
          <w:spacing w:val="15"/>
        </w:rPr>
        <w:t> </w:t>
      </w:r>
      <w:r>
        <w:rPr/>
        <w:t>yapılmasına</w:t>
      </w:r>
      <w:r>
        <w:rPr>
          <w:spacing w:val="13"/>
        </w:rPr>
        <w:t> </w:t>
      </w:r>
      <w:r>
        <w:rPr/>
        <w:t>engel</w:t>
      </w:r>
      <w:r>
        <w:rPr>
          <w:spacing w:val="13"/>
        </w:rPr>
        <w:t> </w:t>
      </w:r>
      <w:r>
        <w:rPr/>
        <w:t>olacaktır.</w:t>
      </w:r>
      <w:r>
        <w:rPr>
          <w:spacing w:val="13"/>
        </w:rPr>
        <w:t> </w:t>
      </w:r>
      <w:r>
        <w:rPr/>
        <w:t>Bu</w:t>
      </w:r>
      <w:r>
        <w:rPr>
          <w:spacing w:val="14"/>
        </w:rPr>
        <w:t> </w:t>
      </w:r>
      <w:r>
        <w:rPr/>
        <w:t>noktada,</w:t>
      </w:r>
      <w:r>
        <w:rPr>
          <w:spacing w:val="13"/>
        </w:rPr>
        <w:t> </w:t>
      </w:r>
      <w:r>
        <w:rPr/>
        <w:t>Türkiye</w:t>
      </w:r>
      <w:r>
        <w:rPr>
          <w:spacing w:val="13"/>
        </w:rPr>
        <w:t> </w:t>
      </w:r>
      <w:r>
        <w:rPr/>
        <w:t>Cumhuriyetinin</w:t>
      </w:r>
      <w:r>
        <w:rPr>
          <w:spacing w:val="14"/>
        </w:rPr>
        <w:t> </w:t>
      </w:r>
      <w:r>
        <w:rPr/>
        <w:t>kökenini</w:t>
      </w:r>
      <w:r>
        <w:rPr>
          <w:spacing w:val="12"/>
        </w:rPr>
        <w:t> </w:t>
      </w:r>
      <w:r>
        <w:rPr/>
        <w:t>oluşturan</w:t>
      </w:r>
      <w:r>
        <w:rPr>
          <w:spacing w:val="14"/>
        </w:rPr>
        <w:t> </w:t>
      </w:r>
      <w:r>
        <w:rPr/>
        <w:t>ve</w:t>
      </w:r>
      <w:r>
        <w:rPr>
          <w:spacing w:val="13"/>
        </w:rPr>
        <w:t> </w:t>
      </w:r>
      <w:r>
        <w:rPr/>
        <w:t>bu</w:t>
      </w:r>
      <w:r>
        <w:rPr>
          <w:w w:val="99"/>
        </w:rPr>
        <w:t> </w:t>
      </w:r>
      <w:r>
        <w:rPr/>
        <w:t>coğrafyaya hükmeden Osmanlı döneminde yabancıların taşınmaz mal edinimi konusunda nasıl bir</w:t>
      </w:r>
      <w:r>
        <w:rPr>
          <w:spacing w:val="42"/>
        </w:rPr>
        <w:t> </w:t>
      </w:r>
      <w:r>
        <w:rPr/>
        <w:t>politika</w:t>
      </w:r>
      <w:r>
        <w:rPr>
          <w:w w:val="99"/>
        </w:rPr>
        <w:t> </w:t>
      </w:r>
      <w:r>
        <w:rPr/>
        <w:t>izlendiğinin</w:t>
      </w:r>
      <w:r>
        <w:rPr>
          <w:spacing w:val="32"/>
        </w:rPr>
        <w:t> </w:t>
      </w:r>
      <w:r>
        <w:rPr/>
        <w:t>belirlenmesi</w:t>
      </w:r>
      <w:r>
        <w:rPr>
          <w:spacing w:val="33"/>
        </w:rPr>
        <w:t> </w:t>
      </w:r>
      <w:r>
        <w:rPr/>
        <w:t>büyük</w:t>
      </w:r>
      <w:r>
        <w:rPr>
          <w:spacing w:val="32"/>
        </w:rPr>
        <w:t> </w:t>
      </w:r>
      <w:r>
        <w:rPr/>
        <w:t>önem</w:t>
      </w:r>
      <w:r>
        <w:rPr>
          <w:spacing w:val="29"/>
        </w:rPr>
        <w:t> </w:t>
      </w:r>
      <w:r>
        <w:rPr/>
        <w:t>taşımaktadır.</w:t>
      </w:r>
      <w:r>
        <w:rPr>
          <w:spacing w:val="33"/>
        </w:rPr>
        <w:t> </w:t>
      </w:r>
      <w:r>
        <w:rPr/>
        <w:t>Dolayısıyla</w:t>
      </w:r>
      <w:r>
        <w:rPr>
          <w:spacing w:val="33"/>
        </w:rPr>
        <w:t> </w:t>
      </w:r>
      <w:r>
        <w:rPr/>
        <w:t>bu</w:t>
      </w:r>
      <w:r>
        <w:rPr>
          <w:spacing w:val="32"/>
        </w:rPr>
        <w:t> </w:t>
      </w:r>
      <w:r>
        <w:rPr/>
        <w:t>çalışmada</w:t>
      </w:r>
      <w:r>
        <w:rPr>
          <w:spacing w:val="33"/>
        </w:rPr>
        <w:t> </w:t>
      </w:r>
      <w:r>
        <w:rPr/>
        <w:t>başlangıç</w:t>
      </w:r>
      <w:r>
        <w:rPr>
          <w:spacing w:val="35"/>
        </w:rPr>
        <w:t> </w:t>
      </w:r>
      <w:r>
        <w:rPr/>
        <w:t>noktası</w:t>
      </w:r>
      <w:r>
        <w:rPr>
          <w:spacing w:val="33"/>
        </w:rPr>
        <w:t> </w:t>
      </w:r>
      <w:r>
        <w:rPr/>
        <w:t>olarak,</w:t>
      </w:r>
      <w:r>
        <w:rPr>
          <w:spacing w:val="33"/>
        </w:rPr>
        <w:t> </w:t>
      </w:r>
      <w:r>
        <w:rPr/>
        <w:t>Osmanlı</w:t>
      </w:r>
      <w:r>
        <w:rPr>
          <w:w w:val="99"/>
        </w:rPr>
        <w:t> </w:t>
      </w:r>
      <w:r>
        <w:rPr/>
        <w:t>dönemi de dâhil olmak üzere, yabancılara taşınmaz mal edinme hakkının ilk verildiği uygulama ile</w:t>
      </w:r>
      <w:r>
        <w:rPr>
          <w:spacing w:val="-30"/>
        </w:rPr>
        <w:t> </w:t>
      </w:r>
      <w:r>
        <w:rPr/>
        <w:t>başlanmıştır.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113" w:right="115"/>
        <w:jc w:val="both"/>
      </w:pPr>
      <w:r>
        <w:rPr>
          <w:rFonts w:ascii="Times New Roman" w:hAnsi="Times New Roman" w:cs="Times New Roman" w:eastAsia="Times New Roman"/>
          <w:b/>
          <w:bCs/>
        </w:rPr>
        <w:t>Osmanlı</w:t>
      </w:r>
      <w:r>
        <w:rPr>
          <w:rFonts w:ascii="Times New Roman" w:hAnsi="Times New Roman" w:cs="Times New Roman" w:eastAsia="Times New Roman"/>
          <w:b/>
          <w:bCs/>
          <w:spacing w:val="14"/>
        </w:rPr>
        <w:t> </w:t>
      </w:r>
      <w:r>
        <w:rPr/>
        <w:t>döneminde,</w:t>
      </w:r>
      <w:r>
        <w:rPr>
          <w:spacing w:val="17"/>
        </w:rPr>
        <w:t> </w:t>
      </w:r>
      <w:r>
        <w:rPr/>
        <w:t>hem</w:t>
      </w:r>
      <w:r>
        <w:rPr>
          <w:spacing w:val="14"/>
        </w:rPr>
        <w:t> </w:t>
      </w:r>
      <w:r>
        <w:rPr/>
        <w:t>yabancı</w:t>
      </w:r>
      <w:r>
        <w:rPr>
          <w:spacing w:val="14"/>
        </w:rPr>
        <w:t> </w:t>
      </w:r>
      <w:r>
        <w:rPr/>
        <w:t>tüzel</w:t>
      </w:r>
      <w:r>
        <w:rPr>
          <w:spacing w:val="16"/>
        </w:rPr>
        <w:t> </w:t>
      </w:r>
      <w:r>
        <w:rPr/>
        <w:t>kişilere</w:t>
      </w:r>
      <w:r>
        <w:rPr>
          <w:spacing w:val="14"/>
        </w:rPr>
        <w:t> </w:t>
      </w:r>
      <w:r>
        <w:rPr/>
        <w:t>hem</w:t>
      </w:r>
      <w:r>
        <w:rPr>
          <w:spacing w:val="12"/>
        </w:rPr>
        <w:t> </w:t>
      </w:r>
      <w:r>
        <w:rPr/>
        <w:t>de</w:t>
      </w:r>
      <w:r>
        <w:rPr>
          <w:spacing w:val="18"/>
        </w:rPr>
        <w:t> </w:t>
      </w:r>
      <w:r>
        <w:rPr/>
        <w:t>yabancı</w:t>
      </w:r>
      <w:r>
        <w:rPr>
          <w:spacing w:val="14"/>
        </w:rPr>
        <w:t> </w:t>
      </w:r>
      <w:r>
        <w:rPr/>
        <w:t>gerçek</w:t>
      </w:r>
      <w:r>
        <w:rPr>
          <w:spacing w:val="15"/>
        </w:rPr>
        <w:t> </w:t>
      </w:r>
      <w:r>
        <w:rPr/>
        <w:t>kişilere</w:t>
      </w:r>
      <w:r>
        <w:rPr>
          <w:spacing w:val="14"/>
        </w:rPr>
        <w:t> </w:t>
      </w:r>
      <w:r>
        <w:rPr/>
        <w:t>(birtakım</w:t>
      </w:r>
      <w:r>
        <w:rPr>
          <w:spacing w:val="14"/>
        </w:rPr>
        <w:t> </w:t>
      </w:r>
      <w:r>
        <w:rPr/>
        <w:t>fermanlar</w:t>
      </w:r>
      <w:r>
        <w:rPr>
          <w:spacing w:val="17"/>
        </w:rPr>
        <w:t> </w:t>
      </w:r>
      <w:r>
        <w:rPr/>
        <w:t>hariç)</w:t>
      </w:r>
      <w:r>
        <w:rPr>
          <w:spacing w:val="17"/>
        </w:rPr>
        <w:t> </w:t>
      </w:r>
      <w:r>
        <w:rPr/>
        <w:t>ülkede</w:t>
      </w:r>
      <w:r>
        <w:rPr>
          <w:w w:val="99"/>
        </w:rPr>
        <w:t> </w:t>
      </w:r>
      <w:r>
        <w:rPr/>
        <w:t>taşınmaz edinme hakkı tanınmamıştır. Ancak zamanla gelişen milletler arası ilişkilerle bazı devletle</w:t>
      </w:r>
      <w:r>
        <w:rPr>
          <w:rFonts w:ascii="Times New Roman" w:hAnsi="Times New Roman" w:cs="Times New Roman" w:eastAsia="Times New Roman"/>
        </w:rPr>
        <w:t>rin bu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konudaki</w:t>
      </w:r>
      <w:r>
        <w:rPr>
          <w:rFonts w:ascii="Times New Roman" w:hAnsi="Times New Roman" w:cs="Times New Roman" w:eastAsia="Times New Roman"/>
          <w:w w:val="99"/>
        </w:rPr>
        <w:t> </w:t>
      </w:r>
      <w:r>
        <w:rPr/>
        <w:t>ısrarlı</w:t>
      </w:r>
      <w:r>
        <w:rPr>
          <w:spacing w:val="21"/>
        </w:rPr>
        <w:t> </w:t>
      </w:r>
      <w:r>
        <w:rPr/>
        <w:t>istekleri</w:t>
      </w:r>
      <w:r>
        <w:rPr>
          <w:spacing w:val="24"/>
        </w:rPr>
        <w:t> </w:t>
      </w:r>
      <w:r>
        <w:rPr/>
        <w:t>sonucunda</w:t>
      </w:r>
      <w:r>
        <w:rPr>
          <w:spacing w:val="24"/>
        </w:rPr>
        <w:t> </w:t>
      </w:r>
      <w:r>
        <w:rPr>
          <w:rFonts w:ascii="Times New Roman" w:hAnsi="Times New Roman" w:cs="Times New Roman" w:eastAsia="Times New Roman"/>
          <w:b/>
          <w:bCs/>
        </w:rPr>
        <w:t>1868</w:t>
      </w:r>
      <w:r>
        <w:rPr>
          <w:rFonts w:ascii="Times New Roman" w:hAnsi="Times New Roman" w:cs="Times New Roman" w:eastAsia="Times New Roman"/>
          <w:b/>
          <w:bCs/>
          <w:spacing w:val="24"/>
        </w:rPr>
        <w:t> </w:t>
      </w:r>
      <w:r>
        <w:rPr/>
        <w:t>yılında</w:t>
      </w:r>
      <w:r>
        <w:rPr>
          <w:spacing w:val="22"/>
        </w:rPr>
        <w:t> </w:t>
      </w:r>
      <w:r>
        <w:rPr/>
        <w:t>çıkarılan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Teb’ayi</w:t>
      </w:r>
      <w:r>
        <w:rPr>
          <w:rFonts w:ascii="Times New Roman" w:hAnsi="Times New Roman" w:cs="Times New Roman" w:eastAsia="Times New Roman"/>
          <w:b/>
          <w:bCs/>
          <w:i/>
          <w:spacing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Ecnebiyenin</w:t>
      </w:r>
      <w:r>
        <w:rPr>
          <w:rFonts w:ascii="Times New Roman" w:hAnsi="Times New Roman" w:cs="Times New Roman" w:eastAsia="Times New Roman"/>
          <w:b/>
          <w:bCs/>
          <w:i/>
          <w:spacing w:val="21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Emlake</w:t>
      </w:r>
      <w:r>
        <w:rPr>
          <w:rFonts w:ascii="Times New Roman" w:hAnsi="Times New Roman" w:cs="Times New Roman" w:eastAsia="Times New Roman"/>
          <w:b/>
          <w:bCs/>
          <w:i/>
          <w:spacing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Mutasarrıf</w:t>
      </w:r>
      <w:r>
        <w:rPr>
          <w:rFonts w:ascii="Times New Roman" w:hAnsi="Times New Roman" w:cs="Times New Roman" w:eastAsia="Times New Roman"/>
          <w:b/>
          <w:bCs/>
          <w:i/>
          <w:spacing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Olmaları</w:t>
      </w:r>
      <w:r>
        <w:rPr>
          <w:rFonts w:ascii="Times New Roman" w:hAnsi="Times New Roman" w:cs="Times New Roman" w:eastAsia="Times New Roman"/>
          <w:b/>
          <w:bCs/>
          <w:i/>
          <w:spacing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Hakkındaki</w:t>
      </w:r>
      <w:r>
        <w:rPr>
          <w:rFonts w:ascii="Times New Roman" w:hAnsi="Times New Roman" w:cs="Times New Roman" w:eastAsia="Times New Roman"/>
          <w:b/>
          <w:bCs/>
          <w:i/>
          <w:w w:val="99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Kanun </w:t>
      </w:r>
      <w:r>
        <w:rPr/>
        <w:t>gereğince, bu kanuna eklenen protokolü imzalayan devletlerin vatandaşlarına bazı koşullara bağlı olarak</w:t>
      </w:r>
      <w:r>
        <w:rPr>
          <w:spacing w:val="41"/>
        </w:rPr>
        <w:t> </w:t>
      </w:r>
      <w:r>
        <w:rPr/>
        <w:t>ilk</w:t>
      </w:r>
      <w:r>
        <w:rPr>
          <w:w w:val="99"/>
        </w:rPr>
        <w:t> </w:t>
      </w:r>
      <w:r>
        <w:rPr>
          <w:rFonts w:ascii="Times New Roman" w:hAnsi="Times New Roman" w:cs="Times New Roman" w:eastAsia="Times New Roman"/>
        </w:rPr>
        <w:t>kez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gayrimenkul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/>
        <w:t>ktisap</w:t>
      </w:r>
      <w:r>
        <w:rPr>
          <w:spacing w:val="37"/>
        </w:rPr>
        <w:t> </w:t>
      </w:r>
      <w:r>
        <w:rPr/>
        <w:t>hakkı</w:t>
      </w:r>
      <w:r>
        <w:rPr>
          <w:spacing w:val="35"/>
        </w:rPr>
        <w:t> </w:t>
      </w:r>
      <w:r>
        <w:rPr/>
        <w:t>tanınmıştır.</w:t>
      </w:r>
      <w:r>
        <w:rPr>
          <w:spacing w:val="37"/>
        </w:rPr>
        <w:t> </w:t>
      </w:r>
      <w:r>
        <w:rPr/>
        <w:t>Böylece,</w:t>
      </w:r>
      <w:r>
        <w:rPr>
          <w:spacing w:val="36"/>
        </w:rPr>
        <w:t> </w:t>
      </w:r>
      <w:r>
        <w:rPr/>
        <w:t>Müslümanlarca</w:t>
      </w:r>
      <w:r>
        <w:rPr>
          <w:spacing w:val="39"/>
        </w:rPr>
        <w:t> </w:t>
      </w:r>
      <w:r>
        <w:rPr/>
        <w:t>mukaddes</w:t>
      </w:r>
      <w:r>
        <w:rPr>
          <w:spacing w:val="35"/>
        </w:rPr>
        <w:t> </w:t>
      </w:r>
      <w:r>
        <w:rPr/>
        <w:t>sayılan</w:t>
      </w:r>
      <w:r>
        <w:rPr>
          <w:spacing w:val="37"/>
        </w:rPr>
        <w:t> </w:t>
      </w:r>
      <w:r>
        <w:rPr/>
        <w:t>Hicaz</w:t>
      </w:r>
      <w:r>
        <w:rPr>
          <w:spacing w:val="36"/>
        </w:rPr>
        <w:t> </w:t>
      </w:r>
      <w:r>
        <w:rPr/>
        <w:t>dışındaki</w:t>
      </w:r>
      <w:r>
        <w:rPr>
          <w:spacing w:val="38"/>
        </w:rPr>
        <w:t> </w:t>
      </w:r>
      <w:r>
        <w:rPr/>
        <w:t>yerlerde</w:t>
      </w:r>
      <w:r>
        <w:rPr>
          <w:w w:val="99"/>
        </w:rPr>
        <w:t> </w:t>
      </w:r>
      <w:r>
        <w:rPr/>
        <w:t>yabancı gerçek kişilerin taşınmaz edinmesine izin verilmiştir (Göknar, 1996). Bu kanuna göre, protokole</w:t>
      </w:r>
      <w:r>
        <w:rPr>
          <w:spacing w:val="-2"/>
        </w:rPr>
        <w:t> </w:t>
      </w:r>
      <w:r>
        <w:rPr/>
        <w:t>katılmamış</w:t>
      </w:r>
      <w:r>
        <w:rPr>
          <w:w w:val="99"/>
        </w:rPr>
        <w:t> </w:t>
      </w:r>
      <w:r>
        <w:rPr/>
        <w:t>devletlerin</w:t>
      </w:r>
      <w:r>
        <w:rPr>
          <w:spacing w:val="17"/>
        </w:rPr>
        <w:t> </w:t>
      </w:r>
      <w:r>
        <w:rPr/>
        <w:t>vatandaşları</w:t>
      </w:r>
      <w:r>
        <w:rPr>
          <w:spacing w:val="18"/>
        </w:rPr>
        <w:t> </w:t>
      </w:r>
      <w:r>
        <w:rPr/>
        <w:t>hiçbir</w:t>
      </w:r>
      <w:r>
        <w:rPr>
          <w:spacing w:val="16"/>
        </w:rPr>
        <w:t> </w:t>
      </w:r>
      <w:r>
        <w:rPr/>
        <w:t>şekilde</w:t>
      </w:r>
      <w:r>
        <w:rPr>
          <w:spacing w:val="16"/>
        </w:rPr>
        <w:t> </w:t>
      </w:r>
      <w:r>
        <w:rPr/>
        <w:t>taşınmaz</w:t>
      </w:r>
      <w:r>
        <w:rPr>
          <w:spacing w:val="16"/>
        </w:rPr>
        <w:t> </w:t>
      </w:r>
      <w:r>
        <w:rPr/>
        <w:t>edinememekte</w:t>
      </w:r>
      <w:r>
        <w:rPr>
          <w:spacing w:val="18"/>
        </w:rPr>
        <w:t> </w:t>
      </w:r>
      <w:r>
        <w:rPr/>
        <w:t>ve</w:t>
      </w:r>
      <w:r>
        <w:rPr>
          <w:spacing w:val="19"/>
        </w:rPr>
        <w:t> </w:t>
      </w:r>
      <w:r>
        <w:rPr/>
        <w:t>yabancı</w:t>
      </w:r>
      <w:r>
        <w:rPr>
          <w:spacing w:val="16"/>
        </w:rPr>
        <w:t> </w:t>
      </w:r>
      <w:r>
        <w:rPr/>
        <w:t>bir</w:t>
      </w:r>
      <w:r>
        <w:rPr>
          <w:spacing w:val="16"/>
        </w:rPr>
        <w:t> </w:t>
      </w:r>
      <w:r>
        <w:rPr/>
        <w:t>devletin</w:t>
      </w:r>
      <w:r>
        <w:rPr>
          <w:spacing w:val="15"/>
        </w:rPr>
        <w:t> </w:t>
      </w:r>
      <w:r>
        <w:rPr/>
        <w:t>vatandaşlığını</w:t>
      </w:r>
      <w:r>
        <w:rPr>
          <w:spacing w:val="16"/>
        </w:rPr>
        <w:t> </w:t>
      </w:r>
      <w:r>
        <w:rPr/>
        <w:t>edinmek</w:t>
      </w:r>
      <w:r>
        <w:rPr>
          <w:spacing w:val="15"/>
        </w:rPr>
        <w:t> </w:t>
      </w:r>
      <w:r>
        <w:rPr/>
        <w:t>için</w:t>
      </w:r>
      <w:r>
        <w:rPr>
          <w:w w:val="99"/>
        </w:rPr>
        <w:t> </w:t>
      </w:r>
      <w:r>
        <w:rPr/>
        <w:t>Osmanlı vatandaşlığından çıkmış olanlar bu yasadan yararlanamamışlardır. Yabancıların, bu yasaya göre</w:t>
      </w:r>
      <w:r>
        <w:rPr>
          <w:spacing w:val="-1"/>
        </w:rPr>
        <w:t> </w:t>
      </w:r>
      <w:r>
        <w:rPr/>
        <w:t>edindikleri</w:t>
      </w:r>
      <w:r>
        <w:rPr>
          <w:w w:val="99"/>
        </w:rPr>
        <w:t> </w:t>
      </w:r>
      <w:r>
        <w:rPr/>
        <w:t>taşınmazlara</w:t>
      </w:r>
      <w:r>
        <w:rPr>
          <w:spacing w:val="12"/>
        </w:rPr>
        <w:t> </w:t>
      </w:r>
      <w:r>
        <w:rPr/>
        <w:t>ilişkin</w:t>
      </w:r>
      <w:r>
        <w:rPr>
          <w:spacing w:val="13"/>
        </w:rPr>
        <w:t> </w:t>
      </w:r>
      <w:r>
        <w:rPr/>
        <w:t>hakları,</w:t>
      </w:r>
      <w:r>
        <w:rPr>
          <w:spacing w:val="12"/>
        </w:rPr>
        <w:t> </w:t>
      </w:r>
      <w:r>
        <w:rPr/>
        <w:t>Birinci</w:t>
      </w:r>
      <w:r>
        <w:rPr>
          <w:spacing w:val="12"/>
        </w:rPr>
        <w:t> </w:t>
      </w:r>
      <w:r>
        <w:rPr/>
        <w:t>Dünya</w:t>
      </w:r>
      <w:r>
        <w:rPr>
          <w:spacing w:val="15"/>
        </w:rPr>
        <w:t> </w:t>
      </w:r>
      <w:r>
        <w:rPr/>
        <w:t>Savaşına</w:t>
      </w:r>
      <w:r>
        <w:rPr>
          <w:spacing w:val="15"/>
        </w:rPr>
        <w:t> </w:t>
      </w:r>
      <w:r>
        <w:rPr/>
        <w:t>kadar</w:t>
      </w:r>
      <w:r>
        <w:rPr>
          <w:spacing w:val="13"/>
        </w:rPr>
        <w:t> </w:t>
      </w:r>
      <w:r>
        <w:rPr/>
        <w:t>devam</w:t>
      </w:r>
      <w:r>
        <w:rPr>
          <w:spacing w:val="8"/>
        </w:rPr>
        <w:t> </w:t>
      </w:r>
      <w:r>
        <w:rPr/>
        <w:t>etmiştir</w:t>
      </w:r>
      <w:r>
        <w:rPr>
          <w:spacing w:val="13"/>
        </w:rPr>
        <w:t> </w:t>
      </w:r>
      <w:r>
        <w:rPr/>
        <w:t>(URL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</w:rPr>
        <w:t>1).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Bu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/>
        <w:t>yasa</w:t>
      </w:r>
      <w:r>
        <w:rPr>
          <w:spacing w:val="12"/>
        </w:rPr>
        <w:t> </w:t>
      </w:r>
      <w:r>
        <w:rPr/>
        <w:t>ile</w:t>
      </w:r>
      <w:r>
        <w:rPr>
          <w:spacing w:val="12"/>
        </w:rPr>
        <w:t> </w:t>
      </w:r>
      <w:r>
        <w:rPr/>
        <w:t>başta</w:t>
      </w:r>
      <w:r>
        <w:rPr>
          <w:spacing w:val="12"/>
        </w:rPr>
        <w:t> </w:t>
      </w:r>
      <w:r>
        <w:rPr/>
        <w:t>Ege</w:t>
      </w:r>
      <w:r>
        <w:rPr>
          <w:spacing w:val="12"/>
        </w:rPr>
        <w:t> </w:t>
      </w:r>
      <w:r>
        <w:rPr/>
        <w:t>Bölgesi</w:t>
      </w:r>
      <w:r>
        <w:rPr>
          <w:w w:val="99"/>
        </w:rPr>
        <w:t> </w:t>
      </w:r>
      <w:r>
        <w:rPr/>
        <w:t>olmak</w:t>
      </w:r>
      <w:r>
        <w:rPr>
          <w:spacing w:val="17"/>
        </w:rPr>
        <w:t> </w:t>
      </w:r>
      <w:r>
        <w:rPr/>
        <w:t>üzere</w:t>
      </w:r>
      <w:r>
        <w:rPr>
          <w:spacing w:val="18"/>
        </w:rPr>
        <w:t> </w:t>
      </w:r>
      <w:r>
        <w:rPr/>
        <w:t>Akdeniz</w:t>
      </w:r>
      <w:r>
        <w:rPr>
          <w:spacing w:val="16"/>
        </w:rPr>
        <w:t> </w:t>
      </w:r>
      <w:r>
        <w:rPr/>
        <w:t>Bölgesi</w:t>
      </w:r>
      <w:r>
        <w:rPr>
          <w:spacing w:val="18"/>
        </w:rPr>
        <w:t> </w:t>
      </w:r>
      <w:r>
        <w:rPr/>
        <w:t>(özellikle</w:t>
      </w:r>
      <w:r>
        <w:rPr>
          <w:spacing w:val="18"/>
        </w:rPr>
        <w:t> </w:t>
      </w:r>
      <w:r>
        <w:rPr/>
        <w:t>Adana</w:t>
      </w:r>
      <w:r>
        <w:rPr>
          <w:spacing w:val="16"/>
        </w:rPr>
        <w:t> </w:t>
      </w:r>
      <w:r>
        <w:rPr/>
        <w:t>çevresi)</w:t>
      </w:r>
      <w:r>
        <w:rPr>
          <w:spacing w:val="18"/>
        </w:rPr>
        <w:t> </w:t>
      </w:r>
      <w:r>
        <w:rPr/>
        <w:t>ve</w:t>
      </w:r>
      <w:r>
        <w:rPr>
          <w:spacing w:val="18"/>
        </w:rPr>
        <w:t> </w:t>
      </w:r>
      <w:r>
        <w:rPr/>
        <w:t>Marmara</w:t>
      </w:r>
      <w:r>
        <w:rPr>
          <w:spacing w:val="16"/>
        </w:rPr>
        <w:t> </w:t>
      </w:r>
      <w:r>
        <w:rPr/>
        <w:t>Bölgesindeki</w:t>
      </w:r>
      <w:r>
        <w:rPr>
          <w:spacing w:val="16"/>
        </w:rPr>
        <w:t> </w:t>
      </w:r>
      <w:r>
        <w:rPr/>
        <w:t>büyük</w:t>
      </w:r>
      <w:r>
        <w:rPr>
          <w:spacing w:val="18"/>
        </w:rPr>
        <w:t> </w:t>
      </w:r>
      <w:r>
        <w:rPr/>
        <w:t>miktarda</w:t>
      </w:r>
      <w:r>
        <w:rPr>
          <w:spacing w:val="16"/>
        </w:rPr>
        <w:t> </w:t>
      </w:r>
      <w:r>
        <w:rPr/>
        <w:t>ülke</w:t>
      </w:r>
      <w:r>
        <w:rPr>
          <w:spacing w:val="18"/>
        </w:rPr>
        <w:t> </w:t>
      </w:r>
      <w:r>
        <w:rPr/>
        <w:t>toprakları</w:t>
      </w:r>
      <w:r>
        <w:rPr>
          <w:w w:val="99"/>
        </w:rPr>
        <w:t> </w:t>
      </w:r>
      <w:r>
        <w:rPr/>
        <w:t>yabancıların eline geçmiştir (Köktürk,</w:t>
      </w:r>
      <w:r>
        <w:rPr>
          <w:spacing w:val="-12"/>
        </w:rPr>
        <w:t> </w:t>
      </w:r>
      <w:r>
        <w:rPr/>
        <w:t>2006).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113" w:right="115"/>
        <w:jc w:val="both"/>
      </w:pPr>
      <w:r>
        <w:rPr/>
        <w:t>Bu</w:t>
      </w:r>
      <w:r>
        <w:rPr>
          <w:spacing w:val="11"/>
        </w:rPr>
        <w:t> </w:t>
      </w:r>
      <w:r>
        <w:rPr/>
        <w:t>süreç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  <w:b/>
          <w:bCs/>
        </w:rPr>
        <w:t>1923</w:t>
      </w:r>
      <w:r>
        <w:rPr>
          <w:rFonts w:ascii="Times New Roman" w:hAnsi="Times New Roman" w:cs="Times New Roman" w:eastAsia="Times New Roman"/>
          <w:b/>
          <w:bCs/>
          <w:spacing w:val="13"/>
        </w:rPr>
        <w:t> </w:t>
      </w:r>
      <w:r>
        <w:rPr>
          <w:rFonts w:ascii="Times New Roman" w:hAnsi="Times New Roman" w:cs="Times New Roman" w:eastAsia="Times New Roman"/>
        </w:rPr>
        <w:t>tarihli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b/>
          <w:bCs/>
        </w:rPr>
        <w:t>Lozan</w:t>
      </w:r>
      <w:r>
        <w:rPr>
          <w:rFonts w:ascii="Times New Roman" w:hAnsi="Times New Roman" w:cs="Times New Roman" w:eastAsia="Times New Roman"/>
          <w:b/>
          <w:bCs/>
          <w:spacing w:val="14"/>
        </w:rPr>
        <w:t> </w:t>
      </w:r>
      <w:r>
        <w:rPr>
          <w:rFonts w:ascii="Times New Roman" w:hAnsi="Times New Roman" w:cs="Times New Roman" w:eastAsia="Times New Roman"/>
          <w:b/>
          <w:bCs/>
        </w:rPr>
        <w:t>Barış</w:t>
      </w:r>
      <w:r>
        <w:rPr>
          <w:rFonts w:ascii="Times New Roman" w:hAnsi="Times New Roman" w:cs="Times New Roman" w:eastAsia="Times New Roman"/>
          <w:b/>
          <w:bCs/>
          <w:spacing w:val="12"/>
        </w:rPr>
        <w:t> </w:t>
      </w:r>
      <w:r>
        <w:rPr>
          <w:rFonts w:ascii="Times New Roman" w:hAnsi="Times New Roman" w:cs="Times New Roman" w:eastAsia="Times New Roman"/>
          <w:b/>
          <w:bCs/>
        </w:rPr>
        <w:t>Antlaşması</w:t>
      </w:r>
      <w:r>
        <w:rPr/>
        <w:t>’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kadar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devam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etmi</w:t>
      </w:r>
      <w:r>
        <w:rPr/>
        <w:t>ştir.</w:t>
      </w:r>
      <w:r>
        <w:rPr>
          <w:spacing w:val="13"/>
        </w:rPr>
        <w:t> </w:t>
      </w:r>
      <w:r>
        <w:rPr/>
        <w:t>Bu</w:t>
      </w:r>
      <w:r>
        <w:rPr>
          <w:spacing w:val="13"/>
        </w:rPr>
        <w:t> </w:t>
      </w:r>
      <w:r>
        <w:rPr/>
        <w:t>Antlaşmanın</w:t>
      </w:r>
      <w:r>
        <w:rPr>
          <w:spacing w:val="11"/>
        </w:rPr>
        <w:t> </w:t>
      </w:r>
      <w:r>
        <w:rPr/>
        <w:t>imzalanmasıyla</w:t>
      </w:r>
      <w:r>
        <w:rPr>
          <w:spacing w:val="12"/>
        </w:rPr>
        <w:t> </w:t>
      </w:r>
      <w:r>
        <w:rPr/>
        <w:t>birlikte,</w:t>
      </w:r>
      <w:r>
        <w:rPr>
          <w:w w:val="99"/>
        </w:rPr>
        <w:t> </w:t>
      </w:r>
      <w:r>
        <w:rPr/>
        <w:t>yabancıların taşınmaz mal edinmeleri hususunda yeni bir dönem başlamıştır. Söz konusu Antlaşma </w:t>
      </w:r>
      <w:r>
        <w:rPr>
          <w:rFonts w:ascii="Times New Roman" w:hAnsi="Times New Roman" w:cs="Times New Roman" w:eastAsia="Times New Roman"/>
        </w:rPr>
        <w:t>ile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taraf</w:t>
      </w:r>
      <w:r>
        <w:rPr>
          <w:rFonts w:ascii="Times New Roman" w:hAnsi="Times New Roman" w:cs="Times New Roman" w:eastAsia="Times New Roman"/>
          <w:w w:val="99"/>
        </w:rPr>
        <w:t> </w:t>
      </w:r>
      <w:r>
        <w:rPr/>
        <w:t>devletlerin</w:t>
      </w:r>
      <w:r>
        <w:rPr>
          <w:spacing w:val="41"/>
        </w:rPr>
        <w:t> </w:t>
      </w:r>
      <w:r>
        <w:rPr/>
        <w:t>(Fransa,</w:t>
      </w:r>
      <w:r>
        <w:rPr>
          <w:spacing w:val="43"/>
        </w:rPr>
        <w:t> </w:t>
      </w:r>
      <w:r>
        <w:rPr/>
        <w:t>İngiltere,</w:t>
      </w:r>
      <w:r>
        <w:rPr>
          <w:spacing w:val="43"/>
        </w:rPr>
        <w:t> </w:t>
      </w:r>
      <w:r>
        <w:rPr/>
        <w:t>İtalya,</w:t>
      </w:r>
      <w:r>
        <w:rPr>
          <w:spacing w:val="43"/>
        </w:rPr>
        <w:t> </w:t>
      </w:r>
      <w:r>
        <w:rPr/>
        <w:t>Japonya</w:t>
      </w:r>
      <w:r>
        <w:rPr>
          <w:spacing w:val="45"/>
        </w:rPr>
        <w:t> </w:t>
      </w:r>
      <w:r>
        <w:rPr/>
        <w:t>vb.)</w:t>
      </w:r>
      <w:r>
        <w:rPr>
          <w:spacing w:val="43"/>
        </w:rPr>
        <w:t> </w:t>
      </w:r>
      <w:r>
        <w:rPr/>
        <w:t>uyruğunda</w:t>
      </w:r>
      <w:r>
        <w:rPr>
          <w:spacing w:val="43"/>
        </w:rPr>
        <w:t> </w:t>
      </w:r>
      <w:r>
        <w:rPr/>
        <w:t>bulunan</w:t>
      </w:r>
      <w:r>
        <w:rPr>
          <w:spacing w:val="44"/>
        </w:rPr>
        <w:t> </w:t>
      </w:r>
      <w:r>
        <w:rPr/>
        <w:t>gerçek</w:t>
      </w:r>
      <w:r>
        <w:rPr>
          <w:spacing w:val="44"/>
        </w:rPr>
        <w:t> </w:t>
      </w:r>
      <w:r>
        <w:rPr/>
        <w:t>kişilere</w:t>
      </w:r>
      <w:r>
        <w:rPr>
          <w:spacing w:val="45"/>
        </w:rPr>
        <w:t> </w:t>
      </w:r>
      <w:r>
        <w:rPr/>
        <w:t>Türkiye'de</w:t>
      </w:r>
      <w:r>
        <w:rPr>
          <w:spacing w:val="43"/>
        </w:rPr>
        <w:t> </w:t>
      </w:r>
      <w:r>
        <w:rPr/>
        <w:t>taşınma</w:t>
      </w:r>
      <w:r>
        <w:rPr>
          <w:rFonts w:ascii="Times New Roman" w:hAnsi="Times New Roman" w:cs="Times New Roman" w:eastAsia="Times New Roman"/>
        </w:rPr>
        <w:t>z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mal</w:t>
      </w:r>
      <w:r>
        <w:rPr>
          <w:rFonts w:ascii="Times New Roman" w:hAnsi="Times New Roman" w:cs="Times New Roman" w:eastAsia="Times New Roman"/>
          <w:w w:val="99"/>
        </w:rPr>
        <w:t> </w:t>
      </w:r>
      <w:r>
        <w:rPr/>
        <w:t>edinme olanağı tanınmış ve karşılıklılık sistemi getirilerek yabancıların taşınmaz edinimi kısmen</w:t>
      </w:r>
      <w:r>
        <w:rPr>
          <w:spacing w:val="15"/>
        </w:rPr>
        <w:t> </w:t>
      </w:r>
      <w:r>
        <w:rPr/>
        <w:t>sınırlandırılmıştır.</w:t>
      </w:r>
      <w:r>
        <w:rPr>
          <w:w w:val="99"/>
        </w:rPr>
        <w:t> </w:t>
      </w:r>
      <w:r>
        <w:rPr/>
        <w:t>Bu</w:t>
      </w:r>
      <w:r>
        <w:rPr>
          <w:spacing w:val="24"/>
        </w:rPr>
        <w:t> </w:t>
      </w:r>
      <w:r>
        <w:rPr/>
        <w:t>sözleşmenin</w:t>
      </w:r>
      <w:r>
        <w:rPr>
          <w:spacing w:val="27"/>
        </w:rPr>
        <w:t> </w:t>
      </w:r>
      <w:r>
        <w:rPr/>
        <w:t>geçerlilik</w:t>
      </w:r>
      <w:r>
        <w:rPr>
          <w:spacing w:val="24"/>
        </w:rPr>
        <w:t> </w:t>
      </w:r>
      <w:r>
        <w:rPr/>
        <w:t>süresi</w:t>
      </w:r>
      <w:r>
        <w:rPr>
          <w:spacing w:val="27"/>
        </w:rPr>
        <w:t> </w:t>
      </w:r>
      <w:r>
        <w:rPr/>
        <w:t>yedi</w:t>
      </w:r>
      <w:r>
        <w:rPr>
          <w:spacing w:val="28"/>
        </w:rPr>
        <w:t> </w:t>
      </w:r>
      <w:r>
        <w:rPr/>
        <w:t>yıl</w:t>
      </w:r>
      <w:r>
        <w:rPr>
          <w:spacing w:val="25"/>
        </w:rPr>
        <w:t> </w:t>
      </w:r>
      <w:r>
        <w:rPr/>
        <w:t>olduğundan,</w:t>
      </w:r>
      <w:r>
        <w:rPr>
          <w:spacing w:val="31"/>
        </w:rPr>
        <w:t> </w:t>
      </w:r>
      <w:r>
        <w:rPr>
          <w:rFonts w:ascii="Times New Roman" w:hAnsi="Times New Roman" w:cs="Times New Roman" w:eastAsia="Times New Roman"/>
          <w:b/>
          <w:bCs/>
        </w:rPr>
        <w:t>1930</w:t>
      </w:r>
      <w:r>
        <w:rPr>
          <w:rFonts w:ascii="Times New Roman" w:hAnsi="Times New Roman" w:cs="Times New Roman" w:eastAsia="Times New Roman"/>
          <w:b/>
          <w:bCs/>
          <w:spacing w:val="27"/>
        </w:rPr>
        <w:t> </w:t>
      </w:r>
      <w:r>
        <w:rPr/>
        <w:t>yılında</w:t>
      </w:r>
      <w:r>
        <w:rPr>
          <w:spacing w:val="26"/>
        </w:rPr>
        <w:t> </w:t>
      </w:r>
      <w:r>
        <w:rPr/>
        <w:t>Türk</w:t>
      </w:r>
      <w:r>
        <w:rPr>
          <w:spacing w:val="24"/>
        </w:rPr>
        <w:t> </w:t>
      </w:r>
      <w:r>
        <w:rPr/>
        <w:t>Hükümeti</w:t>
      </w:r>
      <w:r>
        <w:rPr>
          <w:spacing w:val="26"/>
        </w:rPr>
        <w:t> </w:t>
      </w:r>
      <w:r>
        <w:rPr/>
        <w:t>tek</w:t>
      </w:r>
      <w:r>
        <w:rPr>
          <w:spacing w:val="27"/>
        </w:rPr>
        <w:t> </w:t>
      </w:r>
      <w:r>
        <w:rPr/>
        <w:t>taraflı</w:t>
      </w:r>
      <w:r>
        <w:rPr>
          <w:spacing w:val="25"/>
        </w:rPr>
        <w:t> </w:t>
      </w:r>
      <w:r>
        <w:rPr/>
        <w:t>olarak</w:t>
      </w:r>
      <w:r>
        <w:rPr>
          <w:spacing w:val="25"/>
        </w:rPr>
        <w:t> </w:t>
      </w:r>
      <w:r>
        <w:rPr/>
        <w:t>sözleşmeyi</w:t>
      </w:r>
      <w:r>
        <w:rPr>
          <w:w w:val="99"/>
        </w:rPr>
        <w:t> </w:t>
      </w:r>
      <w:r>
        <w:rPr/>
        <w:t>yürürlükten</w:t>
      </w:r>
      <w:r>
        <w:rPr>
          <w:spacing w:val="-10"/>
        </w:rPr>
        <w:t> </w:t>
      </w:r>
      <w:r>
        <w:rPr/>
        <w:t>kaldırmıştır.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113" w:right="115"/>
        <w:jc w:val="both"/>
      </w:pPr>
      <w:r>
        <w:rPr/>
        <w:t>Öte yandan, Cumhuriyet’in ilanıyla birlikte tüm ülkede yoğun bir reform süreci başlatılarak, </w:t>
      </w:r>
      <w:r>
        <w:rPr>
          <w:rFonts w:ascii="Times New Roman" w:hAnsi="Times New Roman" w:cs="Times New Roman" w:eastAsia="Times New Roman"/>
          <w:b/>
          <w:bCs/>
        </w:rPr>
        <w:t>1924 </w:t>
      </w:r>
      <w:r>
        <w:rPr/>
        <w:t>yılında </w:t>
      </w:r>
      <w:r>
        <w:rPr>
          <w:rFonts w:ascii="Times New Roman" w:hAnsi="Times New Roman" w:cs="Times New Roman" w:eastAsia="Times New Roman"/>
          <w:b/>
          <w:bCs/>
        </w:rPr>
        <w:t>442</w:t>
      </w:r>
      <w:r>
        <w:rPr>
          <w:rFonts w:ascii="Times New Roman" w:hAnsi="Times New Roman" w:cs="Times New Roman" w:eastAsia="Times New Roman"/>
          <w:b/>
          <w:bCs/>
          <w:spacing w:val="6"/>
        </w:rPr>
        <w:t> </w:t>
      </w:r>
      <w:r>
        <w:rPr/>
        <w:t>sayılı</w:t>
      </w:r>
      <w:r>
        <w:rPr>
          <w:w w:val="99"/>
        </w:rPr>
        <w:t> </w:t>
      </w:r>
      <w:r>
        <w:rPr>
          <w:rFonts w:ascii="Times New Roman" w:hAnsi="Times New Roman" w:cs="Times New Roman" w:eastAsia="Times New Roman"/>
          <w:b/>
          <w:bCs/>
        </w:rPr>
        <w:t>Köy</w:t>
      </w:r>
      <w:r>
        <w:rPr>
          <w:rFonts w:ascii="Times New Roman" w:hAnsi="Times New Roman" w:cs="Times New Roman" w:eastAsia="Times New Roman"/>
          <w:b/>
          <w:bCs/>
          <w:spacing w:val="35"/>
        </w:rPr>
        <w:t> </w:t>
      </w:r>
      <w:r>
        <w:rPr>
          <w:rFonts w:ascii="Times New Roman" w:hAnsi="Times New Roman" w:cs="Times New Roman" w:eastAsia="Times New Roman"/>
          <w:b/>
          <w:bCs/>
        </w:rPr>
        <w:t>Kanunu</w:t>
      </w:r>
      <w:r>
        <w:rPr>
          <w:rFonts w:ascii="Times New Roman" w:hAnsi="Times New Roman" w:cs="Times New Roman" w:eastAsia="Times New Roman"/>
          <w:b/>
          <w:bCs/>
          <w:spacing w:val="35"/>
        </w:rPr>
        <w:t> </w:t>
      </w:r>
      <w:r>
        <w:rPr/>
        <w:t>çıkar</w:t>
      </w:r>
      <w:r>
        <w:rPr>
          <w:rFonts w:ascii="Times New Roman" w:hAnsi="Times New Roman" w:cs="Times New Roman" w:eastAsia="Times New Roman"/>
        </w:rPr>
        <w:t>t</w:t>
      </w:r>
      <w:r>
        <w:rPr/>
        <w:t>ılmıştır.</w:t>
      </w:r>
      <w:r>
        <w:rPr>
          <w:spacing w:val="38"/>
        </w:rPr>
        <w:t> </w:t>
      </w:r>
      <w:r>
        <w:rPr/>
        <w:t>Böylece,</w:t>
      </w:r>
      <w:r>
        <w:rPr>
          <w:spacing w:val="38"/>
        </w:rPr>
        <w:t> </w:t>
      </w:r>
      <w:r>
        <w:rPr/>
        <w:t>kırsal</w:t>
      </w:r>
      <w:r>
        <w:rPr>
          <w:spacing w:val="37"/>
        </w:rPr>
        <w:t> </w:t>
      </w:r>
      <w:r>
        <w:rPr/>
        <w:t>alanın</w:t>
      </w:r>
      <w:r>
        <w:rPr>
          <w:spacing w:val="35"/>
        </w:rPr>
        <w:t> </w:t>
      </w:r>
      <w:r>
        <w:rPr/>
        <w:t>her</w:t>
      </w:r>
      <w:r>
        <w:rPr>
          <w:spacing w:val="38"/>
        </w:rPr>
        <w:t> </w:t>
      </w:r>
      <w:r>
        <w:rPr/>
        <w:t>yönüyle</w:t>
      </w:r>
      <w:r>
        <w:rPr>
          <w:spacing w:val="37"/>
        </w:rPr>
        <w:t> </w:t>
      </w:r>
      <w:r>
        <w:rPr/>
        <w:t>geliştirilmesi</w:t>
      </w:r>
      <w:r>
        <w:rPr>
          <w:spacing w:val="36"/>
        </w:rPr>
        <w:t> </w:t>
      </w:r>
      <w:r>
        <w:rPr/>
        <w:t>ve</w:t>
      </w:r>
      <w:r>
        <w:rPr>
          <w:spacing w:val="35"/>
        </w:rPr>
        <w:t> </w:t>
      </w:r>
      <w:r>
        <w:rPr/>
        <w:t>korunması</w:t>
      </w:r>
      <w:r>
        <w:rPr>
          <w:spacing w:val="36"/>
        </w:rPr>
        <w:t> </w:t>
      </w:r>
      <w:r>
        <w:rPr/>
        <w:t>amaçlanmıştır.</w:t>
      </w:r>
      <w:r>
        <w:rPr>
          <w:spacing w:val="35"/>
        </w:rPr>
        <w:t> </w:t>
      </w:r>
      <w:r>
        <w:rPr/>
        <w:t>Köy</w:t>
      </w:r>
      <w:r>
        <w:rPr>
          <w:w w:val="99"/>
        </w:rPr>
        <w:t> </w:t>
      </w:r>
      <w:r>
        <w:rPr/>
        <w:t>Kanunu’nun 87. maddesi ile de yabancı uyrukluların taşınmaz mal edinimine değinilmiştir. Ardından, </w:t>
      </w:r>
      <w:r>
        <w:rPr>
          <w:rFonts w:ascii="Times New Roman" w:hAnsi="Times New Roman" w:cs="Times New Roman" w:eastAsia="Times New Roman"/>
          <w:b/>
          <w:bCs/>
        </w:rPr>
        <w:t>1934</w:t>
      </w:r>
      <w:r>
        <w:rPr>
          <w:rFonts w:ascii="Times New Roman" w:hAnsi="Times New Roman" w:cs="Times New Roman" w:eastAsia="Times New Roman"/>
          <w:b/>
          <w:bCs/>
          <w:spacing w:val="21"/>
        </w:rPr>
        <w:t> </w:t>
      </w:r>
      <w:r>
        <w:rPr/>
        <w:t>yılında</w:t>
      </w:r>
      <w:r>
        <w:rPr>
          <w:w w:val="99"/>
        </w:rPr>
        <w:t> </w:t>
      </w:r>
      <w:r>
        <w:rPr>
          <w:rFonts w:ascii="Times New Roman" w:hAnsi="Times New Roman" w:cs="Times New Roman" w:eastAsia="Times New Roman"/>
          <w:b/>
          <w:bCs/>
        </w:rPr>
        <w:t>2644  </w:t>
      </w:r>
      <w:r>
        <w:rPr/>
        <w:t>sayılı  </w:t>
      </w:r>
      <w:r>
        <w:rPr>
          <w:rFonts w:ascii="Times New Roman" w:hAnsi="Times New Roman" w:cs="Times New Roman" w:eastAsia="Times New Roman"/>
          <w:b/>
          <w:bCs/>
        </w:rPr>
        <w:t>Tapu Kanunu  </w:t>
      </w:r>
      <w:r>
        <w:rPr/>
        <w:t>yürürlüğe  girerek, sınırlandırmalar  sürdürülmüştür. Söz konusu  kanunun 35  ve   </w:t>
      </w:r>
      <w:r>
        <w:rPr>
          <w:spacing w:val="23"/>
        </w:rPr>
        <w:t> </w:t>
      </w:r>
      <w:r>
        <w:rPr/>
        <w:t>36.</w:t>
      </w:r>
    </w:p>
    <w:p>
      <w:pPr>
        <w:spacing w:after="0" w:line="240" w:lineRule="auto"/>
        <w:jc w:val="both"/>
        <w:sectPr>
          <w:pgSz w:w="11910" w:h="16850"/>
          <w:pgMar w:top="1080" w:bottom="280" w:left="1020" w:right="1300"/>
        </w:sectPr>
      </w:pPr>
    </w:p>
    <w:p>
      <w:pPr>
        <w:pStyle w:val="BodyText"/>
        <w:spacing w:line="240" w:lineRule="auto" w:before="45"/>
        <w:ind w:right="110"/>
        <w:jc w:val="both"/>
      </w:pPr>
      <w:r>
        <w:rPr/>
        <w:t>maddeleri</w:t>
      </w:r>
      <w:r>
        <w:rPr>
          <w:spacing w:val="16"/>
        </w:rPr>
        <w:t> </w:t>
      </w:r>
      <w:r>
        <w:rPr/>
        <w:t>yabancıların</w:t>
      </w:r>
      <w:r>
        <w:rPr>
          <w:spacing w:val="12"/>
        </w:rPr>
        <w:t> </w:t>
      </w:r>
      <w:r>
        <w:rPr/>
        <w:t>taşınmaz</w:t>
      </w:r>
      <w:r>
        <w:rPr>
          <w:spacing w:val="16"/>
        </w:rPr>
        <w:t> </w:t>
      </w:r>
      <w:r>
        <w:rPr/>
        <w:t>mal</w:t>
      </w:r>
      <w:r>
        <w:rPr>
          <w:spacing w:val="14"/>
        </w:rPr>
        <w:t> </w:t>
      </w:r>
      <w:r>
        <w:rPr/>
        <w:t>edinimi</w:t>
      </w:r>
      <w:r>
        <w:rPr>
          <w:spacing w:val="13"/>
        </w:rPr>
        <w:t> </w:t>
      </w:r>
      <w:r>
        <w:rPr/>
        <w:t>konusuna</w:t>
      </w:r>
      <w:r>
        <w:rPr>
          <w:spacing w:val="14"/>
        </w:rPr>
        <w:t> </w:t>
      </w:r>
      <w:r>
        <w:rPr/>
        <w:t>ayrılmıştır.</w:t>
      </w:r>
      <w:r>
        <w:rPr>
          <w:spacing w:val="14"/>
        </w:rPr>
        <w:t> </w:t>
      </w:r>
      <w:r>
        <w:rPr/>
        <w:t>Böylece</w:t>
      </w:r>
      <w:r>
        <w:rPr>
          <w:spacing w:val="14"/>
        </w:rPr>
        <w:t> </w:t>
      </w:r>
      <w:r>
        <w:rPr/>
        <w:t>35.</w:t>
      </w:r>
      <w:r>
        <w:rPr>
          <w:spacing w:val="16"/>
        </w:rPr>
        <w:t> </w:t>
      </w:r>
      <w:r>
        <w:rPr/>
        <w:t>madde</w:t>
      </w:r>
      <w:r>
        <w:rPr>
          <w:spacing w:val="14"/>
        </w:rPr>
        <w:t> </w:t>
      </w:r>
      <w:r>
        <w:rPr/>
        <w:t>ile</w:t>
      </w:r>
      <w:r>
        <w:rPr>
          <w:spacing w:val="13"/>
        </w:rPr>
        <w:t> </w:t>
      </w:r>
      <w:r>
        <w:rPr/>
        <w:t>birlikte,</w:t>
      </w:r>
      <w:r>
        <w:rPr>
          <w:spacing w:val="16"/>
        </w:rPr>
        <w:t> </w:t>
      </w:r>
      <w:r>
        <w:rPr/>
        <w:t>yabancı</w:t>
      </w:r>
      <w:r>
        <w:rPr>
          <w:spacing w:val="14"/>
        </w:rPr>
        <w:t> </w:t>
      </w:r>
      <w:r>
        <w:rPr/>
        <w:t>gerçek</w:t>
      </w:r>
      <w:r>
        <w:rPr>
          <w:w w:val="99"/>
        </w:rPr>
        <w:t> </w:t>
      </w:r>
      <w:r>
        <w:rPr/>
        <w:t>kişilere</w:t>
      </w:r>
      <w:r>
        <w:rPr>
          <w:spacing w:val="32"/>
        </w:rPr>
        <w:t> </w:t>
      </w:r>
      <w:r>
        <w:rPr/>
        <w:t>köy</w:t>
      </w:r>
      <w:r>
        <w:rPr>
          <w:spacing w:val="31"/>
        </w:rPr>
        <w:t> </w:t>
      </w:r>
      <w:r>
        <w:rPr/>
        <w:t>sınırları</w:t>
      </w:r>
      <w:r>
        <w:rPr>
          <w:spacing w:val="32"/>
        </w:rPr>
        <w:t> </w:t>
      </w:r>
      <w:r>
        <w:rPr/>
        <w:t>dışında,</w:t>
      </w:r>
      <w:r>
        <w:rPr>
          <w:spacing w:val="33"/>
        </w:rPr>
        <w:t> </w:t>
      </w:r>
      <w:r>
        <w:rPr/>
        <w:t>karşılıklı</w:t>
      </w:r>
      <w:r>
        <w:rPr>
          <w:spacing w:val="34"/>
        </w:rPr>
        <w:t> </w:t>
      </w:r>
      <w:r>
        <w:rPr/>
        <w:t>olmak</w:t>
      </w:r>
      <w:r>
        <w:rPr>
          <w:spacing w:val="33"/>
        </w:rPr>
        <w:t> </w:t>
      </w:r>
      <w:r>
        <w:rPr/>
        <w:t>ve</w:t>
      </w:r>
      <w:r>
        <w:rPr>
          <w:spacing w:val="32"/>
        </w:rPr>
        <w:t> </w:t>
      </w:r>
      <w:r>
        <w:rPr/>
        <w:t>kanunlarla</w:t>
      </w:r>
      <w:r>
        <w:rPr>
          <w:spacing w:val="32"/>
        </w:rPr>
        <w:t> </w:t>
      </w:r>
      <w:r>
        <w:rPr/>
        <w:t>koyulmuş</w:t>
      </w:r>
      <w:r>
        <w:rPr>
          <w:spacing w:val="34"/>
        </w:rPr>
        <w:t> </w:t>
      </w:r>
      <w:r>
        <w:rPr/>
        <w:t>sınırlamalara</w:t>
      </w:r>
      <w:r>
        <w:rPr>
          <w:spacing w:val="35"/>
        </w:rPr>
        <w:t> </w:t>
      </w:r>
      <w:r>
        <w:rPr/>
        <w:t>uyulmak</w:t>
      </w:r>
      <w:r>
        <w:rPr>
          <w:spacing w:val="33"/>
        </w:rPr>
        <w:t> </w:t>
      </w:r>
      <w:r>
        <w:rPr/>
        <w:t>kaydıyla</w:t>
      </w:r>
      <w:r>
        <w:rPr>
          <w:spacing w:val="34"/>
        </w:rPr>
        <w:t> </w:t>
      </w:r>
      <w:r>
        <w:rPr/>
        <w:t>taşınmaz</w:t>
      </w:r>
      <w:r>
        <w:rPr>
          <w:w w:val="99"/>
        </w:rPr>
        <w:t> </w:t>
      </w:r>
      <w:r>
        <w:rPr/>
        <w:t>edinim</w:t>
      </w:r>
      <w:r>
        <w:rPr>
          <w:spacing w:val="24"/>
        </w:rPr>
        <w:t> </w:t>
      </w:r>
      <w:r>
        <w:rPr/>
        <w:t>hakkı</w:t>
      </w:r>
      <w:r>
        <w:rPr>
          <w:spacing w:val="25"/>
        </w:rPr>
        <w:t> </w:t>
      </w:r>
      <w:r>
        <w:rPr/>
        <w:t>tanınmıştır.</w:t>
      </w:r>
      <w:r>
        <w:rPr>
          <w:spacing w:val="24"/>
        </w:rPr>
        <w:t> </w:t>
      </w:r>
      <w:r>
        <w:rPr/>
        <w:t>Bu</w:t>
      </w:r>
      <w:r>
        <w:rPr>
          <w:spacing w:val="27"/>
        </w:rPr>
        <w:t> </w:t>
      </w:r>
      <w:r>
        <w:rPr/>
        <w:t>madde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</w:rPr>
        <w:t>ile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/>
        <w:t>sadece</w:t>
      </w:r>
      <w:r>
        <w:rPr>
          <w:spacing w:val="26"/>
        </w:rPr>
        <w:t> </w:t>
      </w:r>
      <w:r>
        <w:rPr/>
        <w:t>yabancı</w:t>
      </w:r>
      <w:r>
        <w:rPr>
          <w:spacing w:val="25"/>
        </w:rPr>
        <w:t> </w:t>
      </w:r>
      <w:r>
        <w:rPr/>
        <w:t>uyruklu</w:t>
      </w:r>
      <w:r>
        <w:rPr>
          <w:spacing w:val="24"/>
        </w:rPr>
        <w:t> </w:t>
      </w:r>
      <w:r>
        <w:rPr/>
        <w:t>gerçek</w:t>
      </w:r>
      <w:r>
        <w:rPr>
          <w:spacing w:val="24"/>
        </w:rPr>
        <w:t> </w:t>
      </w:r>
      <w:r>
        <w:rPr/>
        <w:t>kişilere</w:t>
      </w:r>
      <w:r>
        <w:rPr>
          <w:spacing w:val="26"/>
        </w:rPr>
        <w:t> </w:t>
      </w:r>
      <w:r>
        <w:rPr/>
        <w:t>taşınmaz</w:t>
      </w:r>
      <w:r>
        <w:rPr>
          <w:spacing w:val="24"/>
        </w:rPr>
        <w:t> </w:t>
      </w:r>
      <w:r>
        <w:rPr/>
        <w:t>edinme</w:t>
      </w:r>
      <w:r>
        <w:rPr>
          <w:spacing w:val="26"/>
        </w:rPr>
        <w:t> </w:t>
      </w:r>
      <w:r>
        <w:rPr/>
        <w:t>hakkı</w:t>
      </w:r>
      <w:r>
        <w:rPr>
          <w:spacing w:val="25"/>
        </w:rPr>
        <w:t> </w:t>
      </w:r>
      <w:r>
        <w:rPr/>
        <w:t>tanınmış,</w:t>
      </w:r>
      <w:r>
        <w:rPr>
          <w:w w:val="99"/>
        </w:rPr>
        <w:t> </w:t>
      </w:r>
      <w:r>
        <w:rPr/>
        <w:t>yabancı</w:t>
      </w:r>
      <w:r>
        <w:rPr>
          <w:spacing w:val="16"/>
        </w:rPr>
        <w:t> </w:t>
      </w:r>
      <w:r>
        <w:rPr/>
        <w:t>ticaret</w:t>
      </w:r>
      <w:r>
        <w:rPr>
          <w:spacing w:val="16"/>
        </w:rPr>
        <w:t> </w:t>
      </w:r>
      <w:r>
        <w:rPr/>
        <w:t>şirketleri</w:t>
      </w:r>
      <w:r>
        <w:rPr>
          <w:spacing w:val="16"/>
        </w:rPr>
        <w:t> </w:t>
      </w:r>
      <w:r>
        <w:rPr/>
        <w:t>bu</w:t>
      </w:r>
      <w:r>
        <w:rPr>
          <w:spacing w:val="15"/>
        </w:rPr>
        <w:t> </w:t>
      </w:r>
      <w:r>
        <w:rPr/>
        <w:t>haktan</w:t>
      </w:r>
      <w:r>
        <w:rPr>
          <w:spacing w:val="17"/>
        </w:rPr>
        <w:t> </w:t>
      </w:r>
      <w:r>
        <w:rPr/>
        <w:t>yoksun</w:t>
      </w:r>
      <w:r>
        <w:rPr>
          <w:spacing w:val="15"/>
        </w:rPr>
        <w:t> </w:t>
      </w:r>
      <w:r>
        <w:rPr/>
        <w:t>bırakılmışlardır.</w:t>
      </w:r>
      <w:r>
        <w:rPr>
          <w:spacing w:val="16"/>
        </w:rPr>
        <w:t> </w:t>
      </w:r>
      <w:r>
        <w:rPr/>
        <w:t>36.</w:t>
      </w:r>
      <w:r>
        <w:rPr>
          <w:spacing w:val="14"/>
        </w:rPr>
        <w:t> </w:t>
      </w:r>
      <w:r>
        <w:rPr/>
        <w:t>madde</w:t>
      </w:r>
      <w:r>
        <w:rPr>
          <w:spacing w:val="16"/>
        </w:rPr>
        <w:t> </w:t>
      </w:r>
      <w:r>
        <w:rPr/>
        <w:t>ile</w:t>
      </w:r>
      <w:r>
        <w:rPr>
          <w:spacing w:val="16"/>
        </w:rPr>
        <w:t> </w:t>
      </w:r>
      <w:r>
        <w:rPr/>
        <w:t>birlikte</w:t>
      </w:r>
      <w:r>
        <w:rPr>
          <w:spacing w:val="16"/>
        </w:rPr>
        <w:t> </w:t>
      </w:r>
      <w:r>
        <w:rPr/>
        <w:t>de;</w:t>
      </w:r>
      <w:r>
        <w:rPr>
          <w:spacing w:val="18"/>
        </w:rPr>
        <w:t> </w:t>
      </w:r>
      <w:r>
        <w:rPr/>
        <w:t>yabancı</w:t>
      </w:r>
      <w:r>
        <w:rPr>
          <w:spacing w:val="16"/>
        </w:rPr>
        <w:t> </w:t>
      </w:r>
      <w:r>
        <w:rPr/>
        <w:t>gerçek</w:t>
      </w:r>
      <w:r>
        <w:rPr>
          <w:spacing w:val="15"/>
        </w:rPr>
        <w:t> </w:t>
      </w:r>
      <w:r>
        <w:rPr/>
        <w:t>kişilerin,</w:t>
      </w:r>
      <w:r>
        <w:rPr>
          <w:spacing w:val="16"/>
        </w:rPr>
        <w:t> </w:t>
      </w:r>
      <w:r>
        <w:rPr/>
        <w:t>bir</w:t>
      </w:r>
      <w:r>
        <w:rPr>
          <w:w w:val="99"/>
        </w:rPr>
        <w:t> </w:t>
      </w:r>
      <w:r>
        <w:rPr/>
        <w:t>köye</w:t>
      </w:r>
      <w:r>
        <w:rPr>
          <w:spacing w:val="20"/>
        </w:rPr>
        <w:t> </w:t>
      </w:r>
      <w:r>
        <w:rPr/>
        <w:t>bağlı</w:t>
      </w:r>
      <w:r>
        <w:rPr>
          <w:spacing w:val="20"/>
        </w:rPr>
        <w:t> </w:t>
      </w:r>
      <w:r>
        <w:rPr/>
        <w:t>olmayan</w:t>
      </w:r>
      <w:r>
        <w:rPr>
          <w:spacing w:val="21"/>
        </w:rPr>
        <w:t> </w:t>
      </w:r>
      <w:r>
        <w:rPr/>
        <w:t>müstakil</w:t>
      </w:r>
      <w:r>
        <w:rPr>
          <w:spacing w:val="22"/>
        </w:rPr>
        <w:t> </w:t>
      </w:r>
      <w:r>
        <w:rPr/>
        <w:t>çiftliklere</w:t>
      </w:r>
      <w:r>
        <w:rPr>
          <w:spacing w:val="20"/>
        </w:rPr>
        <w:t> </w:t>
      </w:r>
      <w:r>
        <w:rPr/>
        <w:t>ve</w:t>
      </w:r>
      <w:r>
        <w:rPr>
          <w:spacing w:val="20"/>
        </w:rPr>
        <w:t> </w:t>
      </w:r>
      <w:r>
        <w:rPr/>
        <w:t>30</w:t>
      </w:r>
      <w:r>
        <w:rPr>
          <w:spacing w:val="21"/>
        </w:rPr>
        <w:t> </w:t>
      </w:r>
      <w:r>
        <w:rPr/>
        <w:t>hektar</w:t>
      </w:r>
      <w:r>
        <w:rPr>
          <w:spacing w:val="20"/>
        </w:rPr>
        <w:t> </w:t>
      </w:r>
      <w:r>
        <w:rPr/>
        <w:t>araziye</w:t>
      </w:r>
      <w:r>
        <w:rPr>
          <w:spacing w:val="20"/>
        </w:rPr>
        <w:t> </w:t>
      </w:r>
      <w:r>
        <w:rPr/>
        <w:t>sahip</w:t>
      </w:r>
      <w:r>
        <w:rPr>
          <w:spacing w:val="20"/>
        </w:rPr>
        <w:t> </w:t>
      </w:r>
      <w:r>
        <w:rPr/>
        <w:t>olabilecekleri;</w:t>
      </w:r>
      <w:r>
        <w:rPr>
          <w:spacing w:val="20"/>
        </w:rPr>
        <w:t> </w:t>
      </w:r>
      <w:r>
        <w:rPr/>
        <w:t>ancak</w:t>
      </w:r>
      <w:r>
        <w:rPr>
          <w:spacing w:val="21"/>
        </w:rPr>
        <w:t> </w:t>
      </w:r>
      <w:r>
        <w:rPr/>
        <w:t>30</w:t>
      </w:r>
      <w:r>
        <w:rPr>
          <w:spacing w:val="21"/>
        </w:rPr>
        <w:t> </w:t>
      </w:r>
      <w:r>
        <w:rPr/>
        <w:t>hektardan</w:t>
      </w:r>
      <w:r>
        <w:rPr>
          <w:spacing w:val="20"/>
        </w:rPr>
        <w:t> </w:t>
      </w:r>
      <w:r>
        <w:rPr/>
        <w:t>fazlası</w:t>
      </w:r>
      <w:r>
        <w:rPr>
          <w:spacing w:val="20"/>
        </w:rPr>
        <w:t> </w:t>
      </w:r>
      <w:r>
        <w:rPr/>
        <w:t>için</w:t>
      </w:r>
      <w:r>
        <w:rPr>
          <w:w w:val="99"/>
        </w:rPr>
        <w:t> </w:t>
      </w:r>
      <w:r>
        <w:rPr>
          <w:rFonts w:ascii="Times New Roman" w:hAnsi="Times New Roman" w:cs="Times New Roman" w:eastAsia="Times New Roman"/>
        </w:rPr>
        <w:t>Bak</w:t>
      </w:r>
      <w:r>
        <w:rPr/>
        <w:t>anlar Kurulunun izni gerektiği belirtilmiştir. Bu düzenlemelerle birlikte, ülkemizde 1980’li yıllara</w:t>
      </w:r>
      <w:r>
        <w:rPr>
          <w:spacing w:val="22"/>
        </w:rPr>
        <w:t> </w:t>
      </w:r>
      <w:r>
        <w:rPr/>
        <w:t>kadar</w:t>
      </w:r>
      <w:r>
        <w:rPr>
          <w:w w:val="99"/>
        </w:rPr>
        <w:t> </w:t>
      </w:r>
      <w:r>
        <w:rPr/>
        <w:t>uygulanacak olan yabancıların taşınmaz edinimi politikası</w:t>
      </w:r>
      <w:r>
        <w:rPr>
          <w:spacing w:val="-27"/>
        </w:rPr>
        <w:t> </w:t>
      </w:r>
      <w:r>
        <w:rPr/>
        <w:t>şekillendirilmiştir.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right="109"/>
        <w:jc w:val="both"/>
      </w:pPr>
      <w:r>
        <w:rPr/>
        <w:t>Ancak, dünyada 1970’li yılların sonunda ortaya çıkan neo</w:t>
      </w:r>
      <w:r>
        <w:rPr>
          <w:rFonts w:ascii="Times New Roman" w:hAnsi="Times New Roman" w:cs="Times New Roman" w:eastAsia="Times New Roman"/>
        </w:rPr>
        <w:t>-liberal po</w:t>
      </w:r>
      <w:r>
        <w:rPr/>
        <w:t>litikalar, 1980 sonrası Türkiye’de de</w:t>
      </w:r>
      <w:r>
        <w:rPr>
          <w:spacing w:val="1"/>
        </w:rPr>
        <w:t> </w:t>
      </w:r>
      <w:r>
        <w:rPr/>
        <w:t>gündeme</w:t>
      </w:r>
      <w:r>
        <w:rPr>
          <w:w w:val="99"/>
        </w:rPr>
        <w:t> </w:t>
      </w:r>
      <w:r>
        <w:rPr/>
        <w:t>gelmeye başlamıştır. Bu süreçte, yabancılara taşınmaz satışı da küreselleşme ile farklı bir öneme sahip olmuş,</w:t>
      </w:r>
      <w:r>
        <w:rPr>
          <w:spacing w:val="33"/>
        </w:rPr>
        <w:t> </w:t>
      </w:r>
      <w:r>
        <w:rPr>
          <w:spacing w:val="2"/>
        </w:rPr>
        <w:t>neo</w:t>
      </w:r>
      <w:r>
        <w:rPr>
          <w:rFonts w:ascii="Times New Roman" w:hAnsi="Times New Roman" w:cs="Times New Roman" w:eastAsia="Times New Roman"/>
          <w:spacing w:val="2"/>
        </w:rPr>
        <w:t>-</w:t>
      </w:r>
      <w:r>
        <w:rPr>
          <w:rFonts w:ascii="Times New Roman" w:hAnsi="Times New Roman" w:cs="Times New Roman" w:eastAsia="Times New Roman"/>
          <w:w w:val="99"/>
        </w:rPr>
        <w:t> </w:t>
      </w:r>
      <w:r>
        <w:rPr/>
        <w:t>liberal politikalar doğrultusunda yeniden ele alınmaya başlanmıştır (HKMO,</w:t>
      </w:r>
      <w:r>
        <w:rPr>
          <w:spacing w:val="-25"/>
        </w:rPr>
        <w:t> </w:t>
      </w:r>
      <w:r>
        <w:rPr/>
        <w:t>2006).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/>
        <w:ind w:right="107"/>
        <w:jc w:val="both"/>
      </w:pPr>
      <w:r>
        <w:rPr>
          <w:rFonts w:ascii="Times New Roman" w:hAnsi="Times New Roman" w:cs="Times New Roman" w:eastAsia="Times New Roman"/>
        </w:rPr>
        <w:t>Bu kapsamda, </w:t>
      </w:r>
      <w:r>
        <w:rPr>
          <w:rFonts w:ascii="Times New Roman" w:hAnsi="Times New Roman" w:cs="Times New Roman" w:eastAsia="Times New Roman"/>
          <w:b/>
          <w:bCs/>
        </w:rPr>
        <w:t>1984 </w:t>
      </w:r>
      <w:r>
        <w:rPr/>
        <w:t>yılında </w:t>
      </w:r>
      <w:r>
        <w:rPr>
          <w:rFonts w:ascii="Times New Roman" w:hAnsi="Times New Roman" w:cs="Times New Roman" w:eastAsia="Times New Roman"/>
          <w:b/>
          <w:bCs/>
        </w:rPr>
        <w:t>3029 </w:t>
      </w:r>
      <w:r>
        <w:rPr/>
        <w:t>sayılı yasa çıkarılarak, Suudi Arabistan, Kuveyt, Oman Sultanlığı, Bahreyn,</w:t>
      </w:r>
      <w:r>
        <w:rPr>
          <w:spacing w:val="12"/>
        </w:rPr>
        <w:t> </w:t>
      </w:r>
      <w:r>
        <w:rPr/>
        <w:t>Katar,</w:t>
      </w:r>
      <w:r>
        <w:rPr>
          <w:w w:val="99"/>
        </w:rPr>
        <w:t> </w:t>
      </w:r>
      <w:r>
        <w:rPr/>
        <w:t>Birleşik Arap Emirlikleri uyruklu gerçek kişilerin karşılıklılık koşulu aranmaksızın belediye sınırları</w:t>
      </w:r>
      <w:r>
        <w:rPr>
          <w:spacing w:val="45"/>
        </w:rPr>
        <w:t> </w:t>
      </w:r>
      <w:r>
        <w:rPr/>
        <w:t>içerisinde</w:t>
      </w:r>
      <w:r>
        <w:rPr>
          <w:w w:val="99"/>
        </w:rPr>
        <w:t> </w:t>
      </w:r>
      <w:r>
        <w:rPr/>
        <w:t>taşınmaz edinmelerine imkân tanınmıştı</w:t>
      </w:r>
      <w:r>
        <w:rPr>
          <w:rFonts w:ascii="Times New Roman" w:hAnsi="Times New Roman" w:cs="Times New Roman" w:eastAsia="Times New Roman"/>
        </w:rPr>
        <w:t>r. Fakat </w:t>
      </w:r>
      <w:r>
        <w:rPr>
          <w:rFonts w:ascii="Times New Roman" w:hAnsi="Times New Roman" w:cs="Times New Roman" w:eastAsia="Times New Roman"/>
          <w:b/>
          <w:bCs/>
        </w:rPr>
        <w:t>Anayasa Mahkemesi </w:t>
      </w:r>
      <w:r>
        <w:rPr/>
        <w:t>konunun salt ekonomik bir</w:t>
      </w:r>
      <w:r>
        <w:rPr>
          <w:spacing w:val="24"/>
        </w:rPr>
        <w:t> </w:t>
      </w:r>
      <w:r>
        <w:rPr/>
        <w:t>yaklaşımla</w:t>
      </w:r>
      <w:r>
        <w:rPr>
          <w:w w:val="99"/>
        </w:rPr>
        <w:t> </w:t>
      </w:r>
      <w:r>
        <w:rPr/>
        <w:t>değerlendirilemeyeceğinin altını çizerek </w:t>
      </w:r>
      <w:r>
        <w:rPr>
          <w:rFonts w:ascii="Times New Roman" w:hAnsi="Times New Roman" w:cs="Times New Roman" w:eastAsia="Times New Roman"/>
        </w:rPr>
        <w:t>bu k</w:t>
      </w:r>
      <w:r>
        <w:rPr/>
        <w:t>anunu iptal etmiştir. Ancak iptal edilinceye kadar geçen süre</w:t>
      </w:r>
      <w:r>
        <w:rPr>
          <w:spacing w:val="-21"/>
        </w:rPr>
        <w:t> </w:t>
      </w:r>
      <w:r>
        <w:rPr/>
        <w:t>içerisinde,</w:t>
      </w:r>
      <w:r>
        <w:rPr>
          <w:w w:val="99"/>
        </w:rPr>
        <w:t> </w:t>
      </w:r>
      <w:r>
        <w:rPr/>
        <w:t>Suudi Prens Abdullah bin Abdülaziz‘e İstanbul boğazındaki Sevda Tepesi satılmıştır (HKMO, 2006). </w:t>
      </w:r>
      <w:r>
        <w:rPr>
          <w:rFonts w:ascii="Times New Roman" w:hAnsi="Times New Roman" w:cs="Times New Roman" w:eastAsia="Times New Roman"/>
          <w:b/>
          <w:bCs/>
        </w:rPr>
        <w:t>1986</w:t>
      </w:r>
      <w:r>
        <w:rPr>
          <w:rFonts w:ascii="Times New Roman" w:hAnsi="Times New Roman" w:cs="Times New Roman" w:eastAsia="Times New Roman"/>
          <w:b/>
          <w:bCs/>
          <w:spacing w:val="43"/>
        </w:rPr>
        <w:t> </w:t>
      </w:r>
      <w:r>
        <w:rPr/>
        <w:t>yılında</w:t>
      </w:r>
      <w:r>
        <w:rPr>
          <w:w w:val="99"/>
        </w:rPr>
        <w:t> </w:t>
      </w:r>
      <w:r>
        <w:rPr>
          <w:rFonts w:ascii="Times New Roman" w:hAnsi="Times New Roman" w:cs="Times New Roman" w:eastAsia="Times New Roman"/>
        </w:rPr>
        <w:t>ikinci kez </w:t>
      </w:r>
      <w:r>
        <w:rPr>
          <w:rFonts w:ascii="Times New Roman" w:hAnsi="Times New Roman" w:cs="Times New Roman" w:eastAsia="Times New Roman"/>
          <w:b/>
          <w:bCs/>
        </w:rPr>
        <w:t>3278 </w:t>
      </w:r>
      <w:r>
        <w:rPr/>
        <w:t>sayılı yasa çıkarılarak konu yeniden ele alınmış ve sadece gerçek kişiler değil bahsedilen</w:t>
      </w:r>
      <w:r>
        <w:rPr>
          <w:spacing w:val="27"/>
        </w:rPr>
        <w:t> </w:t>
      </w:r>
      <w:r>
        <w:rPr/>
        <w:t>ülkelerin</w:t>
      </w:r>
      <w:r>
        <w:rPr>
          <w:w w:val="99"/>
        </w:rPr>
        <w:t> </w:t>
      </w:r>
      <w:r>
        <w:rPr/>
        <w:t>de karşılıklılık ilkesi aranmadan belediye sınırları içerisinde taşınmaz </w:t>
      </w:r>
      <w:r>
        <w:rPr>
          <w:rFonts w:ascii="Times New Roman" w:hAnsi="Times New Roman" w:cs="Times New Roman" w:eastAsia="Times New Roman"/>
        </w:rPr>
        <w:t>edinimi serbest </w:t>
      </w:r>
      <w:r>
        <w:rPr/>
        <w:t>bırakılmıştır</w:t>
      </w:r>
      <w:r>
        <w:rPr>
          <w:rFonts w:ascii="Times New Roman" w:hAnsi="Times New Roman" w:cs="Times New Roman" w:eastAsia="Times New Roman"/>
        </w:rPr>
        <w:t>. Ancak bu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kanun</w:t>
      </w:r>
      <w:r>
        <w:rPr>
          <w:rFonts w:ascii="Times New Roman" w:hAnsi="Times New Roman" w:cs="Times New Roman" w:eastAsia="Times New Roman"/>
          <w:w w:val="99"/>
        </w:rPr>
        <w:t> </w:t>
      </w:r>
      <w:r>
        <w:rPr/>
        <w:t>da</w:t>
      </w:r>
      <w:r>
        <w:rPr>
          <w:spacing w:val="36"/>
        </w:rPr>
        <w:t> </w:t>
      </w:r>
      <w:r>
        <w:rPr/>
        <w:t>iptal</w:t>
      </w:r>
      <w:r>
        <w:rPr>
          <w:spacing w:val="35"/>
        </w:rPr>
        <w:t> </w:t>
      </w:r>
      <w:r>
        <w:rPr/>
        <w:t>edilmiştir.</w:t>
      </w:r>
      <w:r>
        <w:rPr>
          <w:spacing w:val="36"/>
        </w:rPr>
        <w:t> </w:t>
      </w:r>
      <w:r>
        <w:rPr/>
        <w:t>Görüldüğü</w:t>
      </w:r>
      <w:r>
        <w:rPr>
          <w:spacing w:val="36"/>
        </w:rPr>
        <w:t> </w:t>
      </w:r>
      <w:r>
        <w:rPr/>
        <w:t>üzere,</w:t>
      </w:r>
      <w:r>
        <w:rPr>
          <w:spacing w:val="36"/>
        </w:rPr>
        <w:t> </w:t>
      </w:r>
      <w:r>
        <w:rPr/>
        <w:t>iki</w:t>
      </w:r>
      <w:r>
        <w:rPr>
          <w:spacing w:val="37"/>
        </w:rPr>
        <w:t> </w:t>
      </w:r>
      <w:r>
        <w:rPr/>
        <w:t>yıl</w:t>
      </w:r>
      <w:r>
        <w:rPr>
          <w:spacing w:val="37"/>
        </w:rPr>
        <w:t> </w:t>
      </w:r>
      <w:r>
        <w:rPr/>
        <w:t>ara</w:t>
      </w:r>
      <w:r>
        <w:rPr>
          <w:spacing w:val="36"/>
        </w:rPr>
        <w:t> </w:t>
      </w:r>
      <w:r>
        <w:rPr/>
        <w:t>ile</w:t>
      </w:r>
      <w:r>
        <w:rPr>
          <w:spacing w:val="38"/>
        </w:rPr>
        <w:t> </w:t>
      </w:r>
      <w:r>
        <w:rPr/>
        <w:t>iki</w:t>
      </w:r>
      <w:r>
        <w:rPr>
          <w:spacing w:val="37"/>
        </w:rPr>
        <w:t> </w:t>
      </w:r>
      <w:r>
        <w:rPr/>
        <w:t>kez</w:t>
      </w:r>
      <w:r>
        <w:rPr>
          <w:spacing w:val="38"/>
        </w:rPr>
        <w:t> </w:t>
      </w:r>
      <w:r>
        <w:rPr/>
        <w:t>yabancılara</w:t>
      </w:r>
      <w:r>
        <w:rPr>
          <w:spacing w:val="36"/>
        </w:rPr>
        <w:t> </w:t>
      </w:r>
      <w:r>
        <w:rPr/>
        <w:t>toprak</w:t>
      </w:r>
      <w:r>
        <w:rPr>
          <w:spacing w:val="37"/>
        </w:rPr>
        <w:t> </w:t>
      </w:r>
      <w:r>
        <w:rPr/>
        <w:t>satışındaki</w:t>
      </w:r>
      <w:r>
        <w:rPr>
          <w:spacing w:val="35"/>
        </w:rPr>
        <w:t> </w:t>
      </w:r>
      <w:r>
        <w:rPr/>
        <w:t>engeller</w:t>
      </w:r>
      <w:r>
        <w:rPr>
          <w:spacing w:val="36"/>
        </w:rPr>
        <w:t> </w:t>
      </w:r>
      <w:r>
        <w:rPr/>
        <w:t>kaldırılmaya</w:t>
      </w:r>
      <w:r>
        <w:rPr>
          <w:w w:val="99"/>
        </w:rPr>
        <w:t> </w:t>
      </w:r>
      <w:r>
        <w:rPr/>
        <w:t>çalışılmış ancak Anayasa Mahkemesince duruma engel</w:t>
      </w:r>
      <w:r>
        <w:rPr>
          <w:spacing w:val="-28"/>
        </w:rPr>
        <w:t> </w:t>
      </w:r>
      <w:r>
        <w:rPr/>
        <w:t>olunmuştur.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right="107"/>
        <w:jc w:val="both"/>
      </w:pPr>
      <w:r>
        <w:rPr/>
        <w:t>Ard</w:t>
      </w:r>
      <w:r>
        <w:rPr>
          <w:spacing w:val="39"/>
        </w:rPr>
        <w:t> </w:t>
      </w:r>
      <w:r>
        <w:rPr/>
        <w:t>arda</w:t>
      </w:r>
      <w:r>
        <w:rPr>
          <w:spacing w:val="38"/>
        </w:rPr>
        <w:t> </w:t>
      </w:r>
      <w:r>
        <w:rPr/>
        <w:t>gelen</w:t>
      </w:r>
      <w:r>
        <w:rPr>
          <w:spacing w:val="36"/>
        </w:rPr>
        <w:t> </w:t>
      </w:r>
      <w:r>
        <w:rPr/>
        <w:t>bu</w:t>
      </w:r>
      <w:r>
        <w:rPr>
          <w:spacing w:val="39"/>
        </w:rPr>
        <w:t> </w:t>
      </w:r>
      <w:r>
        <w:rPr/>
        <w:t>iki</w:t>
      </w:r>
      <w:r>
        <w:rPr>
          <w:spacing w:val="40"/>
        </w:rPr>
        <w:t> </w:t>
      </w:r>
      <w:r>
        <w:rPr/>
        <w:t>düzenleme</w:t>
      </w:r>
      <w:r>
        <w:rPr>
          <w:spacing w:val="38"/>
        </w:rPr>
        <w:t> </w:t>
      </w:r>
      <w:r>
        <w:rPr/>
        <w:t>başarısız</w:t>
      </w:r>
      <w:r>
        <w:rPr>
          <w:spacing w:val="38"/>
        </w:rPr>
        <w:t> </w:t>
      </w:r>
      <w:r>
        <w:rPr/>
        <w:t>sonuçlanınca,</w:t>
      </w:r>
      <w:r>
        <w:rPr>
          <w:spacing w:val="40"/>
        </w:rPr>
        <w:t> </w:t>
      </w:r>
      <w:r>
        <w:rPr/>
        <w:t>girişimler</w:t>
      </w:r>
      <w:r>
        <w:rPr>
          <w:spacing w:val="38"/>
        </w:rPr>
        <w:t> </w:t>
      </w:r>
      <w:r>
        <w:rPr/>
        <w:t>bir</w:t>
      </w:r>
      <w:r>
        <w:rPr>
          <w:spacing w:val="40"/>
        </w:rPr>
        <w:t> </w:t>
      </w:r>
      <w:r>
        <w:rPr/>
        <w:t>süreliğine</w:t>
      </w:r>
      <w:r>
        <w:rPr>
          <w:spacing w:val="38"/>
        </w:rPr>
        <w:t> </w:t>
      </w:r>
      <w:r>
        <w:rPr/>
        <w:t>durdurulmuştur.</w:t>
      </w:r>
      <w:r>
        <w:rPr>
          <w:spacing w:val="40"/>
        </w:rPr>
        <w:t> </w:t>
      </w:r>
      <w:r>
        <w:rPr/>
        <w:t>Ancak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  <w:b/>
          <w:bCs/>
        </w:rPr>
        <w:t>2003</w:t>
      </w:r>
      <w:r>
        <w:rPr>
          <w:rFonts w:ascii="Times New Roman" w:hAnsi="Times New Roman" w:cs="Times New Roman" w:eastAsia="Times New Roman"/>
          <w:b/>
          <w:bCs/>
          <w:w w:val="99"/>
        </w:rPr>
        <w:t> </w:t>
      </w:r>
      <w:r>
        <w:rPr/>
        <w:t>yılında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  <w:b/>
          <w:bCs/>
        </w:rPr>
        <w:t>AB</w:t>
      </w:r>
      <w:r>
        <w:rPr/>
        <w:t>’ye</w:t>
      </w:r>
      <w:r>
        <w:rPr>
          <w:spacing w:val="9"/>
        </w:rPr>
        <w:t> </w:t>
      </w:r>
      <w:r>
        <w:rPr/>
        <w:t>uyum</w:t>
      </w:r>
      <w:r>
        <w:rPr>
          <w:spacing w:val="5"/>
        </w:rPr>
        <w:t> </w:t>
      </w:r>
      <w:r>
        <w:rPr/>
        <w:t>çatısı</w:t>
      </w:r>
      <w:r>
        <w:rPr>
          <w:spacing w:val="8"/>
        </w:rPr>
        <w:t> </w:t>
      </w:r>
      <w:r>
        <w:rPr/>
        <w:t>altında</w:t>
      </w:r>
      <w:r>
        <w:rPr>
          <w:spacing w:val="9"/>
        </w:rPr>
        <w:t> </w:t>
      </w:r>
      <w:r>
        <w:rPr/>
        <w:t>konu</w:t>
      </w:r>
      <w:r>
        <w:rPr>
          <w:spacing w:val="7"/>
        </w:rPr>
        <w:t> </w:t>
      </w:r>
      <w:r>
        <w:rPr/>
        <w:t>tekrar</w:t>
      </w:r>
      <w:r>
        <w:rPr>
          <w:spacing w:val="10"/>
        </w:rPr>
        <w:t> </w:t>
      </w:r>
      <w:r>
        <w:rPr/>
        <w:t>gündeme</w:t>
      </w:r>
      <w:r>
        <w:rPr>
          <w:spacing w:val="11"/>
        </w:rPr>
        <w:t> </w:t>
      </w:r>
      <w:r>
        <w:rPr/>
        <w:t>getirilerek,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  <w:b/>
          <w:bCs/>
        </w:rPr>
        <w:t>4916</w:t>
      </w:r>
      <w:r>
        <w:rPr>
          <w:rFonts w:ascii="Times New Roman" w:hAnsi="Times New Roman" w:cs="Times New Roman" w:eastAsia="Times New Roman"/>
          <w:b/>
          <w:bCs/>
          <w:spacing w:val="8"/>
        </w:rPr>
        <w:t> </w:t>
      </w:r>
      <w:r>
        <w:rPr/>
        <w:t>sayılı</w:t>
      </w:r>
      <w:r>
        <w:rPr>
          <w:spacing w:val="11"/>
        </w:rPr>
        <w:t> </w:t>
      </w:r>
      <w:r>
        <w:rPr/>
        <w:t>yasa</w:t>
      </w:r>
      <w:r>
        <w:rPr>
          <w:spacing w:val="9"/>
        </w:rPr>
        <w:t> </w:t>
      </w:r>
      <w:r>
        <w:rPr/>
        <w:t>çıkar</w:t>
      </w:r>
      <w:r>
        <w:rPr>
          <w:rFonts w:ascii="Times New Roman" w:hAnsi="Times New Roman" w:cs="Times New Roman" w:eastAsia="Times New Roman"/>
        </w:rPr>
        <w:t>t</w:t>
      </w:r>
      <w:r>
        <w:rPr/>
        <w:t>ılmış</w:t>
      </w:r>
      <w:r>
        <w:rPr>
          <w:spacing w:val="8"/>
        </w:rPr>
        <w:t> </w:t>
      </w:r>
      <w:r>
        <w:rPr/>
        <w:t>ve</w:t>
      </w:r>
      <w:r>
        <w:rPr>
          <w:spacing w:val="9"/>
        </w:rPr>
        <w:t> </w:t>
      </w:r>
      <w:r>
        <w:rPr/>
        <w:t>bu</w:t>
      </w:r>
      <w:r>
        <w:rPr>
          <w:spacing w:val="10"/>
        </w:rPr>
        <w:t> </w:t>
      </w:r>
      <w:r>
        <w:rPr/>
        <w:t>yasa</w:t>
      </w:r>
      <w:r>
        <w:rPr>
          <w:spacing w:val="9"/>
        </w:rPr>
        <w:t> </w:t>
      </w:r>
      <w:r>
        <w:rPr/>
        <w:t>ile</w:t>
      </w:r>
      <w:r>
        <w:rPr>
          <w:spacing w:val="9"/>
        </w:rPr>
        <w:t> </w:t>
      </w:r>
      <w:r>
        <w:rPr/>
        <w:t>Köy</w:t>
      </w:r>
      <w:r>
        <w:rPr>
          <w:w w:val="99"/>
        </w:rPr>
        <w:t> </w:t>
      </w:r>
      <w:r>
        <w:rPr/>
        <w:t>Kanunu’nun 87. maddesi iptal edilerek, yabancı gerçek kişilerin köy arazilerinde taşınmaz </w:t>
      </w:r>
      <w:r>
        <w:rPr>
          <w:spacing w:val="2"/>
        </w:rPr>
        <w:t>m</w:t>
      </w:r>
      <w:r>
        <w:rPr>
          <w:rFonts w:ascii="Times New Roman" w:hAnsi="Times New Roman" w:cs="Times New Roman" w:eastAsia="Times New Roman"/>
          <w:spacing w:val="2"/>
        </w:rPr>
        <w:t>al </w:t>
      </w:r>
      <w:r>
        <w:rPr>
          <w:rFonts w:ascii="Times New Roman" w:hAnsi="Times New Roman" w:cs="Times New Roman" w:eastAsia="Times New Roman"/>
        </w:rPr>
        <w:t>edinimi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serbest</w:t>
      </w:r>
      <w:r>
        <w:rPr>
          <w:rFonts w:ascii="Times New Roman" w:hAnsi="Times New Roman" w:cs="Times New Roman" w:eastAsia="Times New Roman"/>
          <w:w w:val="99"/>
        </w:rPr>
        <w:t> </w:t>
      </w:r>
      <w:r>
        <w:rPr/>
        <w:t>bırakılmış ve ayrıca tüzel kişiliğe sahip ticaret şirketlerinin taşınmaz mal edinmelerine  olanak </w:t>
      </w:r>
      <w:r>
        <w:rPr>
          <w:spacing w:val="48"/>
        </w:rPr>
        <w:t> </w:t>
      </w:r>
      <w:r>
        <w:rPr/>
        <w:t>sağlanmıştır.</w:t>
      </w:r>
      <w:r>
        <w:rPr>
          <w:w w:val="99"/>
        </w:rPr>
        <w:t> </w:t>
      </w:r>
      <w:r>
        <w:rPr/>
        <w:t>Böylece yabancıların taşınmaz mal edinimindeki önemli sınırlamalar kaldırılarak, ülke toprakları</w:t>
      </w:r>
      <w:r>
        <w:rPr>
          <w:spacing w:val="33"/>
        </w:rPr>
        <w:t> </w:t>
      </w:r>
      <w:r>
        <w:rPr/>
        <w:t>yabancılara</w:t>
      </w:r>
      <w:r>
        <w:rPr>
          <w:w w:val="99"/>
        </w:rPr>
        <w:t> </w:t>
      </w:r>
      <w:r>
        <w:rPr/>
        <w:t>sunulmuştur. Ancak böylesine hassas bir konuda, yabancılara böylesine geniş yetkilerin verilmesi, tüm</w:t>
      </w:r>
      <w:r>
        <w:rPr>
          <w:spacing w:val="40"/>
        </w:rPr>
        <w:t> </w:t>
      </w:r>
      <w:r>
        <w:rPr/>
        <w:t>kamuoyunu</w:t>
      </w:r>
      <w:r>
        <w:rPr>
          <w:w w:val="99"/>
        </w:rPr>
        <w:t> </w:t>
      </w:r>
      <w:r>
        <w:rPr/>
        <w:t>ayaklandırmış ve akabinde bu düzenleme de Anayasa Mahkemesince iptal edilmiştir. Bununla birlikte,</w:t>
      </w:r>
      <w:r>
        <w:rPr>
          <w:spacing w:val="34"/>
        </w:rPr>
        <w:t> </w:t>
      </w:r>
      <w:r>
        <w:rPr/>
        <w:t>iptal</w:t>
      </w:r>
      <w:r>
        <w:rPr>
          <w:w w:val="99"/>
        </w:rPr>
        <w:t> </w:t>
      </w:r>
      <w:r>
        <w:rPr/>
        <w:t>edilinceye kadar geçen sürede yoğun taşınmaz mal satışları</w:t>
      </w:r>
      <w:r>
        <w:rPr>
          <w:spacing w:val="-20"/>
        </w:rPr>
        <w:t> </w:t>
      </w:r>
      <w:r>
        <w:rPr/>
        <w:t>gerçekleştirilmiştir.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/>
        <w:t>Son</w:t>
      </w:r>
      <w:r>
        <w:rPr>
          <w:spacing w:val="30"/>
        </w:rPr>
        <w:t> </w:t>
      </w:r>
      <w:r>
        <w:rPr/>
        <w:t>yıllarda,</w:t>
      </w:r>
      <w:r>
        <w:rPr>
          <w:spacing w:val="32"/>
        </w:rPr>
        <w:t> </w:t>
      </w:r>
      <w:r>
        <w:rPr/>
        <w:t>yabancıların</w:t>
      </w:r>
      <w:r>
        <w:rPr>
          <w:spacing w:val="30"/>
        </w:rPr>
        <w:t> </w:t>
      </w:r>
      <w:r>
        <w:rPr/>
        <w:t>taşınmaz</w:t>
      </w:r>
      <w:r>
        <w:rPr>
          <w:spacing w:val="32"/>
        </w:rPr>
        <w:t> </w:t>
      </w:r>
      <w:r>
        <w:rPr/>
        <w:t>mal</w:t>
      </w:r>
      <w:r>
        <w:rPr>
          <w:spacing w:val="31"/>
        </w:rPr>
        <w:t> </w:t>
      </w:r>
      <w:r>
        <w:rPr/>
        <w:t>edinimindeki</w:t>
      </w:r>
      <w:r>
        <w:rPr>
          <w:spacing w:val="33"/>
        </w:rPr>
        <w:t> </w:t>
      </w:r>
      <w:r>
        <w:rPr/>
        <w:t>mevcut</w:t>
      </w:r>
      <w:r>
        <w:rPr>
          <w:spacing w:val="31"/>
        </w:rPr>
        <w:t> </w:t>
      </w:r>
      <w:r>
        <w:rPr/>
        <w:t>sınırlama</w:t>
      </w:r>
      <w:r>
        <w:rPr>
          <w:spacing w:val="32"/>
        </w:rPr>
        <w:t> </w:t>
      </w:r>
      <w:r>
        <w:rPr/>
        <w:t>ve</w:t>
      </w:r>
      <w:r>
        <w:rPr>
          <w:spacing w:val="32"/>
        </w:rPr>
        <w:t> </w:t>
      </w:r>
      <w:r>
        <w:rPr/>
        <w:t>kısıtlayıcı</w:t>
      </w:r>
      <w:r>
        <w:rPr>
          <w:spacing w:val="31"/>
        </w:rPr>
        <w:t> </w:t>
      </w:r>
      <w:r>
        <w:rPr/>
        <w:t>hükümleri</w:t>
      </w:r>
      <w:r>
        <w:rPr>
          <w:spacing w:val="31"/>
        </w:rPr>
        <w:t> </w:t>
      </w:r>
      <w:r>
        <w:rPr/>
        <w:t>kaldırma</w:t>
      </w:r>
      <w:r>
        <w:rPr>
          <w:w w:val="99"/>
        </w:rPr>
        <w:t> </w:t>
      </w:r>
      <w:r>
        <w:rPr/>
        <w:t>bağlamındaki</w:t>
      </w:r>
      <w:r>
        <w:rPr>
          <w:spacing w:val="13"/>
        </w:rPr>
        <w:t> </w:t>
      </w:r>
      <w:r>
        <w:rPr/>
        <w:t>bu</w:t>
      </w:r>
      <w:r>
        <w:rPr>
          <w:spacing w:val="12"/>
        </w:rPr>
        <w:t> </w:t>
      </w:r>
      <w:r>
        <w:rPr/>
        <w:t>ard</w:t>
      </w:r>
      <w:r>
        <w:rPr>
          <w:spacing w:val="14"/>
        </w:rPr>
        <w:t> </w:t>
      </w:r>
      <w:r>
        <w:rPr/>
        <w:t>arda</w:t>
      </w:r>
      <w:r>
        <w:rPr>
          <w:spacing w:val="14"/>
        </w:rPr>
        <w:t> </w:t>
      </w:r>
      <w:r>
        <w:rPr/>
        <w:t>gelen</w:t>
      </w:r>
      <w:r>
        <w:rPr>
          <w:spacing w:val="13"/>
        </w:rPr>
        <w:t> </w:t>
      </w:r>
      <w:r>
        <w:rPr/>
        <w:t>girişimler,</w:t>
      </w:r>
      <w:r>
        <w:rPr>
          <w:spacing w:val="14"/>
        </w:rPr>
        <w:t> </w:t>
      </w:r>
      <w:r>
        <w:rPr/>
        <w:t>kamuoyunu</w:t>
      </w:r>
      <w:r>
        <w:rPr>
          <w:spacing w:val="12"/>
        </w:rPr>
        <w:t> </w:t>
      </w:r>
      <w:r>
        <w:rPr/>
        <w:t>uyandırmış</w:t>
      </w:r>
      <w:r>
        <w:rPr>
          <w:spacing w:val="13"/>
        </w:rPr>
        <w:t> </w:t>
      </w:r>
      <w:r>
        <w:rPr/>
        <w:t>ve</w:t>
      </w:r>
      <w:r>
        <w:rPr>
          <w:spacing w:val="16"/>
        </w:rPr>
        <w:t> </w:t>
      </w:r>
      <w:r>
        <w:rPr/>
        <w:t>konu</w:t>
      </w:r>
      <w:r>
        <w:rPr>
          <w:spacing w:val="12"/>
        </w:rPr>
        <w:t> </w:t>
      </w:r>
      <w:r>
        <w:rPr/>
        <w:t>takibe</w:t>
      </w:r>
      <w:r>
        <w:rPr>
          <w:spacing w:val="14"/>
        </w:rPr>
        <w:t> </w:t>
      </w:r>
      <w:r>
        <w:rPr/>
        <w:t>alınmıştır.</w:t>
      </w:r>
      <w:r>
        <w:rPr>
          <w:spacing w:val="14"/>
        </w:rPr>
        <w:t> </w:t>
      </w:r>
      <w:r>
        <w:rPr/>
        <w:t>Bu</w:t>
      </w:r>
      <w:r>
        <w:rPr>
          <w:spacing w:val="12"/>
        </w:rPr>
        <w:t> </w:t>
      </w:r>
      <w:r>
        <w:rPr/>
        <w:t>kamuoyu</w:t>
      </w:r>
      <w:r>
        <w:rPr>
          <w:spacing w:val="12"/>
        </w:rPr>
        <w:t> </w:t>
      </w:r>
      <w:r>
        <w:rPr/>
        <w:t>baskısı</w:t>
      </w:r>
      <w:r>
        <w:rPr>
          <w:w w:val="99"/>
        </w:rPr>
        <w:t> </w:t>
      </w:r>
      <w:r>
        <w:rPr/>
        <w:t>altında</w:t>
      </w:r>
      <w:r>
        <w:rPr>
          <w:spacing w:val="31"/>
        </w:rPr>
        <w:t> </w:t>
      </w:r>
      <w:r>
        <w:rPr/>
        <w:t>konu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</w:rPr>
        <w:t>tekrar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ele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/>
        <w:t>alınarak</w:t>
      </w:r>
      <w:r>
        <w:rPr>
          <w:spacing w:val="31"/>
        </w:rPr>
        <w:t> </w:t>
      </w:r>
      <w:r>
        <w:rPr>
          <w:rFonts w:ascii="Times New Roman" w:hAnsi="Times New Roman" w:cs="Times New Roman" w:eastAsia="Times New Roman"/>
          <w:b/>
          <w:bCs/>
        </w:rPr>
        <w:t>2005</w:t>
      </w:r>
      <w:r>
        <w:rPr>
          <w:rFonts w:ascii="Times New Roman" w:hAnsi="Times New Roman" w:cs="Times New Roman" w:eastAsia="Times New Roman"/>
          <w:b/>
          <w:bCs/>
          <w:spacing w:val="32"/>
        </w:rPr>
        <w:t> </w:t>
      </w:r>
      <w:r>
        <w:rPr>
          <w:rFonts w:ascii="Times New Roman" w:hAnsi="Times New Roman" w:cs="Times New Roman" w:eastAsia="Times New Roman"/>
        </w:rPr>
        <w:t>tarihinde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b/>
          <w:bCs/>
        </w:rPr>
        <w:t>5444</w:t>
      </w:r>
      <w:r>
        <w:rPr>
          <w:rFonts w:ascii="Times New Roman" w:hAnsi="Times New Roman" w:cs="Times New Roman" w:eastAsia="Times New Roman"/>
          <w:b/>
          <w:bCs/>
          <w:spacing w:val="30"/>
        </w:rPr>
        <w:t> </w:t>
      </w:r>
      <w:r>
        <w:rPr/>
        <w:t>sayılı</w:t>
      </w:r>
      <w:r>
        <w:rPr>
          <w:spacing w:val="33"/>
        </w:rPr>
        <w:t> </w:t>
      </w:r>
      <w:r>
        <w:rPr>
          <w:rFonts w:ascii="Times New Roman" w:hAnsi="Times New Roman" w:cs="Times New Roman" w:eastAsia="Times New Roman"/>
        </w:rPr>
        <w:t>k</w:t>
      </w:r>
      <w:r>
        <w:rPr/>
        <w:t>anun</w:t>
      </w:r>
      <w:r>
        <w:rPr>
          <w:spacing w:val="30"/>
        </w:rPr>
        <w:t> </w:t>
      </w:r>
      <w:r>
        <w:rPr/>
        <w:t>çıkarılmış</w:t>
      </w:r>
      <w:r>
        <w:rPr>
          <w:spacing w:val="32"/>
        </w:rPr>
        <w:t> </w:t>
      </w:r>
      <w:r>
        <w:rPr/>
        <w:t>ve</w:t>
      </w:r>
      <w:r>
        <w:rPr>
          <w:spacing w:val="33"/>
        </w:rPr>
        <w:t> </w:t>
      </w:r>
      <w:r>
        <w:rPr/>
        <w:t>şu</w:t>
      </w:r>
      <w:r>
        <w:rPr>
          <w:spacing w:val="30"/>
        </w:rPr>
        <w:t> </w:t>
      </w:r>
      <w:r>
        <w:rPr/>
        <w:t>anki</w:t>
      </w:r>
      <w:r>
        <w:rPr>
          <w:spacing w:val="33"/>
        </w:rPr>
        <w:t> </w:t>
      </w:r>
      <w:r>
        <w:rPr/>
        <w:t>mevcut</w:t>
      </w:r>
      <w:r>
        <w:rPr>
          <w:spacing w:val="31"/>
        </w:rPr>
        <w:t> </w:t>
      </w:r>
      <w:r>
        <w:rPr/>
        <w:t>durum</w:t>
      </w:r>
      <w:r>
        <w:rPr>
          <w:w w:val="99"/>
        </w:rPr>
        <w:t> </w:t>
      </w:r>
      <w:r>
        <w:rPr/>
        <w:t>oluşturulmuştur.</w:t>
      </w:r>
      <w:r>
        <w:rPr>
          <w:spacing w:val="38"/>
        </w:rPr>
        <w:t> </w:t>
      </w:r>
      <w:r>
        <w:rPr/>
        <w:t>Üstte</w:t>
      </w:r>
      <w:r>
        <w:rPr>
          <w:spacing w:val="38"/>
        </w:rPr>
        <w:t> </w:t>
      </w:r>
      <w:r>
        <w:rPr/>
        <w:t>bahsedilen</w:t>
      </w:r>
      <w:r>
        <w:rPr>
          <w:spacing w:val="37"/>
        </w:rPr>
        <w:t> </w:t>
      </w:r>
      <w:r>
        <w:rPr/>
        <w:t>bu</w:t>
      </w:r>
      <w:r>
        <w:rPr>
          <w:spacing w:val="39"/>
        </w:rPr>
        <w:t> </w:t>
      </w:r>
      <w:r>
        <w:rPr/>
        <w:t>kanunlarla</w:t>
      </w:r>
      <w:r>
        <w:rPr>
          <w:spacing w:val="38"/>
        </w:rPr>
        <w:t> </w:t>
      </w:r>
      <w:r>
        <w:rPr/>
        <w:t>değiştirilmiş</w:t>
      </w:r>
      <w:r>
        <w:rPr>
          <w:spacing w:val="37"/>
        </w:rPr>
        <w:t> </w:t>
      </w:r>
      <w:r>
        <w:rPr/>
        <w:t>Köy</w:t>
      </w:r>
      <w:r>
        <w:rPr>
          <w:spacing w:val="37"/>
        </w:rPr>
        <w:t> </w:t>
      </w:r>
      <w:r>
        <w:rPr/>
        <w:t>Kanunu</w:t>
      </w:r>
      <w:r>
        <w:rPr>
          <w:spacing w:val="39"/>
        </w:rPr>
        <w:t> </w:t>
      </w:r>
      <w:r>
        <w:rPr/>
        <w:t>ve</w:t>
      </w:r>
      <w:r>
        <w:rPr>
          <w:spacing w:val="38"/>
        </w:rPr>
        <w:t> </w:t>
      </w:r>
      <w:r>
        <w:rPr/>
        <w:t>Tapu</w:t>
      </w:r>
      <w:r>
        <w:rPr>
          <w:spacing w:val="37"/>
        </w:rPr>
        <w:t> </w:t>
      </w:r>
      <w:r>
        <w:rPr/>
        <w:t>Kanunu,</w:t>
      </w:r>
      <w:r>
        <w:rPr>
          <w:spacing w:val="38"/>
        </w:rPr>
        <w:t> </w:t>
      </w:r>
      <w:r>
        <w:rPr/>
        <w:t>Türkiye’de</w:t>
      </w:r>
      <w:r>
        <w:rPr>
          <w:w w:val="99"/>
        </w:rPr>
        <w:t> </w:t>
      </w:r>
      <w:r>
        <w:rPr/>
        <w:t>yabancıların</w:t>
      </w:r>
      <w:r>
        <w:rPr>
          <w:spacing w:val="19"/>
        </w:rPr>
        <w:t> </w:t>
      </w:r>
      <w:r>
        <w:rPr/>
        <w:t>taşınmaz</w:t>
      </w:r>
      <w:r>
        <w:rPr>
          <w:spacing w:val="24"/>
        </w:rPr>
        <w:t> </w:t>
      </w:r>
      <w:r>
        <w:rPr/>
        <w:t>mal</w:t>
      </w:r>
      <w:r>
        <w:rPr>
          <w:spacing w:val="21"/>
        </w:rPr>
        <w:t> </w:t>
      </w:r>
      <w:r>
        <w:rPr/>
        <w:t>edinimini</w:t>
      </w:r>
      <w:r>
        <w:rPr>
          <w:spacing w:val="21"/>
        </w:rPr>
        <w:t> </w:t>
      </w:r>
      <w:r>
        <w:rPr/>
        <w:t>düzenlemekle</w:t>
      </w:r>
      <w:r>
        <w:rPr>
          <w:spacing w:val="21"/>
        </w:rPr>
        <w:t> </w:t>
      </w:r>
      <w:r>
        <w:rPr/>
        <w:t>birlikte,</w:t>
      </w:r>
      <w:r>
        <w:rPr>
          <w:spacing w:val="21"/>
        </w:rPr>
        <w:t> </w:t>
      </w:r>
      <w:r>
        <w:rPr/>
        <w:t>bazı</w:t>
      </w:r>
      <w:r>
        <w:rPr>
          <w:spacing w:val="21"/>
        </w:rPr>
        <w:t> </w:t>
      </w:r>
      <w:r>
        <w:rPr/>
        <w:t>özel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</w:rPr>
        <w:t>yasalar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(Petrol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Kanunu,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Maden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Kanunu,</w:t>
      </w:r>
      <w:r>
        <w:rPr>
          <w:rFonts w:ascii="Times New Roman" w:hAnsi="Times New Roman" w:cs="Times New Roman" w:eastAsia="Times New Roman"/>
          <w:w w:val="99"/>
        </w:rPr>
        <w:t> </w:t>
      </w:r>
      <w:r>
        <w:rPr/>
        <w:t>Turizmi Teşvik Kanunu, Doğrudan Yabancı Yatırımlar Kanunu, Endüstri Bölgeleri Kanunu, vb) tüzel</w:t>
      </w:r>
      <w:r>
        <w:rPr>
          <w:spacing w:val="2"/>
        </w:rPr>
        <w:t> </w:t>
      </w:r>
      <w:r>
        <w:rPr/>
        <w:t>kişilik</w:t>
      </w:r>
      <w:r>
        <w:rPr>
          <w:w w:val="99"/>
        </w:rPr>
        <w:t> </w:t>
      </w:r>
      <w:r>
        <w:rPr/>
        <w:t>boyutunda</w:t>
      </w:r>
      <w:r>
        <w:rPr>
          <w:spacing w:val="37"/>
        </w:rPr>
        <w:t> </w:t>
      </w:r>
      <w:r>
        <w:rPr/>
        <w:t>konuya</w:t>
      </w:r>
      <w:r>
        <w:rPr>
          <w:spacing w:val="37"/>
        </w:rPr>
        <w:t> </w:t>
      </w:r>
      <w:r>
        <w:rPr/>
        <w:t>farklı</w:t>
      </w:r>
      <w:r>
        <w:rPr>
          <w:spacing w:val="36"/>
        </w:rPr>
        <w:t> </w:t>
      </w:r>
      <w:r>
        <w:rPr/>
        <w:t>açılımlar</w:t>
      </w:r>
      <w:r>
        <w:rPr>
          <w:spacing w:val="37"/>
        </w:rPr>
        <w:t> </w:t>
      </w:r>
      <w:r>
        <w:rPr/>
        <w:t>getirmiştir.</w:t>
      </w:r>
      <w:r>
        <w:rPr>
          <w:spacing w:val="37"/>
        </w:rPr>
        <w:t> </w:t>
      </w:r>
      <w:r>
        <w:rPr/>
        <w:t>Dolayısıyla</w:t>
      </w:r>
      <w:r>
        <w:rPr>
          <w:spacing w:val="39"/>
        </w:rPr>
        <w:t> </w:t>
      </w:r>
      <w:r>
        <w:rPr/>
        <w:t>bu</w:t>
      </w:r>
      <w:r>
        <w:rPr>
          <w:spacing w:val="35"/>
        </w:rPr>
        <w:t> </w:t>
      </w:r>
      <w:r>
        <w:rPr/>
        <w:t>düzenlemelerle,</w:t>
      </w:r>
      <w:r>
        <w:rPr>
          <w:spacing w:val="39"/>
        </w:rPr>
        <w:t> </w:t>
      </w:r>
      <w:r>
        <w:rPr/>
        <w:t>yabancıların</w:t>
      </w:r>
      <w:r>
        <w:rPr>
          <w:spacing w:val="35"/>
        </w:rPr>
        <w:t> </w:t>
      </w:r>
      <w:r>
        <w:rPr/>
        <w:t>taşınmaz</w:t>
      </w:r>
      <w:r>
        <w:rPr>
          <w:spacing w:val="37"/>
        </w:rPr>
        <w:t> </w:t>
      </w:r>
      <w:r>
        <w:rPr/>
        <w:t>ediniminde</w:t>
      </w:r>
      <w:r>
        <w:rPr>
          <w:w w:val="99"/>
        </w:rPr>
        <w:t> </w:t>
      </w:r>
      <w:r>
        <w:rPr>
          <w:rFonts w:ascii="Times New Roman" w:hAnsi="Times New Roman" w:cs="Times New Roman" w:eastAsia="Times New Roman"/>
        </w:rPr>
        <w:t>aktif bir </w:t>
      </w:r>
      <w:r>
        <w:rPr/>
        <w:t>dönem</w:t>
      </w:r>
      <w:r>
        <w:rPr>
          <w:spacing w:val="-8"/>
        </w:rPr>
        <w:t> </w:t>
      </w:r>
      <w:r>
        <w:rPr/>
        <w:t>başlatılmıştır</w:t>
      </w:r>
      <w:r>
        <w:rPr>
          <w:rFonts w:ascii="Times New Roman" w:hAnsi="Times New Roman" w:cs="Times New Roman" w:eastAsia="Times New Roman"/>
        </w:rPr>
        <w:t>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right="120"/>
        <w:jc w:val="both"/>
      </w:pPr>
      <w:r>
        <w:rPr/>
        <w:t>Yapılan bu son düzenlemeyle birlikte, mevcut durumda, ülkemizde yabancıların taşınmaz mal</w:t>
      </w:r>
      <w:r>
        <w:rPr>
          <w:spacing w:val="40"/>
        </w:rPr>
        <w:t> </w:t>
      </w:r>
      <w:r>
        <w:rPr/>
        <w:t>ediniminde</w:t>
      </w:r>
      <w:r>
        <w:rPr>
          <w:w w:val="99"/>
        </w:rPr>
        <w:t> </w:t>
      </w:r>
      <w:r>
        <w:rPr/>
        <w:t>uygulanacak olan yasal çerçeve belirlenmiştir. Buna</w:t>
      </w:r>
      <w:r>
        <w:rPr>
          <w:spacing w:val="-18"/>
        </w:rPr>
        <w:t> </w:t>
      </w:r>
      <w:r>
        <w:rPr/>
        <w:t>göre;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ListParagraph"/>
        <w:numPr>
          <w:ilvl w:val="2"/>
          <w:numId w:val="2"/>
        </w:numPr>
        <w:tabs>
          <w:tab w:pos="839" w:val="left" w:leader="none"/>
        </w:tabs>
        <w:spacing w:line="240" w:lineRule="auto" w:before="0" w:after="0"/>
        <w:ind w:left="838" w:right="115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Yabancı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gerçek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kişilerin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karşılıklı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olmak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ve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kanuni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sınırlamalara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uyulmak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koşuluyla,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sadece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iş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yeri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ve</w:t>
      </w:r>
      <w:r>
        <w:rPr>
          <w:rFonts w:ascii="Times New Roman" w:hAnsi="Times New Roman"/>
          <w:w w:val="99"/>
          <w:sz w:val="20"/>
        </w:rPr>
        <w:t> </w:t>
      </w:r>
      <w:r>
        <w:rPr>
          <w:rFonts w:ascii="Times New Roman" w:hAnsi="Times New Roman"/>
          <w:sz w:val="20"/>
        </w:rPr>
        <w:t>mesken olarak kullanmak üzere uygulama imar planı veya mevzi imar planı içinde bu amaçlarla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ayrılıp</w:t>
      </w:r>
      <w:r>
        <w:rPr>
          <w:rFonts w:ascii="Times New Roman" w:hAnsi="Times New Roman"/>
          <w:w w:val="99"/>
          <w:sz w:val="20"/>
        </w:rPr>
        <w:t> </w:t>
      </w:r>
      <w:r>
        <w:rPr>
          <w:rFonts w:ascii="Times New Roman" w:hAnsi="Times New Roman"/>
          <w:sz w:val="20"/>
        </w:rPr>
        <w:t>tescil edilen taşınmazları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edinebilecekleri,</w:t>
      </w:r>
    </w:p>
    <w:p>
      <w:pPr>
        <w:pStyle w:val="ListParagraph"/>
        <w:numPr>
          <w:ilvl w:val="2"/>
          <w:numId w:val="2"/>
        </w:numPr>
        <w:tabs>
          <w:tab w:pos="839" w:val="left" w:leader="none"/>
        </w:tabs>
        <w:spacing w:line="243" w:lineRule="exact" w:before="0" w:after="0"/>
        <w:ind w:left="838" w:right="117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Sınırlı aynî hak tesis edilmesinde de aynı koşulların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aranacağı,</w:t>
      </w:r>
    </w:p>
    <w:p>
      <w:pPr>
        <w:pStyle w:val="ListParagraph"/>
        <w:numPr>
          <w:ilvl w:val="2"/>
          <w:numId w:val="2"/>
        </w:numPr>
        <w:tabs>
          <w:tab w:pos="839" w:val="left" w:leader="none"/>
        </w:tabs>
        <w:spacing w:line="240" w:lineRule="auto" w:before="0" w:after="0"/>
        <w:ind w:left="838" w:right="119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Yaba</w:t>
      </w:r>
      <w:r>
        <w:rPr>
          <w:rFonts w:ascii="Times New Roman" w:hAnsi="Times New Roman"/>
          <w:sz w:val="20"/>
        </w:rPr>
        <w:t>ncı gerçek kişinin ülke genelinde edinebileceği taşınmazlar ile bağımsız ve sürekli nitelikte sınırlı</w:t>
      </w:r>
      <w:r>
        <w:rPr>
          <w:rFonts w:ascii="Times New Roman" w:hAnsi="Times New Roman"/>
          <w:spacing w:val="-27"/>
          <w:sz w:val="20"/>
        </w:rPr>
        <w:t> </w:t>
      </w:r>
      <w:r>
        <w:rPr>
          <w:rFonts w:ascii="Times New Roman" w:hAnsi="Times New Roman"/>
          <w:sz w:val="20"/>
        </w:rPr>
        <w:t>aynî</w:t>
      </w:r>
      <w:r>
        <w:rPr>
          <w:rFonts w:ascii="Times New Roman" w:hAnsi="Times New Roman"/>
          <w:w w:val="99"/>
          <w:sz w:val="20"/>
        </w:rPr>
        <w:t> </w:t>
      </w:r>
      <w:r>
        <w:rPr>
          <w:rFonts w:ascii="Times New Roman" w:hAnsi="Times New Roman"/>
          <w:spacing w:val="4"/>
          <w:sz w:val="20"/>
        </w:rPr>
        <w:t>hakların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4"/>
          <w:sz w:val="20"/>
        </w:rPr>
        <w:t>toplam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4"/>
          <w:sz w:val="20"/>
        </w:rPr>
        <w:t>yüzölçümünün,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3"/>
          <w:sz w:val="20"/>
        </w:rPr>
        <w:t>iki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4"/>
          <w:sz w:val="20"/>
        </w:rPr>
        <w:t>buçuk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3"/>
          <w:sz w:val="20"/>
        </w:rPr>
        <w:t>hektar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3"/>
          <w:sz w:val="20"/>
        </w:rPr>
        <w:t>(25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3"/>
          <w:sz w:val="20"/>
        </w:rPr>
        <w:t>dönüm)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4"/>
          <w:sz w:val="20"/>
        </w:rPr>
        <w:t>sınırını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4"/>
          <w:sz w:val="20"/>
        </w:rPr>
        <w:t>aşamayacağı,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3"/>
          <w:sz w:val="20"/>
        </w:rPr>
        <w:t>bununla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3"/>
          <w:sz w:val="20"/>
        </w:rPr>
        <w:t>birlikte</w:t>
      </w:r>
      <w:r>
        <w:rPr>
          <w:rFonts w:ascii="Times New Roman" w:hAnsi="Times New Roman"/>
          <w:w w:val="99"/>
          <w:sz w:val="20"/>
        </w:rPr>
        <w:t> </w:t>
      </w:r>
      <w:r>
        <w:rPr>
          <w:rFonts w:ascii="Times New Roman" w:hAnsi="Times New Roman"/>
          <w:spacing w:val="4"/>
          <w:sz w:val="20"/>
        </w:rPr>
        <w:t>gerektiğinde </w:t>
      </w:r>
      <w:r>
        <w:rPr>
          <w:rFonts w:ascii="Times New Roman" w:hAnsi="Times New Roman"/>
          <w:spacing w:val="3"/>
          <w:sz w:val="20"/>
        </w:rPr>
        <w:t>Bakanlar </w:t>
      </w:r>
      <w:r>
        <w:rPr>
          <w:rFonts w:ascii="Times New Roman" w:hAnsi="Times New Roman"/>
          <w:spacing w:val="4"/>
          <w:sz w:val="20"/>
        </w:rPr>
        <w:t>Kurulunun </w:t>
      </w:r>
      <w:r>
        <w:rPr>
          <w:rFonts w:ascii="Times New Roman" w:hAnsi="Times New Roman"/>
          <w:spacing w:val="2"/>
          <w:sz w:val="20"/>
        </w:rPr>
        <w:t>bu </w:t>
      </w:r>
      <w:r>
        <w:rPr>
          <w:rFonts w:ascii="Times New Roman" w:hAnsi="Times New Roman"/>
          <w:spacing w:val="4"/>
          <w:sz w:val="20"/>
        </w:rPr>
        <w:t>miktarı </w:t>
      </w:r>
      <w:r>
        <w:rPr>
          <w:rFonts w:ascii="Times New Roman" w:hAnsi="Times New Roman"/>
          <w:spacing w:val="2"/>
          <w:sz w:val="20"/>
        </w:rPr>
        <w:t>30 </w:t>
      </w:r>
      <w:r>
        <w:rPr>
          <w:rFonts w:ascii="Times New Roman" w:hAnsi="Times New Roman"/>
          <w:spacing w:val="5"/>
          <w:sz w:val="20"/>
        </w:rPr>
        <w:t>hektara </w:t>
      </w:r>
      <w:r>
        <w:rPr>
          <w:rFonts w:ascii="Times New Roman" w:hAnsi="Times New Roman"/>
          <w:spacing w:val="4"/>
          <w:sz w:val="20"/>
        </w:rPr>
        <w:t>kadar </w:t>
      </w:r>
      <w:r>
        <w:rPr>
          <w:rFonts w:ascii="Times New Roman" w:hAnsi="Times New Roman"/>
          <w:spacing w:val="3"/>
          <w:sz w:val="20"/>
        </w:rPr>
        <w:t>çıkarmaya yetkili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3"/>
          <w:sz w:val="20"/>
        </w:rPr>
        <w:t>olduğu,</w:t>
      </w:r>
    </w:p>
    <w:p>
      <w:pPr>
        <w:pStyle w:val="ListParagraph"/>
        <w:numPr>
          <w:ilvl w:val="2"/>
          <w:numId w:val="2"/>
        </w:numPr>
        <w:tabs>
          <w:tab w:pos="839" w:val="left" w:leader="none"/>
        </w:tabs>
        <w:spacing w:line="240" w:lineRule="auto" w:before="0" w:after="0"/>
        <w:ind w:left="838" w:right="116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Yabancı ülkelerde kendi ülkelerinin kanunlarına göre kurulan tüzel kişiliğe sahip ticaret şirketlerinin,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ancak</w:t>
      </w:r>
      <w:r>
        <w:rPr>
          <w:rFonts w:ascii="Times New Roman" w:hAnsi="Times New Roman"/>
          <w:w w:val="99"/>
          <w:sz w:val="20"/>
        </w:rPr>
        <w:t> </w:t>
      </w:r>
      <w:r>
        <w:rPr>
          <w:rFonts w:ascii="Times New Roman" w:hAnsi="Times New Roman"/>
          <w:sz w:val="20"/>
        </w:rPr>
        <w:t>özel kanun hükümleri çerçevesinde taşınmaz mülkiyeti ve taşınmazlar üzerinde sınırlı aynî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hak</w:t>
      </w:r>
      <w:r>
        <w:rPr>
          <w:rFonts w:ascii="Times New Roman" w:hAnsi="Times New Roman"/>
          <w:w w:val="99"/>
          <w:sz w:val="20"/>
        </w:rPr>
        <w:t> </w:t>
      </w:r>
      <w:r>
        <w:rPr>
          <w:rFonts w:ascii="Times New Roman" w:hAnsi="Times New Roman"/>
          <w:sz w:val="20"/>
        </w:rPr>
        <w:t>edinebileceği,</w:t>
      </w:r>
    </w:p>
    <w:p>
      <w:pPr>
        <w:pStyle w:val="ListParagraph"/>
        <w:numPr>
          <w:ilvl w:val="2"/>
          <w:numId w:val="2"/>
        </w:numPr>
        <w:tabs>
          <w:tab w:pos="839" w:val="left" w:leader="none"/>
        </w:tabs>
        <w:spacing w:line="240" w:lineRule="auto" w:before="0" w:after="0"/>
        <w:ind w:left="838" w:right="122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Ya</w:t>
      </w:r>
      <w:r>
        <w:rPr>
          <w:rFonts w:ascii="Times New Roman" w:hAnsi="Times New Roman"/>
          <w:sz w:val="20"/>
        </w:rPr>
        <w:t>bancı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gerçek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kişi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ve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yabancı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ülkelerde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kendi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ülkelerinin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kanunlarına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göre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kurulan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tüzel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kişiliğe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sahip</w:t>
      </w:r>
      <w:r>
        <w:rPr>
          <w:rFonts w:ascii="Times New Roman" w:hAnsi="Times New Roman"/>
          <w:w w:val="99"/>
          <w:sz w:val="20"/>
        </w:rPr>
        <w:t> </w:t>
      </w:r>
      <w:r>
        <w:rPr>
          <w:rFonts w:ascii="Times New Roman" w:hAnsi="Times New Roman"/>
          <w:sz w:val="20"/>
        </w:rPr>
        <w:t>ticaret şirketlerinin lehine Türkiye'de taşınmaz rehni tesisinde birinci ve ikinci fıkralarda yer alan kayıt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ve</w:t>
      </w:r>
      <w:r>
        <w:rPr>
          <w:rFonts w:ascii="Times New Roman" w:hAnsi="Times New Roman"/>
          <w:w w:val="99"/>
          <w:sz w:val="20"/>
        </w:rPr>
        <w:t> </w:t>
      </w:r>
      <w:r>
        <w:rPr>
          <w:rFonts w:ascii="Times New Roman" w:hAnsi="Times New Roman"/>
          <w:sz w:val="20"/>
        </w:rPr>
        <w:t>sınırlamaların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aranmayacağı,</w:t>
      </w:r>
    </w:p>
    <w:p>
      <w:pPr>
        <w:pStyle w:val="ListParagraph"/>
        <w:numPr>
          <w:ilvl w:val="2"/>
          <w:numId w:val="2"/>
        </w:numPr>
        <w:tabs>
          <w:tab w:pos="839" w:val="left" w:leader="none"/>
        </w:tabs>
        <w:spacing w:line="240" w:lineRule="auto" w:before="0" w:after="0"/>
        <w:ind w:left="838" w:right="117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Yabancı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gerçek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kişi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ve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yabancı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ülkelerde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kendi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ülkelerinin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kanunlarına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göre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kurulan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tüzel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kişiliğe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sahip</w:t>
      </w:r>
      <w:r>
        <w:rPr>
          <w:rFonts w:ascii="Times New Roman" w:hAnsi="Times New Roman" w:cs="Times New Roman" w:eastAsia="Times New Roman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ticaret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şirketleri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haricindekilerin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(ör.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Dernekler)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Türkiye’de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taşınmaz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edinemeyeceği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ve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lehlerine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sınırlı</w:t>
      </w:r>
      <w:r>
        <w:rPr>
          <w:rFonts w:ascii="Times New Roman" w:hAnsi="Times New Roman" w:cs="Times New Roman" w:eastAsia="Times New Roman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ayni hak tesis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edemeyeceği,</w:t>
      </w:r>
    </w:p>
    <w:p>
      <w:pPr>
        <w:pStyle w:val="ListParagraph"/>
        <w:numPr>
          <w:ilvl w:val="2"/>
          <w:numId w:val="2"/>
        </w:numPr>
        <w:tabs>
          <w:tab w:pos="839" w:val="left" w:leader="none"/>
        </w:tabs>
        <w:spacing w:line="240" w:lineRule="auto" w:before="0" w:after="0"/>
        <w:ind w:left="838" w:right="117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Karşılıklılık olan devlet vatandaşlarının kanunî miras yoluyla intikal eden taşınmazları için birinci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fıkrada</w:t>
      </w:r>
      <w:r>
        <w:rPr>
          <w:rFonts w:ascii="Times New Roman" w:hAnsi="Times New Roman"/>
          <w:w w:val="99"/>
          <w:sz w:val="20"/>
        </w:rPr>
        <w:t> </w:t>
      </w:r>
      <w:r>
        <w:rPr>
          <w:rFonts w:ascii="Times New Roman" w:hAnsi="Times New Roman"/>
          <w:sz w:val="20"/>
        </w:rPr>
        <w:t>belirtilen kayıt ve sınırlamaların uygulanmayacağı, ancak ölüme bağlı tasarruflarda</w:t>
      </w:r>
      <w:r>
        <w:rPr>
          <w:rFonts w:ascii="Times New Roman" w:hAnsi="Times New Roman"/>
          <w:spacing w:val="-15"/>
          <w:sz w:val="20"/>
        </w:rPr>
        <w:t> </w:t>
      </w:r>
      <w:r>
        <w:rPr>
          <w:rFonts w:ascii="Times New Roman" w:hAnsi="Times New Roman"/>
          <w:sz w:val="20"/>
        </w:rPr>
        <w:t>uygulanacağı,</w:t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50"/>
          <w:pgMar w:top="1080" w:bottom="280" w:left="1300" w:right="1020"/>
        </w:sectPr>
      </w:pPr>
    </w:p>
    <w:p>
      <w:pPr>
        <w:pStyle w:val="ListParagraph"/>
        <w:numPr>
          <w:ilvl w:val="2"/>
          <w:numId w:val="2"/>
        </w:numPr>
        <w:tabs>
          <w:tab w:pos="834" w:val="left" w:leader="none"/>
        </w:tabs>
        <w:spacing w:line="240" w:lineRule="auto" w:before="45" w:after="0"/>
        <w:ind w:left="833" w:right="116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Karşılıklılık olmayan devlet vatandaşlarının kanunî miras yoluyla edindikleri taşınmaz ve sınırlı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aynî</w:t>
      </w:r>
      <w:r>
        <w:rPr>
          <w:rFonts w:ascii="Times New Roman" w:hAnsi="Times New Roman"/>
          <w:w w:val="99"/>
          <w:sz w:val="20"/>
        </w:rPr>
        <w:t> </w:t>
      </w:r>
      <w:r>
        <w:rPr>
          <w:rFonts w:ascii="Times New Roman" w:hAnsi="Times New Roman"/>
          <w:sz w:val="20"/>
        </w:rPr>
        <w:t>hakların intikal işlemleri yapılarak tasfiye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edileceği,</w:t>
      </w:r>
    </w:p>
    <w:p>
      <w:pPr>
        <w:pStyle w:val="ListParagraph"/>
        <w:numPr>
          <w:ilvl w:val="2"/>
          <w:numId w:val="2"/>
        </w:numPr>
        <w:tabs>
          <w:tab w:pos="834" w:val="left" w:leader="none"/>
        </w:tabs>
        <w:spacing w:line="240" w:lineRule="auto" w:before="0" w:after="0"/>
        <w:ind w:left="833" w:right="116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Karşılıklılığın tespitinde hukukî ve fiilî durumun esas alınacağı, bu ilkenin kişilere toprak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mülkiyeti</w:t>
      </w:r>
      <w:r>
        <w:rPr>
          <w:rFonts w:ascii="Times New Roman" w:hAnsi="Times New Roman"/>
          <w:w w:val="99"/>
          <w:sz w:val="20"/>
        </w:rPr>
        <w:t> </w:t>
      </w:r>
      <w:r>
        <w:rPr>
          <w:rFonts w:ascii="Times New Roman" w:hAnsi="Times New Roman"/>
          <w:sz w:val="20"/>
        </w:rPr>
        <w:t>hakkının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tanınmadığı,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ülke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uyruk</w:t>
      </w:r>
      <w:r>
        <w:rPr>
          <w:rFonts w:ascii="Times New Roman" w:hAnsi="Times New Roman"/>
          <w:sz w:val="20"/>
        </w:rPr>
        <w:t>lu</w:t>
      </w:r>
      <w:r>
        <w:rPr>
          <w:rFonts w:ascii="Times New Roman" w:hAnsi="Times New Roman"/>
          <w:sz w:val="20"/>
        </w:rPr>
        <w:t>larına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uygulanmasında,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yabancı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devletin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taşınmaz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ediniminde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kendi</w:t>
      </w:r>
      <w:r>
        <w:rPr>
          <w:rFonts w:ascii="Times New Roman" w:hAnsi="Times New Roman"/>
          <w:w w:val="99"/>
          <w:sz w:val="20"/>
        </w:rPr>
        <w:t> </w:t>
      </w:r>
      <w:r>
        <w:rPr>
          <w:rFonts w:ascii="Times New Roman" w:hAnsi="Times New Roman"/>
          <w:sz w:val="20"/>
        </w:rPr>
        <w:t>vatandaşlarına tanıdığı hakların, T.C. vatandaşlarına da tanınmasının esas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alınacağı,</w:t>
      </w:r>
    </w:p>
    <w:p>
      <w:pPr>
        <w:pStyle w:val="ListParagraph"/>
        <w:numPr>
          <w:ilvl w:val="2"/>
          <w:numId w:val="2"/>
        </w:numPr>
        <w:tabs>
          <w:tab w:pos="834" w:val="left" w:leader="none"/>
        </w:tabs>
        <w:spacing w:line="240" w:lineRule="auto" w:before="0" w:after="0"/>
        <w:ind w:left="833" w:right="119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z w:val="20"/>
        </w:rPr>
        <w:t>ulama,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enerji,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tarım,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maden,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sit,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inanç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ve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kültürel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özellikleri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nedeniyle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korunması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gereken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alanlar,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özel</w:t>
      </w:r>
      <w:r>
        <w:rPr>
          <w:rFonts w:ascii="Times New Roman" w:hAnsi="Times New Roman"/>
          <w:w w:val="99"/>
          <w:sz w:val="20"/>
        </w:rPr>
        <w:t> </w:t>
      </w:r>
      <w:r>
        <w:rPr>
          <w:rFonts w:ascii="Times New Roman" w:hAnsi="Times New Roman"/>
          <w:sz w:val="20"/>
        </w:rPr>
        <w:t>koruma alanları ile flora ve fauna özelliği nedeniyle korunması gereken hassas alanlarda ve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stratejik</w:t>
      </w:r>
      <w:r>
        <w:rPr>
          <w:rFonts w:ascii="Times New Roman" w:hAnsi="Times New Roman"/>
          <w:w w:val="99"/>
          <w:sz w:val="20"/>
        </w:rPr>
        <w:t> </w:t>
      </w:r>
      <w:r>
        <w:rPr>
          <w:rFonts w:ascii="Times New Roman" w:hAnsi="Times New Roman"/>
          <w:sz w:val="20"/>
        </w:rPr>
        <w:t>yerlerde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kamu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yararı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ve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ülke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güvenliği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bakımından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taşınmaz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ve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sınırlı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aynî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hak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edinilemeyecek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alanları</w:t>
      </w:r>
      <w:r>
        <w:rPr>
          <w:rFonts w:ascii="Times New Roman" w:hAnsi="Times New Roman"/>
          <w:w w:val="99"/>
          <w:sz w:val="20"/>
        </w:rPr>
        <w:t> </w:t>
      </w:r>
      <w:r>
        <w:rPr>
          <w:rFonts w:ascii="Times New Roman" w:hAnsi="Times New Roman"/>
          <w:sz w:val="20"/>
        </w:rPr>
        <w:t>ilgili kamu kurum ve kuruluşlarının tescile esas koordinatlı harita ve planlarını içeren teklifi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üzerine</w:t>
      </w:r>
      <w:r>
        <w:rPr>
          <w:rFonts w:ascii="Times New Roman" w:hAnsi="Times New Roman"/>
          <w:w w:val="99"/>
          <w:sz w:val="20"/>
        </w:rPr>
        <w:t> </w:t>
      </w:r>
      <w:r>
        <w:rPr>
          <w:rFonts w:ascii="Times New Roman" w:hAnsi="Times New Roman"/>
          <w:sz w:val="20"/>
        </w:rPr>
        <w:t>belirlemeye Bakanlar Kurulunun yetkili olduğu,</w:t>
      </w:r>
    </w:p>
    <w:p>
      <w:pPr>
        <w:pStyle w:val="ListParagraph"/>
        <w:numPr>
          <w:ilvl w:val="2"/>
          <w:numId w:val="2"/>
        </w:numPr>
        <w:tabs>
          <w:tab w:pos="834" w:val="left" w:leader="none"/>
        </w:tabs>
        <w:spacing w:line="240" w:lineRule="auto" w:before="0" w:after="0"/>
        <w:ind w:left="833" w:right="125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Yabancı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uyruklu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gerçek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kişilerin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il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bazında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edinebilecekleri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taşınmazların,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illere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ve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il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yüzölçümüne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göre</w:t>
      </w:r>
      <w:r>
        <w:rPr>
          <w:rFonts w:ascii="Times New Roman" w:hAnsi="Times New Roman"/>
          <w:w w:val="99"/>
          <w:sz w:val="20"/>
        </w:rPr>
        <w:t> </w:t>
      </w:r>
      <w:r>
        <w:rPr>
          <w:rFonts w:ascii="Times New Roman" w:hAnsi="Times New Roman"/>
          <w:sz w:val="20"/>
        </w:rPr>
        <w:t>binde beşi geçmemek üzere oranını tespite Bakanlar Kurulunun yetkili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olduğu,</w:t>
      </w:r>
    </w:p>
    <w:p>
      <w:pPr>
        <w:pStyle w:val="BodyText"/>
        <w:spacing w:line="228" w:lineRule="exact"/>
        <w:ind w:left="113" w:right="0"/>
        <w:jc w:val="both"/>
      </w:pPr>
      <w:r>
        <w:rPr>
          <w:rFonts w:ascii="Times New Roman" w:hAnsi="Times New Roman"/>
        </w:rPr>
        <w:t>beli</w:t>
      </w:r>
      <w:r>
        <w:rPr/>
        <w:t>rtilmiştir.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113" w:right="126"/>
        <w:jc w:val="both"/>
      </w:pPr>
      <w:r>
        <w:rPr/>
        <w:t>Görüldüğü üzere, yeni kanun ile, özellikle gerçek kişiler bağlamında, önceki düzenlemelere oranla</w:t>
      </w:r>
      <w:r>
        <w:rPr>
          <w:spacing w:val="25"/>
        </w:rPr>
        <w:t> </w:t>
      </w:r>
      <w:r>
        <w:rPr/>
        <w:t>önemli</w:t>
      </w:r>
      <w:r>
        <w:rPr>
          <w:w w:val="99"/>
        </w:rPr>
        <w:t> </w:t>
      </w:r>
      <w:r>
        <w:rPr/>
        <w:t>sayılabilecek kısıtlamalar getirilmiştir. Buna karşılık, yabancı ülkelerde kendi ülkelerinin yasalarına göre</w:t>
      </w:r>
      <w:r>
        <w:rPr>
          <w:spacing w:val="5"/>
        </w:rPr>
        <w:t> </w:t>
      </w:r>
      <w:r>
        <w:rPr/>
        <w:t>kurulan</w:t>
      </w:r>
      <w:r>
        <w:rPr>
          <w:w w:val="99"/>
        </w:rPr>
        <w:t> </w:t>
      </w:r>
      <w:r>
        <w:rPr/>
        <w:t>tüzel kişiliğe sahip ticaret şirketlerinin, ancak özel kanun hükümleri çerçevesinde taşınmaz mülkiyeti ve</w:t>
      </w:r>
      <w:r>
        <w:rPr>
          <w:spacing w:val="16"/>
        </w:rPr>
        <w:t> </w:t>
      </w:r>
      <w:r>
        <w:rPr/>
        <w:t>taşınmazlar</w:t>
      </w:r>
      <w:r>
        <w:rPr>
          <w:w w:val="99"/>
        </w:rPr>
        <w:t> </w:t>
      </w:r>
      <w:r>
        <w:rPr/>
        <w:t>üzerinde sınırlı ayni hak edinebilecekleri belirtilerek, karşılıklı olmak ve 30 hektarı  geçmemesi</w:t>
      </w:r>
      <w:r>
        <w:rPr>
          <w:spacing w:val="17"/>
        </w:rPr>
        <w:t> </w:t>
      </w:r>
      <w:r>
        <w:rPr/>
        <w:t>koşulları</w:t>
      </w:r>
      <w:r>
        <w:rPr>
          <w:w w:val="99"/>
        </w:rPr>
        <w:t> </w:t>
      </w:r>
      <w:r>
        <w:rPr/>
        <w:t>kaldırılarak, geniş yetki ve haklar</w:t>
      </w:r>
      <w:r>
        <w:rPr>
          <w:spacing w:val="-20"/>
        </w:rPr>
        <w:t> </w:t>
      </w:r>
      <w:r>
        <w:rPr/>
        <w:t>verilmiştir.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1"/>
          <w:numId w:val="2"/>
        </w:numPr>
        <w:tabs>
          <w:tab w:pos="474" w:val="left" w:leader="none"/>
        </w:tabs>
        <w:spacing w:line="240" w:lineRule="auto" w:before="0" w:after="0"/>
        <w:ind w:left="473" w:right="0" w:hanging="360"/>
        <w:jc w:val="both"/>
        <w:rPr>
          <w:b w:val="0"/>
          <w:bCs w:val="0"/>
        </w:rPr>
      </w:pPr>
      <w:r>
        <w:rPr/>
        <w:t>Türkiye’de Taşınmaz Edinme Hakkına Sahip Olan Ülkeler</w:t>
      </w:r>
      <w:r>
        <w:rPr>
          <w:spacing w:val="-11"/>
        </w:rPr>
        <w:t> </w:t>
      </w:r>
      <w:r>
        <w:rPr/>
        <w:t>Değerlendirmesi</w:t>
      </w:r>
      <w:r>
        <w:rPr>
          <w:b w:val="0"/>
          <w:bCs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40" w:lineRule="auto"/>
        <w:ind w:left="113" w:right="121"/>
        <w:jc w:val="both"/>
      </w:pPr>
      <w:r>
        <w:rPr/>
        <w:t>Türkiye’de, yabancıların taşınmaz mal edinmesinde temel kısıtlayıcı unsur karşılıklılık ilkesidir. Bu ilke</w:t>
      </w:r>
      <w:r>
        <w:rPr>
          <w:spacing w:val="-5"/>
        </w:rPr>
        <w:t> </w:t>
      </w:r>
      <w:r>
        <w:rPr/>
        <w:t>bağlamında</w:t>
      </w:r>
      <w:r>
        <w:rPr>
          <w:w w:val="99"/>
        </w:rPr>
        <w:t> </w:t>
      </w:r>
      <w:r>
        <w:rPr/>
        <w:t>değerlendirme</w:t>
      </w:r>
      <w:r>
        <w:rPr>
          <w:spacing w:val="22"/>
        </w:rPr>
        <w:t> </w:t>
      </w:r>
      <w:r>
        <w:rPr/>
        <w:t>yapıldığında,</w:t>
      </w:r>
      <w:r>
        <w:rPr>
          <w:spacing w:val="20"/>
        </w:rPr>
        <w:t> </w:t>
      </w:r>
      <w:r>
        <w:rPr/>
        <w:t>koşulsuz</w:t>
      </w:r>
      <w:r>
        <w:rPr>
          <w:spacing w:val="20"/>
        </w:rPr>
        <w:t> </w:t>
      </w:r>
      <w:r>
        <w:rPr/>
        <w:t>taşınmaz</w:t>
      </w:r>
      <w:r>
        <w:rPr>
          <w:spacing w:val="20"/>
        </w:rPr>
        <w:t> </w:t>
      </w:r>
      <w:r>
        <w:rPr/>
        <w:t>edinebilen</w:t>
      </w:r>
      <w:r>
        <w:rPr>
          <w:spacing w:val="21"/>
        </w:rPr>
        <w:t> </w:t>
      </w:r>
      <w:r>
        <w:rPr/>
        <w:t>ülkeler,</w:t>
      </w:r>
      <w:r>
        <w:rPr>
          <w:spacing w:val="20"/>
        </w:rPr>
        <w:t> </w:t>
      </w:r>
      <w:r>
        <w:rPr/>
        <w:t>bazı</w:t>
      </w:r>
      <w:r>
        <w:rPr>
          <w:spacing w:val="20"/>
        </w:rPr>
        <w:t> </w:t>
      </w:r>
      <w:r>
        <w:rPr/>
        <w:t>koşul</w:t>
      </w:r>
      <w:r>
        <w:rPr>
          <w:spacing w:val="20"/>
        </w:rPr>
        <w:t> </w:t>
      </w:r>
      <w:r>
        <w:rPr/>
        <w:t>ve</w:t>
      </w:r>
      <w:r>
        <w:rPr>
          <w:spacing w:val="20"/>
        </w:rPr>
        <w:t> </w:t>
      </w:r>
      <w:r>
        <w:rPr/>
        <w:t>izne</w:t>
      </w:r>
      <w:r>
        <w:rPr>
          <w:spacing w:val="20"/>
        </w:rPr>
        <w:t> </w:t>
      </w:r>
      <w:r>
        <w:rPr/>
        <w:t>bağlı</w:t>
      </w:r>
      <w:r>
        <w:rPr>
          <w:spacing w:val="19"/>
        </w:rPr>
        <w:t> </w:t>
      </w:r>
      <w:r>
        <w:rPr/>
        <w:t>olan</w:t>
      </w:r>
      <w:r>
        <w:rPr>
          <w:spacing w:val="19"/>
        </w:rPr>
        <w:t> </w:t>
      </w:r>
      <w:r>
        <w:rPr/>
        <w:t>ülkeler,</w:t>
      </w:r>
      <w:r>
        <w:rPr>
          <w:spacing w:val="20"/>
        </w:rPr>
        <w:t> </w:t>
      </w:r>
      <w:r>
        <w:rPr/>
        <w:t>taşınmaz</w:t>
      </w:r>
      <w:r>
        <w:rPr>
          <w:w w:val="99"/>
        </w:rPr>
        <w:t> </w:t>
      </w:r>
      <w:r>
        <w:rPr/>
        <w:t>mal</w:t>
      </w:r>
      <w:r>
        <w:rPr>
          <w:spacing w:val="20"/>
        </w:rPr>
        <w:t> </w:t>
      </w:r>
      <w:r>
        <w:rPr/>
        <w:t>edinimi</w:t>
      </w:r>
      <w:r>
        <w:rPr>
          <w:spacing w:val="22"/>
        </w:rPr>
        <w:t> </w:t>
      </w:r>
      <w:r>
        <w:rPr/>
        <w:t>yasak</w:t>
      </w:r>
      <w:r>
        <w:rPr>
          <w:spacing w:val="19"/>
        </w:rPr>
        <w:t> </w:t>
      </w:r>
      <w:r>
        <w:rPr/>
        <w:t>olan</w:t>
      </w:r>
      <w:r>
        <w:rPr>
          <w:spacing w:val="20"/>
        </w:rPr>
        <w:t> </w:t>
      </w:r>
      <w:r>
        <w:rPr/>
        <w:t>ülkeler</w:t>
      </w:r>
      <w:r>
        <w:rPr>
          <w:spacing w:val="21"/>
        </w:rPr>
        <w:t> </w:t>
      </w:r>
      <w:r>
        <w:rPr/>
        <w:t>ve</w:t>
      </w:r>
      <w:r>
        <w:rPr>
          <w:spacing w:val="41"/>
        </w:rPr>
        <w:t> </w:t>
      </w:r>
      <w:r>
        <w:rPr/>
        <w:t>henüz</w:t>
      </w:r>
      <w:r>
        <w:rPr>
          <w:spacing w:val="20"/>
        </w:rPr>
        <w:t> </w:t>
      </w:r>
      <w:r>
        <w:rPr/>
        <w:t>Türkiye’den</w:t>
      </w:r>
      <w:r>
        <w:rPr>
          <w:spacing w:val="19"/>
        </w:rPr>
        <w:t> </w:t>
      </w:r>
      <w:r>
        <w:rPr/>
        <w:t>herhangi</w:t>
      </w:r>
      <w:r>
        <w:rPr>
          <w:spacing w:val="20"/>
        </w:rPr>
        <w:t> </w:t>
      </w:r>
      <w:r>
        <w:rPr/>
        <w:t>bir</w:t>
      </w:r>
      <w:r>
        <w:rPr>
          <w:spacing w:val="20"/>
        </w:rPr>
        <w:t> </w:t>
      </w:r>
      <w:r>
        <w:rPr/>
        <w:t>şekilde</w:t>
      </w:r>
      <w:r>
        <w:rPr>
          <w:spacing w:val="20"/>
        </w:rPr>
        <w:t> </w:t>
      </w:r>
      <w:r>
        <w:rPr/>
        <w:t>taşınmaz</w:t>
      </w:r>
      <w:r>
        <w:rPr>
          <w:spacing w:val="20"/>
        </w:rPr>
        <w:t> </w:t>
      </w:r>
      <w:r>
        <w:rPr/>
        <w:t>edinme</w:t>
      </w:r>
      <w:r>
        <w:rPr>
          <w:spacing w:val="20"/>
        </w:rPr>
        <w:t> </w:t>
      </w:r>
      <w:r>
        <w:rPr/>
        <w:t>talebi</w:t>
      </w:r>
      <w:r>
        <w:rPr>
          <w:spacing w:val="20"/>
        </w:rPr>
        <w:t> </w:t>
      </w:r>
      <w:r>
        <w:rPr/>
        <w:t>olmadığından</w:t>
      </w:r>
      <w:r>
        <w:rPr>
          <w:w w:val="99"/>
        </w:rPr>
        <w:t> </w:t>
      </w:r>
      <w:r>
        <w:rPr/>
        <w:t>incelemeye konu olmamış ülkeler şeklinde bir sınıflandırma</w:t>
      </w:r>
      <w:r>
        <w:rPr>
          <w:spacing w:val="-23"/>
        </w:rPr>
        <w:t> </w:t>
      </w:r>
      <w:r>
        <w:rPr/>
        <w:t>yapılabilir.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113" w:right="113"/>
        <w:jc w:val="both"/>
      </w:pPr>
      <w:r>
        <w:rPr/>
        <w:t>Ülkelerin</w:t>
      </w:r>
      <w:r>
        <w:rPr>
          <w:spacing w:val="17"/>
        </w:rPr>
        <w:t> </w:t>
      </w:r>
      <w:r>
        <w:rPr/>
        <w:t>2006</w:t>
      </w:r>
      <w:r>
        <w:rPr>
          <w:spacing w:val="19"/>
        </w:rPr>
        <w:t> </w:t>
      </w:r>
      <w:r>
        <w:rPr/>
        <w:t>yılı</w:t>
      </w:r>
      <w:r>
        <w:rPr>
          <w:spacing w:val="18"/>
        </w:rPr>
        <w:t> </w:t>
      </w:r>
      <w:r>
        <w:rPr/>
        <w:t>itibariyle</w:t>
      </w:r>
      <w:r>
        <w:rPr>
          <w:spacing w:val="21"/>
        </w:rPr>
        <w:t> </w:t>
      </w:r>
      <w:r>
        <w:rPr/>
        <w:t>statülerine</w:t>
      </w:r>
      <w:r>
        <w:rPr>
          <w:spacing w:val="19"/>
        </w:rPr>
        <w:t> </w:t>
      </w:r>
      <w:r>
        <w:rPr/>
        <w:t>bakıldığında;</w:t>
      </w:r>
      <w:r>
        <w:rPr>
          <w:spacing w:val="21"/>
        </w:rPr>
        <w:t> </w:t>
      </w:r>
      <w:r>
        <w:rPr/>
        <w:t>Almanya,</w:t>
      </w:r>
      <w:r>
        <w:rPr>
          <w:spacing w:val="19"/>
        </w:rPr>
        <w:t> </w:t>
      </w:r>
      <w:r>
        <w:rPr/>
        <w:t>Belçika,</w:t>
      </w:r>
      <w:r>
        <w:rPr>
          <w:spacing w:val="19"/>
        </w:rPr>
        <w:t> </w:t>
      </w:r>
      <w:r>
        <w:rPr/>
        <w:t>Fransa,</w:t>
      </w:r>
      <w:r>
        <w:rPr>
          <w:spacing w:val="19"/>
        </w:rPr>
        <w:t> </w:t>
      </w:r>
      <w:r>
        <w:rPr/>
        <w:t>İngiltere,</w:t>
      </w:r>
      <w:r>
        <w:rPr>
          <w:spacing w:val="19"/>
        </w:rPr>
        <w:t> </w:t>
      </w:r>
      <w:r>
        <w:rPr/>
        <w:t>Arjantin,</w:t>
      </w:r>
      <w:r>
        <w:rPr>
          <w:spacing w:val="19"/>
        </w:rPr>
        <w:t> </w:t>
      </w:r>
      <w:r>
        <w:rPr/>
        <w:t>İsrail</w:t>
      </w:r>
      <w:r>
        <w:rPr>
          <w:spacing w:val="31"/>
        </w:rPr>
        <w:t> </w:t>
      </w:r>
      <w:r>
        <w:rPr>
          <w:rFonts w:ascii="Times New Roman" w:hAnsi="Times New Roman"/>
        </w:rPr>
        <w:t>vd..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88</w:t>
      </w:r>
      <w:r>
        <w:rPr>
          <w:rFonts w:ascii="Times New Roman" w:hAnsi="Times New Roman"/>
          <w:w w:val="99"/>
        </w:rPr>
        <w:t> </w:t>
      </w:r>
      <w:r>
        <w:rPr/>
        <w:t>ülke</w:t>
      </w:r>
      <w:r>
        <w:rPr>
          <w:spacing w:val="32"/>
        </w:rPr>
        <w:t> </w:t>
      </w:r>
      <w:r>
        <w:rPr/>
        <w:t>vatandaşının</w:t>
      </w:r>
      <w:r>
        <w:rPr>
          <w:spacing w:val="30"/>
        </w:rPr>
        <w:t> </w:t>
      </w:r>
      <w:r>
        <w:rPr/>
        <w:t>ülkemizden</w:t>
      </w:r>
      <w:r>
        <w:rPr>
          <w:spacing w:val="31"/>
        </w:rPr>
        <w:t> </w:t>
      </w:r>
      <w:r>
        <w:rPr/>
        <w:t>taşınmaz</w:t>
      </w:r>
      <w:r>
        <w:rPr>
          <w:spacing w:val="30"/>
        </w:rPr>
        <w:t> </w:t>
      </w:r>
      <w:r>
        <w:rPr/>
        <w:t>edinme</w:t>
      </w:r>
      <w:r>
        <w:rPr>
          <w:spacing w:val="32"/>
        </w:rPr>
        <w:t> </w:t>
      </w:r>
      <w:r>
        <w:rPr/>
        <w:t>hakkına</w:t>
      </w:r>
      <w:r>
        <w:rPr>
          <w:spacing w:val="30"/>
        </w:rPr>
        <w:t> </w:t>
      </w:r>
      <w:r>
        <w:rPr/>
        <w:t>sahip</w:t>
      </w:r>
      <w:r>
        <w:rPr>
          <w:spacing w:val="30"/>
        </w:rPr>
        <w:t> </w:t>
      </w:r>
      <w:r>
        <w:rPr/>
        <w:t>olduğu;</w:t>
      </w:r>
      <w:r>
        <w:rPr>
          <w:spacing w:val="32"/>
        </w:rPr>
        <w:t> </w:t>
      </w:r>
      <w:r>
        <w:rPr/>
        <w:t>aralarında</w:t>
      </w:r>
      <w:r>
        <w:rPr>
          <w:spacing w:val="30"/>
        </w:rPr>
        <w:t> </w:t>
      </w:r>
      <w:r>
        <w:rPr/>
        <w:t>Irak,</w:t>
      </w:r>
      <w:r>
        <w:rPr>
          <w:spacing w:val="30"/>
        </w:rPr>
        <w:t> </w:t>
      </w:r>
      <w:r>
        <w:rPr/>
        <w:t>Suudi</w:t>
      </w:r>
      <w:r>
        <w:rPr>
          <w:spacing w:val="29"/>
        </w:rPr>
        <w:t> </w:t>
      </w:r>
      <w:r>
        <w:rPr/>
        <w:t>Arabistan,</w:t>
      </w:r>
      <w:r>
        <w:rPr>
          <w:spacing w:val="30"/>
        </w:rPr>
        <w:t> </w:t>
      </w:r>
      <w:r>
        <w:rPr/>
        <w:t>Birleşik</w:t>
      </w:r>
      <w:r>
        <w:rPr>
          <w:w w:val="99"/>
        </w:rPr>
        <w:t> </w:t>
      </w:r>
      <w:r>
        <w:rPr/>
        <w:t>Arap Emirlikleri, Çek Cumhuriyeti, Ermenistan gibi ülkelerin de yer aldığı 34 ülkenin Türkiye ile</w:t>
      </w:r>
      <w:r>
        <w:rPr>
          <w:spacing w:val="35"/>
        </w:rPr>
        <w:t> </w:t>
      </w:r>
      <w:r>
        <w:rPr/>
        <w:t>arasınd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w w:val="99"/>
        </w:rPr>
        <w:t> </w:t>
      </w:r>
      <w:r>
        <w:rPr/>
        <w:t>karşılıklılığın</w:t>
      </w:r>
      <w:r>
        <w:rPr>
          <w:spacing w:val="24"/>
        </w:rPr>
        <w:t> </w:t>
      </w:r>
      <w:r>
        <w:rPr/>
        <w:t>bulunmadığı;</w:t>
      </w:r>
      <w:r>
        <w:rPr>
          <w:spacing w:val="28"/>
        </w:rPr>
        <w:t> </w:t>
      </w:r>
      <w:r>
        <w:rPr/>
        <w:t>Gürcistan,</w:t>
      </w:r>
      <w:r>
        <w:rPr>
          <w:spacing w:val="26"/>
        </w:rPr>
        <w:t> </w:t>
      </w:r>
      <w:r>
        <w:rPr/>
        <w:t>Rusya</w:t>
      </w:r>
      <w:r>
        <w:rPr>
          <w:spacing w:val="28"/>
        </w:rPr>
        <w:t> </w:t>
      </w:r>
      <w:r>
        <w:rPr/>
        <w:t>Federasyonu,</w:t>
      </w:r>
      <w:r>
        <w:rPr>
          <w:spacing w:val="28"/>
        </w:rPr>
        <w:t> </w:t>
      </w:r>
      <w:r>
        <w:rPr/>
        <w:t>İran,</w:t>
      </w:r>
      <w:r>
        <w:rPr>
          <w:spacing w:val="26"/>
        </w:rPr>
        <w:t> </w:t>
      </w:r>
      <w:r>
        <w:rPr/>
        <w:t>Çin</w:t>
      </w:r>
      <w:r>
        <w:rPr>
          <w:spacing w:val="27"/>
        </w:rPr>
        <w:t> </w:t>
      </w:r>
      <w:r>
        <w:rPr/>
        <w:t>gibi</w:t>
      </w:r>
      <w:r>
        <w:rPr>
          <w:spacing w:val="28"/>
        </w:rPr>
        <w:t> </w:t>
      </w:r>
      <w:r>
        <w:rPr/>
        <w:t>ülkelerin</w:t>
      </w:r>
      <w:r>
        <w:rPr>
          <w:spacing w:val="30"/>
        </w:rPr>
        <w:t> </w:t>
      </w:r>
      <w:r>
        <w:rPr/>
        <w:t>de</w:t>
      </w:r>
      <w:r>
        <w:rPr>
          <w:spacing w:val="26"/>
        </w:rPr>
        <w:t> </w:t>
      </w:r>
      <w:r>
        <w:rPr/>
        <w:t>içinde</w:t>
      </w:r>
      <w:r>
        <w:rPr>
          <w:spacing w:val="28"/>
        </w:rPr>
        <w:t> </w:t>
      </w:r>
      <w:r>
        <w:rPr/>
        <w:t>yer</w:t>
      </w:r>
      <w:r>
        <w:rPr>
          <w:spacing w:val="27"/>
        </w:rPr>
        <w:t> </w:t>
      </w:r>
      <w:r>
        <w:rPr/>
        <w:t>aldığı</w:t>
      </w:r>
      <w:r>
        <w:rPr>
          <w:spacing w:val="4"/>
        </w:rPr>
        <w:t> </w:t>
      </w:r>
      <w:r>
        <w:rPr/>
        <w:t>24</w:t>
      </w:r>
      <w:r>
        <w:rPr>
          <w:spacing w:val="27"/>
        </w:rPr>
        <w:t> </w:t>
      </w:r>
      <w:r>
        <w:rPr/>
        <w:t>ülke</w:t>
      </w:r>
      <w:r>
        <w:rPr>
          <w:w w:val="99"/>
        </w:rPr>
        <w:t> </w:t>
      </w:r>
      <w:r>
        <w:rPr/>
        <w:t>vatandaşının</w:t>
      </w:r>
      <w:r>
        <w:rPr>
          <w:spacing w:val="38"/>
        </w:rPr>
        <w:t> </w:t>
      </w:r>
      <w:r>
        <w:rPr/>
        <w:t>sadece</w:t>
      </w:r>
      <w:r>
        <w:rPr>
          <w:spacing w:val="37"/>
        </w:rPr>
        <w:t> </w:t>
      </w:r>
      <w:r>
        <w:rPr/>
        <w:t>bina</w:t>
      </w:r>
      <w:r>
        <w:rPr>
          <w:spacing w:val="39"/>
        </w:rPr>
        <w:t> </w:t>
      </w:r>
      <w:r>
        <w:rPr/>
        <w:t>mülkiyeti</w:t>
      </w:r>
      <w:r>
        <w:rPr>
          <w:spacing w:val="37"/>
        </w:rPr>
        <w:t> </w:t>
      </w:r>
      <w:r>
        <w:rPr/>
        <w:t>edinme</w:t>
      </w:r>
      <w:r>
        <w:rPr>
          <w:spacing w:val="39"/>
        </w:rPr>
        <w:t> </w:t>
      </w:r>
      <w:r>
        <w:rPr/>
        <w:t>hakkının</w:t>
      </w:r>
      <w:r>
        <w:rPr>
          <w:spacing w:val="35"/>
        </w:rPr>
        <w:t> </w:t>
      </w:r>
      <w:r>
        <w:rPr/>
        <w:t>olduğu;</w:t>
      </w:r>
      <w:r>
        <w:rPr>
          <w:spacing w:val="30"/>
        </w:rPr>
        <w:t> </w:t>
      </w:r>
      <w:r>
        <w:rPr/>
        <w:t>Lübnan,</w:t>
      </w:r>
      <w:r>
        <w:rPr>
          <w:spacing w:val="37"/>
        </w:rPr>
        <w:t> </w:t>
      </w:r>
      <w:r>
        <w:rPr/>
        <w:t>Pakistan</w:t>
      </w:r>
      <w:r>
        <w:rPr>
          <w:spacing w:val="40"/>
        </w:rPr>
        <w:t> </w:t>
      </w:r>
      <w:r>
        <w:rPr>
          <w:rFonts w:ascii="Times New Roman" w:hAnsi="Times New Roman"/>
        </w:rPr>
        <w:t>vd..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  <w:spacing w:val="38"/>
        </w:rPr>
        <w:t> </w:t>
      </w:r>
      <w:r>
        <w:rPr/>
        <w:t>ülke</w:t>
      </w:r>
      <w:r>
        <w:rPr>
          <w:spacing w:val="39"/>
        </w:rPr>
        <w:t> </w:t>
      </w:r>
      <w:r>
        <w:rPr/>
        <w:t>vatandaşlarının</w:t>
      </w:r>
      <w:r>
        <w:rPr>
          <w:spacing w:val="35"/>
        </w:rPr>
        <w:t> </w:t>
      </w:r>
      <w:r>
        <w:rPr/>
        <w:t>ise</w:t>
      </w:r>
      <w:r>
        <w:rPr>
          <w:w w:val="99"/>
        </w:rPr>
        <w:t> </w:t>
      </w:r>
      <w:r>
        <w:rPr/>
        <w:t>Dışişleri</w:t>
      </w:r>
      <w:r>
        <w:rPr>
          <w:spacing w:val="17"/>
        </w:rPr>
        <w:t> </w:t>
      </w:r>
      <w:r>
        <w:rPr/>
        <w:t>ve</w:t>
      </w:r>
      <w:r>
        <w:rPr>
          <w:spacing w:val="18"/>
        </w:rPr>
        <w:t> </w:t>
      </w:r>
      <w:r>
        <w:rPr/>
        <w:t>İçişleri</w:t>
      </w:r>
      <w:r>
        <w:rPr>
          <w:spacing w:val="17"/>
        </w:rPr>
        <w:t> </w:t>
      </w:r>
      <w:r>
        <w:rPr/>
        <w:t>bakanlıklarının</w:t>
      </w:r>
      <w:r>
        <w:rPr>
          <w:spacing w:val="16"/>
        </w:rPr>
        <w:t> </w:t>
      </w:r>
      <w:r>
        <w:rPr/>
        <w:t>izniyle</w:t>
      </w:r>
      <w:r>
        <w:rPr>
          <w:spacing w:val="17"/>
        </w:rPr>
        <w:t> </w:t>
      </w:r>
      <w:r>
        <w:rPr/>
        <w:t>taşınmaz</w:t>
      </w:r>
      <w:r>
        <w:rPr>
          <w:spacing w:val="18"/>
        </w:rPr>
        <w:t> </w:t>
      </w:r>
      <w:r>
        <w:rPr/>
        <w:t>edinebileceği</w:t>
      </w:r>
      <w:r>
        <w:rPr>
          <w:spacing w:val="17"/>
        </w:rPr>
        <w:t> </w:t>
      </w:r>
      <w:r>
        <w:rPr/>
        <w:t>görülmektedir.</w:t>
      </w:r>
      <w:r>
        <w:rPr>
          <w:spacing w:val="36"/>
        </w:rPr>
        <w:t> </w:t>
      </w:r>
      <w:r>
        <w:rPr/>
        <w:t>37</w:t>
      </w:r>
      <w:r>
        <w:rPr>
          <w:spacing w:val="18"/>
        </w:rPr>
        <w:t> </w:t>
      </w:r>
      <w:r>
        <w:rPr/>
        <w:t>ülkenin</w:t>
      </w:r>
      <w:r>
        <w:rPr>
          <w:spacing w:val="16"/>
        </w:rPr>
        <w:t> </w:t>
      </w:r>
      <w:r>
        <w:rPr/>
        <w:t>ise</w:t>
      </w:r>
      <w:r>
        <w:rPr>
          <w:spacing w:val="18"/>
        </w:rPr>
        <w:t> </w:t>
      </w:r>
      <w:r>
        <w:rPr/>
        <w:t>durumları</w:t>
      </w:r>
      <w:r>
        <w:rPr>
          <w:spacing w:val="20"/>
        </w:rPr>
        <w:t> </w:t>
      </w:r>
      <w:r>
        <w:rPr/>
        <w:t>henüz</w:t>
      </w:r>
      <w:r>
        <w:rPr>
          <w:w w:val="99"/>
        </w:rPr>
        <w:t> </w:t>
      </w:r>
      <w:r>
        <w:rPr/>
        <w:t>belirlenmemiştir (Aydın, 2007; TKGM,</w:t>
      </w:r>
      <w:r>
        <w:rPr>
          <w:spacing w:val="-15"/>
        </w:rPr>
        <w:t> </w:t>
      </w:r>
      <w:r>
        <w:rPr/>
        <w:t>2007).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113" w:right="115"/>
        <w:jc w:val="both"/>
      </w:pPr>
      <w:r>
        <w:rPr/>
        <w:t>Öte yandan, 88 ülke vatandaşının karşılıklılık ilkesi bağlamında taşınmaz edinme hakkına sahip olmakla birlikte,</w:t>
      </w:r>
      <w:r>
        <w:rPr>
          <w:spacing w:val="33"/>
        </w:rPr>
        <w:t> </w:t>
      </w:r>
      <w:r>
        <w:rPr/>
        <w:t>bu</w:t>
      </w:r>
      <w:r>
        <w:rPr>
          <w:w w:val="99"/>
        </w:rPr>
        <w:t> </w:t>
      </w:r>
      <w:r>
        <w:rPr/>
        <w:t>kapsamdaki 45 ülke (Letonya, Malta, Malezya, Singapur, Şili </w:t>
      </w:r>
      <w:r>
        <w:rPr>
          <w:rFonts w:ascii="Times New Roman" w:hAnsi="Times New Roman"/>
        </w:rPr>
        <w:t>vd..</w:t>
      </w:r>
      <w:r>
        <w:rPr/>
        <w:t>) vatandaşının hiç taşınmaz edinmemiş</w:t>
      </w:r>
      <w:r>
        <w:rPr>
          <w:spacing w:val="29"/>
        </w:rPr>
        <w:t> </w:t>
      </w:r>
      <w:r>
        <w:rPr/>
        <w:t>olduğu</w:t>
      </w:r>
      <w:r>
        <w:rPr>
          <w:w w:val="99"/>
        </w:rPr>
        <w:t> </w:t>
      </w:r>
      <w:r>
        <w:rPr/>
        <w:t>buna karşılık Çek Cumhuriyeti, Irak, Kuveyt, Libya, Suudi Arabistan, Tunus gibi ülkelerin karşılıklılık</w:t>
      </w:r>
      <w:r>
        <w:rPr>
          <w:spacing w:val="4"/>
        </w:rPr>
        <w:t> </w:t>
      </w:r>
      <w:r>
        <w:rPr/>
        <w:t>ilkesi</w:t>
      </w:r>
      <w:r>
        <w:rPr>
          <w:w w:val="99"/>
        </w:rPr>
        <w:t> </w:t>
      </w:r>
      <w:r>
        <w:rPr/>
        <w:t>olmamasına rağmen taşınmaz edinmiş oldukları</w:t>
      </w:r>
      <w:r>
        <w:rPr>
          <w:spacing w:val="-23"/>
        </w:rPr>
        <w:t> </w:t>
      </w:r>
      <w:r>
        <w:rPr/>
        <w:t>görülmektedir.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113" w:right="114"/>
        <w:jc w:val="both"/>
      </w:pPr>
      <w:r>
        <w:rPr/>
        <w:t>Ülkelerin değerlendirilmesinde, özellikle içinde bulunulan uyum sürecinden dolayı AB üye ülkeleri ve konumları </w:t>
      </w:r>
      <w:r>
        <w:rPr>
          <w:rFonts w:ascii="Times New Roman" w:hAnsi="Times New Roman"/>
        </w:rPr>
        <w:t>ile</w:t>
      </w:r>
      <w:r>
        <w:rPr>
          <w:rFonts w:ascii="Times New Roman" w:hAnsi="Times New Roman"/>
          <w:spacing w:val="-1"/>
          <w:w w:val="99"/>
        </w:rPr>
        <w:t> </w:t>
      </w:r>
      <w:r>
        <w:rPr/>
        <w:t>ortak</w:t>
      </w:r>
      <w:r>
        <w:rPr>
          <w:spacing w:val="21"/>
        </w:rPr>
        <w:t> </w:t>
      </w:r>
      <w:r>
        <w:rPr/>
        <w:t>tarihi</w:t>
      </w:r>
      <w:r>
        <w:rPr>
          <w:spacing w:val="24"/>
        </w:rPr>
        <w:t> </w:t>
      </w:r>
      <w:r>
        <w:rPr/>
        <w:t>geçmişimiz</w:t>
      </w:r>
      <w:r>
        <w:rPr>
          <w:spacing w:val="22"/>
        </w:rPr>
        <w:t> </w:t>
      </w:r>
      <w:r>
        <w:rPr/>
        <w:t>itibariyle</w:t>
      </w:r>
      <w:r>
        <w:rPr>
          <w:spacing w:val="24"/>
        </w:rPr>
        <w:t> </w:t>
      </w:r>
      <w:r>
        <w:rPr/>
        <w:t>stratejik</w:t>
      </w:r>
      <w:r>
        <w:rPr>
          <w:spacing w:val="20"/>
        </w:rPr>
        <w:t> </w:t>
      </w:r>
      <w:r>
        <w:rPr/>
        <w:t>öneme</w:t>
      </w:r>
      <w:r>
        <w:rPr>
          <w:spacing w:val="22"/>
        </w:rPr>
        <w:t> </w:t>
      </w:r>
      <w:r>
        <w:rPr/>
        <w:t>sahip</w:t>
      </w:r>
      <w:r>
        <w:rPr>
          <w:spacing w:val="22"/>
        </w:rPr>
        <w:t> </w:t>
      </w:r>
      <w:r>
        <w:rPr/>
        <w:t>olan</w:t>
      </w:r>
      <w:r>
        <w:rPr>
          <w:spacing w:val="20"/>
        </w:rPr>
        <w:t> </w:t>
      </w:r>
      <w:r>
        <w:rPr/>
        <w:t>sınır</w:t>
      </w:r>
      <w:r>
        <w:rPr>
          <w:spacing w:val="25"/>
        </w:rPr>
        <w:t> </w:t>
      </w:r>
      <w:r>
        <w:rPr/>
        <w:t>ülkeleri</w:t>
      </w:r>
      <w:r>
        <w:rPr>
          <w:spacing w:val="22"/>
        </w:rPr>
        <w:t> </w:t>
      </w:r>
      <w:r>
        <w:rPr/>
        <w:t>detaylı</w:t>
      </w:r>
      <w:r>
        <w:rPr>
          <w:spacing w:val="22"/>
        </w:rPr>
        <w:t> </w:t>
      </w:r>
      <w:r>
        <w:rPr/>
        <w:t>olarak</w:t>
      </w:r>
      <w:r>
        <w:rPr>
          <w:spacing w:val="23"/>
        </w:rPr>
        <w:t> </w:t>
      </w:r>
      <w:r>
        <w:rPr/>
        <w:t>ele</w:t>
      </w:r>
      <w:r>
        <w:rPr>
          <w:spacing w:val="22"/>
        </w:rPr>
        <w:t> </w:t>
      </w:r>
      <w:r>
        <w:rPr/>
        <w:t>alınmıştır.</w:t>
      </w:r>
      <w:r>
        <w:rPr>
          <w:spacing w:val="23"/>
        </w:rPr>
        <w:t> </w:t>
      </w:r>
      <w:r>
        <w:rPr/>
        <w:t>Öncelikle,</w:t>
      </w:r>
      <w:r>
        <w:rPr>
          <w:w w:val="99"/>
        </w:rPr>
        <w:t> </w:t>
      </w:r>
      <w:r>
        <w:rPr/>
        <w:t>Birlik</w:t>
      </w:r>
      <w:r>
        <w:rPr>
          <w:spacing w:val="9"/>
        </w:rPr>
        <w:t> </w:t>
      </w:r>
      <w:r>
        <w:rPr/>
        <w:t>ülkelerine</w:t>
      </w:r>
      <w:r>
        <w:rPr>
          <w:spacing w:val="11"/>
        </w:rPr>
        <w:t> </w:t>
      </w:r>
      <w:r>
        <w:rPr/>
        <w:t>bakıldığında,</w:t>
      </w:r>
      <w:r>
        <w:rPr>
          <w:spacing w:val="12"/>
        </w:rPr>
        <w:t> </w:t>
      </w:r>
      <w:r>
        <w:rPr/>
        <w:t>25</w:t>
      </w:r>
      <w:r>
        <w:rPr>
          <w:spacing w:val="12"/>
        </w:rPr>
        <w:t> </w:t>
      </w:r>
      <w:r>
        <w:rPr/>
        <w:t>üye</w:t>
      </w:r>
      <w:r>
        <w:rPr>
          <w:spacing w:val="11"/>
        </w:rPr>
        <w:t> </w:t>
      </w:r>
      <w:r>
        <w:rPr/>
        <w:t>ülkeden,</w:t>
      </w:r>
      <w:r>
        <w:rPr>
          <w:spacing w:val="11"/>
        </w:rPr>
        <w:t> </w:t>
      </w:r>
      <w:r>
        <w:rPr/>
        <w:t>21</w:t>
      </w:r>
      <w:r>
        <w:rPr>
          <w:spacing w:val="12"/>
        </w:rPr>
        <w:t> </w:t>
      </w:r>
      <w:r>
        <w:rPr/>
        <w:t>ülke</w:t>
      </w:r>
      <w:r>
        <w:rPr>
          <w:spacing w:val="14"/>
        </w:rPr>
        <w:t> </w:t>
      </w:r>
      <w:r>
        <w:rPr/>
        <w:t>ile</w:t>
      </w:r>
      <w:r>
        <w:rPr>
          <w:spacing w:val="13"/>
        </w:rPr>
        <w:t> </w:t>
      </w:r>
      <w:r>
        <w:rPr/>
        <w:t>karşılıklılığın</w:t>
      </w:r>
      <w:r>
        <w:rPr>
          <w:spacing w:val="10"/>
        </w:rPr>
        <w:t> </w:t>
      </w:r>
      <w:r>
        <w:rPr/>
        <w:t>olduğu,</w:t>
      </w:r>
      <w:r>
        <w:rPr>
          <w:spacing w:val="11"/>
        </w:rPr>
        <w:t> </w:t>
      </w:r>
      <w:r>
        <w:rPr/>
        <w:t>Çek</w:t>
      </w:r>
      <w:r>
        <w:rPr>
          <w:spacing w:val="10"/>
        </w:rPr>
        <w:t> </w:t>
      </w:r>
      <w:r>
        <w:rPr/>
        <w:t>Cumhuriyeti</w:t>
      </w:r>
      <w:r>
        <w:rPr>
          <w:spacing w:val="13"/>
        </w:rPr>
        <w:t> </w:t>
      </w:r>
      <w:r>
        <w:rPr/>
        <w:t>ve</w:t>
      </w:r>
      <w:r>
        <w:rPr>
          <w:spacing w:val="11"/>
        </w:rPr>
        <w:t> </w:t>
      </w:r>
      <w:r>
        <w:rPr/>
        <w:t>Slovakya</w:t>
      </w:r>
      <w:r>
        <w:rPr>
          <w:spacing w:val="11"/>
        </w:rPr>
        <w:t> </w:t>
      </w:r>
      <w:r>
        <w:rPr/>
        <w:t>ile</w:t>
      </w:r>
      <w:r>
        <w:rPr>
          <w:w w:val="99"/>
        </w:rPr>
        <w:t> </w:t>
      </w:r>
      <w:r>
        <w:rPr/>
        <w:t>karşılıklılığın</w:t>
      </w:r>
      <w:r>
        <w:rPr>
          <w:spacing w:val="22"/>
        </w:rPr>
        <w:t> </w:t>
      </w:r>
      <w:r>
        <w:rPr/>
        <w:t>bulunmadığı,</w:t>
      </w:r>
      <w:r>
        <w:rPr>
          <w:spacing w:val="24"/>
        </w:rPr>
        <w:t> </w:t>
      </w:r>
      <w:r>
        <w:rPr/>
        <w:t>Slovenya</w:t>
      </w:r>
      <w:r>
        <w:rPr>
          <w:spacing w:val="23"/>
        </w:rPr>
        <w:t> </w:t>
      </w:r>
      <w:r>
        <w:rPr/>
        <w:t>ile</w:t>
      </w:r>
      <w:r>
        <w:rPr>
          <w:spacing w:val="23"/>
        </w:rPr>
        <w:t> </w:t>
      </w:r>
      <w:r>
        <w:rPr/>
        <w:t>ise</w:t>
      </w:r>
      <w:r>
        <w:rPr>
          <w:spacing w:val="23"/>
        </w:rPr>
        <w:t> </w:t>
      </w:r>
      <w:r>
        <w:rPr/>
        <w:t>sadece</w:t>
      </w:r>
      <w:r>
        <w:rPr>
          <w:spacing w:val="23"/>
        </w:rPr>
        <w:t> </w:t>
      </w:r>
      <w:r>
        <w:rPr/>
        <w:t>bina</w:t>
      </w:r>
      <w:r>
        <w:rPr>
          <w:spacing w:val="26"/>
        </w:rPr>
        <w:t> </w:t>
      </w:r>
      <w:r>
        <w:rPr/>
        <w:t>mülkiyeti</w:t>
      </w:r>
      <w:r>
        <w:rPr>
          <w:spacing w:val="23"/>
        </w:rPr>
        <w:t> </w:t>
      </w:r>
      <w:r>
        <w:rPr/>
        <w:t>edinme</w:t>
      </w:r>
      <w:r>
        <w:rPr>
          <w:spacing w:val="23"/>
        </w:rPr>
        <w:t> </w:t>
      </w:r>
      <w:r>
        <w:rPr/>
        <w:t>anlaşmasının</w:t>
      </w:r>
      <w:r>
        <w:rPr>
          <w:spacing w:val="22"/>
        </w:rPr>
        <w:t> </w:t>
      </w:r>
      <w:r>
        <w:rPr/>
        <w:t>olduğu</w:t>
      </w:r>
      <w:r>
        <w:rPr>
          <w:spacing w:val="24"/>
        </w:rPr>
        <w:t> </w:t>
      </w:r>
      <w:r>
        <w:rPr/>
        <w:t>ve</w:t>
      </w:r>
      <w:r>
        <w:rPr>
          <w:spacing w:val="23"/>
        </w:rPr>
        <w:t> </w:t>
      </w:r>
      <w:r>
        <w:rPr/>
        <w:t>Güney</w:t>
      </w:r>
      <w:r>
        <w:rPr>
          <w:spacing w:val="22"/>
        </w:rPr>
        <w:t> </w:t>
      </w:r>
      <w:r>
        <w:rPr/>
        <w:t>Kıbrıs</w:t>
      </w:r>
      <w:r>
        <w:rPr>
          <w:w w:val="99"/>
        </w:rPr>
        <w:t> </w:t>
      </w:r>
      <w:r>
        <w:rPr/>
        <w:t>Rum Cumhuriyetinin ise henüz herhangi bir gruba girmediği</w:t>
      </w:r>
      <w:r>
        <w:rPr>
          <w:spacing w:val="-30"/>
        </w:rPr>
        <w:t> </w:t>
      </w:r>
      <w:r>
        <w:rPr/>
        <w:t>görülmüştür.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113" w:right="119"/>
        <w:jc w:val="both"/>
      </w:pPr>
      <w:r>
        <w:rPr/>
        <w:t>Sınır</w:t>
      </w:r>
      <w:r>
        <w:rPr>
          <w:spacing w:val="14"/>
        </w:rPr>
        <w:t> </w:t>
      </w:r>
      <w:r>
        <w:rPr/>
        <w:t>ülkelerindeki</w:t>
      </w:r>
      <w:r>
        <w:rPr>
          <w:spacing w:val="11"/>
        </w:rPr>
        <w:t> </w:t>
      </w:r>
      <w:r>
        <w:rPr/>
        <w:t>duruma</w:t>
      </w:r>
      <w:r>
        <w:rPr>
          <w:spacing w:val="11"/>
        </w:rPr>
        <w:t> </w:t>
      </w:r>
      <w:r>
        <w:rPr/>
        <w:t>bakıldığında</w:t>
      </w:r>
      <w:r>
        <w:rPr>
          <w:spacing w:val="11"/>
        </w:rPr>
        <w:t> </w:t>
      </w:r>
      <w:r>
        <w:rPr/>
        <w:t>ise;</w:t>
      </w:r>
      <w:r>
        <w:rPr>
          <w:spacing w:val="11"/>
        </w:rPr>
        <w:t> </w:t>
      </w:r>
      <w:r>
        <w:rPr/>
        <w:t>8</w:t>
      </w:r>
      <w:r>
        <w:rPr>
          <w:spacing w:val="12"/>
        </w:rPr>
        <w:t> </w:t>
      </w:r>
      <w:r>
        <w:rPr/>
        <w:t>ülke</w:t>
      </w:r>
      <w:r>
        <w:rPr>
          <w:spacing w:val="11"/>
        </w:rPr>
        <w:t> </w:t>
      </w:r>
      <w:r>
        <w:rPr/>
        <w:t>ile</w:t>
      </w:r>
      <w:r>
        <w:rPr>
          <w:spacing w:val="13"/>
        </w:rPr>
        <w:t> </w:t>
      </w:r>
      <w:r>
        <w:rPr/>
        <w:t>komşu</w:t>
      </w:r>
      <w:r>
        <w:rPr>
          <w:spacing w:val="17"/>
        </w:rPr>
        <w:t> </w:t>
      </w:r>
      <w:r>
        <w:rPr/>
        <w:t>olan</w:t>
      </w:r>
      <w:r>
        <w:rPr>
          <w:spacing w:val="10"/>
        </w:rPr>
        <w:t> </w:t>
      </w:r>
      <w:r>
        <w:rPr/>
        <w:t>Türkiye’nin,</w:t>
      </w:r>
      <w:r>
        <w:rPr>
          <w:spacing w:val="11"/>
        </w:rPr>
        <w:t> </w:t>
      </w:r>
      <w:r>
        <w:rPr/>
        <w:t>bu</w:t>
      </w:r>
      <w:r>
        <w:rPr>
          <w:spacing w:val="10"/>
        </w:rPr>
        <w:t> </w:t>
      </w:r>
      <w:r>
        <w:rPr/>
        <w:t>ülkelerden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Bulgaristan,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Suriye,</w:t>
      </w:r>
      <w:r>
        <w:rPr>
          <w:rFonts w:ascii="Times New Roman" w:hAnsi="Times New Roman" w:cs="Times New Roman" w:eastAsia="Times New Roman"/>
          <w:w w:val="99"/>
        </w:rPr>
        <w:t> </w:t>
      </w:r>
      <w:r>
        <w:rPr/>
        <w:t>Irak, Ermenistan ve İran ülke vatandaşlarının taşınmaz mal edinme hakkına sahip olmadığı, Azerbaycan</w:t>
      </w:r>
      <w:r>
        <w:rPr>
          <w:spacing w:val="46"/>
        </w:rPr>
        <w:t> </w:t>
      </w:r>
      <w:r>
        <w:rPr/>
        <w:t>ve</w:t>
      </w:r>
      <w:r>
        <w:rPr>
          <w:w w:val="99"/>
        </w:rPr>
        <w:t> </w:t>
      </w:r>
      <w:r>
        <w:rPr/>
        <w:t>Gürcistan’ın sadece bina mülkiyeti edinme hakkının olduğu ve Yunanistan’ın karşılıklılık kapsamında</w:t>
      </w:r>
      <w:r>
        <w:rPr>
          <w:spacing w:val="26"/>
        </w:rPr>
        <w:t> </w:t>
      </w:r>
      <w:r>
        <w:rPr/>
        <w:t>olduğu</w:t>
      </w:r>
      <w:r>
        <w:rPr>
          <w:w w:val="99"/>
        </w:rPr>
        <w:t> </w:t>
      </w:r>
      <w:r>
        <w:rPr/>
        <w:t>görülmüştür (Aydın, 2007; TKGM,</w:t>
      </w:r>
      <w:r>
        <w:rPr>
          <w:spacing w:val="-12"/>
        </w:rPr>
        <w:t> </w:t>
      </w:r>
      <w:r>
        <w:rPr/>
        <w:t>2007).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1"/>
          <w:numId w:val="2"/>
        </w:numPr>
        <w:tabs>
          <w:tab w:pos="594" w:val="left" w:leader="none"/>
        </w:tabs>
        <w:spacing w:line="240" w:lineRule="auto" w:before="0" w:after="0"/>
        <w:ind w:left="593" w:right="0" w:hanging="480"/>
        <w:jc w:val="both"/>
        <w:rPr>
          <w:b w:val="0"/>
          <w:bCs w:val="0"/>
        </w:rPr>
      </w:pPr>
      <w:r>
        <w:rPr/>
        <w:t>Geçmişten Günümüze Yapılan Satışların Genel</w:t>
      </w:r>
      <w:r>
        <w:rPr>
          <w:spacing w:val="-2"/>
        </w:rPr>
        <w:t> </w:t>
      </w:r>
      <w:r>
        <w:rPr/>
        <w:t>Değerlendirmesi</w:t>
      </w:r>
      <w:r>
        <w:rPr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pStyle w:val="BodyText"/>
        <w:spacing w:line="240" w:lineRule="auto"/>
        <w:ind w:left="113" w:right="124"/>
        <w:jc w:val="both"/>
      </w:pPr>
      <w:r>
        <w:rPr/>
        <w:t>İlk</w:t>
      </w:r>
      <w:r>
        <w:rPr>
          <w:spacing w:val="29"/>
        </w:rPr>
        <w:t> </w:t>
      </w:r>
      <w:r>
        <w:rPr/>
        <w:t>satışlar,</w:t>
      </w:r>
      <w:r>
        <w:rPr>
          <w:spacing w:val="31"/>
        </w:rPr>
        <w:t> </w:t>
      </w:r>
      <w:r>
        <w:rPr/>
        <w:t>Cumhuriyet</w:t>
      </w:r>
      <w:r>
        <w:rPr>
          <w:spacing w:val="31"/>
        </w:rPr>
        <w:t> </w:t>
      </w:r>
      <w:r>
        <w:rPr/>
        <w:t>döneminde</w:t>
      </w:r>
      <w:r>
        <w:rPr>
          <w:spacing w:val="31"/>
        </w:rPr>
        <w:t> </w:t>
      </w:r>
      <w:r>
        <w:rPr/>
        <w:t>1934</w:t>
      </w:r>
      <w:r>
        <w:rPr>
          <w:spacing w:val="32"/>
        </w:rPr>
        <w:t> </w:t>
      </w:r>
      <w:r>
        <w:rPr/>
        <w:t>yılında</w:t>
      </w:r>
      <w:r>
        <w:rPr>
          <w:spacing w:val="31"/>
        </w:rPr>
        <w:t> </w:t>
      </w:r>
      <w:r>
        <w:rPr/>
        <w:t>194</w:t>
      </w:r>
      <w:r>
        <w:rPr>
          <w:spacing w:val="32"/>
        </w:rPr>
        <w:t> </w:t>
      </w:r>
      <w:r>
        <w:rPr/>
        <w:t>dönüm</w:t>
      </w:r>
      <w:r>
        <w:rPr>
          <w:spacing w:val="27"/>
        </w:rPr>
        <w:t> </w:t>
      </w:r>
      <w:r>
        <w:rPr/>
        <w:t>arazi</w:t>
      </w:r>
      <w:r>
        <w:rPr>
          <w:spacing w:val="31"/>
        </w:rPr>
        <w:t> </w:t>
      </w:r>
      <w:r>
        <w:rPr/>
        <w:t>üzerindeki</w:t>
      </w:r>
      <w:r>
        <w:rPr>
          <w:spacing w:val="31"/>
        </w:rPr>
        <w:t> </w:t>
      </w:r>
      <w:r>
        <w:rPr/>
        <w:t>43</w:t>
      </w:r>
      <w:r>
        <w:rPr>
          <w:spacing w:val="32"/>
        </w:rPr>
        <w:t> </w:t>
      </w:r>
      <w:r>
        <w:rPr/>
        <w:t>taşınmazın</w:t>
      </w:r>
      <w:r>
        <w:rPr>
          <w:spacing w:val="32"/>
        </w:rPr>
        <w:t> </w:t>
      </w:r>
      <w:r>
        <w:rPr/>
        <w:t>satılmasıyla</w:t>
      </w:r>
      <w:r>
        <w:rPr>
          <w:w w:val="99"/>
        </w:rPr>
        <w:t> </w:t>
      </w:r>
      <w:r>
        <w:rPr/>
        <w:t>gerçekleştirilmiştir (Uğur, 2005). 70 yılı aşkın bir süredir devam eden bu satışlarda, ülkenin içinde bulunduğu</w:t>
      </w:r>
      <w:r>
        <w:rPr>
          <w:spacing w:val="17"/>
        </w:rPr>
        <w:t> </w:t>
      </w:r>
      <w:r>
        <w:rPr/>
        <w:t>refah</w:t>
      </w:r>
      <w:r>
        <w:rPr>
          <w:w w:val="99"/>
        </w:rPr>
        <w:t> </w:t>
      </w:r>
      <w:r>
        <w:rPr/>
        <w:t>düzeyine</w:t>
      </w:r>
      <w:r>
        <w:rPr>
          <w:spacing w:val="16"/>
        </w:rPr>
        <w:t> </w:t>
      </w:r>
      <w:r>
        <w:rPr/>
        <w:t>bağlı</w:t>
      </w:r>
      <w:r>
        <w:rPr>
          <w:spacing w:val="16"/>
        </w:rPr>
        <w:t> </w:t>
      </w:r>
      <w:r>
        <w:rPr/>
        <w:t>olarak</w:t>
      </w:r>
      <w:r>
        <w:rPr>
          <w:spacing w:val="15"/>
        </w:rPr>
        <w:t> </w:t>
      </w:r>
      <w:r>
        <w:rPr/>
        <w:t>zamanla</w:t>
      </w:r>
      <w:r>
        <w:rPr>
          <w:spacing w:val="16"/>
        </w:rPr>
        <w:t> </w:t>
      </w:r>
      <w:r>
        <w:rPr/>
        <w:t>artış</w:t>
      </w:r>
      <w:r>
        <w:rPr>
          <w:spacing w:val="15"/>
        </w:rPr>
        <w:t> </w:t>
      </w:r>
      <w:r>
        <w:rPr/>
        <w:t>ve</w:t>
      </w:r>
      <w:r>
        <w:rPr>
          <w:spacing w:val="16"/>
        </w:rPr>
        <w:t> </w:t>
      </w:r>
      <w:r>
        <w:rPr/>
        <w:t>azalışlar</w:t>
      </w:r>
      <w:r>
        <w:rPr>
          <w:spacing w:val="19"/>
        </w:rPr>
        <w:t> </w:t>
      </w:r>
      <w:r>
        <w:rPr/>
        <w:t>gerçekleşmiş,</w:t>
      </w:r>
      <w:r>
        <w:rPr>
          <w:spacing w:val="16"/>
        </w:rPr>
        <w:t> </w:t>
      </w:r>
      <w:r>
        <w:rPr/>
        <w:t>bununla</w:t>
      </w:r>
      <w:r>
        <w:rPr>
          <w:spacing w:val="16"/>
        </w:rPr>
        <w:t> </w:t>
      </w:r>
      <w:r>
        <w:rPr/>
        <w:t>birlikte,</w:t>
      </w:r>
      <w:r>
        <w:rPr>
          <w:spacing w:val="16"/>
        </w:rPr>
        <w:t> </w:t>
      </w:r>
      <w:r>
        <w:rPr/>
        <w:t>son</w:t>
      </w:r>
      <w:r>
        <w:rPr>
          <w:spacing w:val="17"/>
        </w:rPr>
        <w:t> </w:t>
      </w:r>
      <w:r>
        <w:rPr/>
        <w:t>yıllara</w:t>
      </w:r>
      <w:r>
        <w:rPr>
          <w:spacing w:val="16"/>
        </w:rPr>
        <w:t> </w:t>
      </w:r>
      <w:r>
        <w:rPr/>
        <w:t>kadar</w:t>
      </w:r>
      <w:r>
        <w:rPr>
          <w:spacing w:val="17"/>
        </w:rPr>
        <w:t> </w:t>
      </w:r>
      <w:r>
        <w:rPr/>
        <w:t>rahatsız</w:t>
      </w:r>
      <w:r>
        <w:rPr>
          <w:spacing w:val="16"/>
        </w:rPr>
        <w:t> </w:t>
      </w:r>
      <w:r>
        <w:rPr/>
        <w:t>edici</w:t>
      </w:r>
      <w:r>
        <w:rPr>
          <w:spacing w:val="16"/>
        </w:rPr>
        <w:t> </w:t>
      </w:r>
      <w:r>
        <w:rPr/>
        <w:t>bir</w:t>
      </w:r>
      <w:r>
        <w:rPr>
          <w:w w:val="99"/>
        </w:rPr>
        <w:t> </w:t>
      </w:r>
      <w:r>
        <w:rPr/>
        <w:t>durum</w:t>
      </w:r>
      <w:r>
        <w:rPr>
          <w:spacing w:val="-12"/>
        </w:rPr>
        <w:t> </w:t>
      </w:r>
      <w:r>
        <w:rPr/>
        <w:t>gözlemlenmemiştir.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113" w:right="114"/>
        <w:jc w:val="both"/>
      </w:pPr>
      <w:r>
        <w:rPr/>
        <w:t>Ancak 1980’li yıllarda serbest piyasa ekonomisi ile birlikte yabancılara taşınmaz satışında bir artış meydana</w:t>
      </w:r>
      <w:r>
        <w:rPr>
          <w:spacing w:val="29"/>
        </w:rPr>
        <w:t> </w:t>
      </w:r>
      <w:r>
        <w:rPr/>
        <w:t>gelmiş,</w:t>
      </w:r>
      <w:r>
        <w:rPr>
          <w:w w:val="99"/>
        </w:rPr>
        <w:t> </w:t>
      </w:r>
      <w:r>
        <w:rPr>
          <w:rFonts w:ascii="Times New Roman" w:hAnsi="Times New Roman" w:cs="Times New Roman" w:eastAsia="Times New Roman"/>
        </w:rPr>
        <w:t>2003 </w:t>
      </w:r>
      <w:r>
        <w:rPr/>
        <w:t>yılında gerçekleştirilen düzenleme ile de patlama noktasına ulaşmıştır. Nitekim 2003 yılındaki düzenleme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</w:rPr>
        <w:t>ile</w:t>
      </w:r>
      <w:r>
        <w:rPr>
          <w:rFonts w:ascii="Times New Roman" w:hAnsi="Times New Roman" w:cs="Times New Roman" w:eastAsia="Times New Roman"/>
          <w:spacing w:val="-1"/>
          <w:w w:val="99"/>
        </w:rPr>
        <w:t> </w:t>
      </w:r>
      <w:r>
        <w:rPr/>
        <w:t>köy</w:t>
      </w:r>
      <w:r>
        <w:rPr>
          <w:spacing w:val="17"/>
        </w:rPr>
        <w:t> </w:t>
      </w:r>
      <w:r>
        <w:rPr/>
        <w:t>sınırları</w:t>
      </w:r>
      <w:r>
        <w:rPr>
          <w:spacing w:val="18"/>
        </w:rPr>
        <w:t> </w:t>
      </w:r>
      <w:r>
        <w:rPr/>
        <w:t>içinde</w:t>
      </w:r>
      <w:r>
        <w:rPr>
          <w:spacing w:val="21"/>
        </w:rPr>
        <w:t> </w:t>
      </w:r>
      <w:r>
        <w:rPr/>
        <w:t>taşınmaz</w:t>
      </w:r>
      <w:r>
        <w:rPr>
          <w:spacing w:val="21"/>
        </w:rPr>
        <w:t> </w:t>
      </w:r>
      <w:r>
        <w:rPr/>
        <w:t>edinimleri</w:t>
      </w:r>
      <w:r>
        <w:rPr>
          <w:spacing w:val="18"/>
        </w:rPr>
        <w:t> </w:t>
      </w:r>
      <w:r>
        <w:rPr/>
        <w:t>serbest</w:t>
      </w:r>
      <w:r>
        <w:rPr>
          <w:spacing w:val="20"/>
        </w:rPr>
        <w:t> </w:t>
      </w:r>
      <w:r>
        <w:rPr/>
        <w:t>bırakılarak</w:t>
      </w:r>
      <w:r>
        <w:rPr>
          <w:spacing w:val="19"/>
        </w:rPr>
        <w:t> </w:t>
      </w:r>
      <w:r>
        <w:rPr/>
        <w:t>ve</w:t>
      </w:r>
      <w:r>
        <w:rPr>
          <w:spacing w:val="23"/>
        </w:rPr>
        <w:t> </w:t>
      </w:r>
      <w:r>
        <w:rPr/>
        <w:t>yabancı</w:t>
      </w:r>
      <w:r>
        <w:rPr>
          <w:spacing w:val="18"/>
        </w:rPr>
        <w:t> </w:t>
      </w:r>
      <w:r>
        <w:rPr/>
        <w:t>tüzel</w:t>
      </w:r>
      <w:r>
        <w:rPr>
          <w:spacing w:val="20"/>
        </w:rPr>
        <w:t> </w:t>
      </w:r>
      <w:r>
        <w:rPr/>
        <w:t>kişilerin</w:t>
      </w:r>
      <w:r>
        <w:rPr>
          <w:spacing w:val="19"/>
        </w:rPr>
        <w:t> </w:t>
      </w:r>
      <w:r>
        <w:rPr/>
        <w:t>taşınmaz</w:t>
      </w:r>
      <w:r>
        <w:rPr>
          <w:spacing w:val="21"/>
        </w:rPr>
        <w:t> </w:t>
      </w:r>
      <w:r>
        <w:rPr/>
        <w:t>mal</w:t>
      </w:r>
      <w:r>
        <w:rPr>
          <w:spacing w:val="21"/>
        </w:rPr>
        <w:t> </w:t>
      </w:r>
      <w:r>
        <w:rPr/>
        <w:t>edinimine</w:t>
      </w:r>
      <w:r>
        <w:rPr>
          <w:spacing w:val="21"/>
        </w:rPr>
        <w:t> </w:t>
      </w:r>
      <w:r>
        <w:rPr/>
        <w:t>izin</w:t>
      </w:r>
    </w:p>
    <w:p>
      <w:pPr>
        <w:spacing w:after="0" w:line="240" w:lineRule="auto"/>
        <w:jc w:val="both"/>
        <w:sectPr>
          <w:pgSz w:w="11910" w:h="16850"/>
          <w:pgMar w:top="1080" w:bottom="280" w:left="1020" w:right="1300"/>
        </w:sectPr>
      </w:pPr>
    </w:p>
    <w:p>
      <w:pPr>
        <w:pStyle w:val="BodyText"/>
        <w:spacing w:line="240" w:lineRule="auto" w:before="45"/>
        <w:ind w:right="117"/>
        <w:jc w:val="left"/>
      </w:pPr>
      <w:r>
        <w:rPr/>
        <w:t>verilerek yabancıların yoğun arazi edinimlerine olanak sağlanmıştır. Yıl</w:t>
      </w:r>
      <w:r>
        <w:rPr>
          <w:rFonts w:ascii="Times New Roman" w:hAnsi="Times New Roman" w:cs="Times New Roman" w:eastAsia="Times New Roman"/>
        </w:rPr>
        <w:t>lar </w:t>
      </w:r>
      <w:r>
        <w:rPr/>
        <w:t>itibariyle yabancıların ülkemizde</w:t>
      </w:r>
      <w:r>
        <w:rPr>
          <w:spacing w:val="-26"/>
        </w:rPr>
        <w:t> </w:t>
      </w:r>
      <w:r>
        <w:rPr/>
        <w:t>edinmiş</w:t>
      </w:r>
      <w:r>
        <w:rPr>
          <w:w w:val="99"/>
        </w:rPr>
        <w:t> </w:t>
      </w:r>
      <w:r>
        <w:rPr/>
        <w:t>olduğu taşınmaz sayısı ve yüzölçümü Tablo 1’de</w:t>
      </w:r>
      <w:r>
        <w:rPr>
          <w:spacing w:val="-22"/>
        </w:rPr>
        <w:t> </w:t>
      </w:r>
      <w:r>
        <w:rPr/>
        <w:t>verilmiştir.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tbl>
      <w:tblPr>
        <w:tblW w:w="0" w:type="auto"/>
        <w:jc w:val="left"/>
        <w:tblInd w:w="218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1719"/>
        <w:gridCol w:w="1801"/>
      </w:tblGrid>
      <w:tr>
        <w:trPr>
          <w:trHeight w:val="470" w:hRule="exact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line="223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Yıllar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/>
              <w:ind w:left="609" w:right="280" w:hanging="33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Taşınmaz</w:t>
            </w:r>
            <w:r>
              <w:rPr>
                <w:rFonts w:ascii="Times New Roman" w:hAnsi="Times New Roman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Mal</w:t>
            </w:r>
            <w:r>
              <w:rPr>
                <w:rFonts w:ascii="Times New Roman" w:hAnsi="Times New Roman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Sayısı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/>
              <w:ind w:left="549" w:right="429" w:hanging="1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Yüzölçümü</w:t>
            </w:r>
            <w:r>
              <w:rPr>
                <w:rFonts w:ascii="Times New Roman" w:hAnsi="Times New Roman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(dönüm)</w:t>
            </w:r>
          </w:p>
        </w:tc>
      </w:tr>
      <w:tr>
        <w:trPr>
          <w:trHeight w:val="240" w:hRule="exact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2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1933 ve</w:t>
            </w:r>
            <w:r>
              <w:rPr>
                <w:rFonts w:ascii="Times New Roman" w:hAnsi="Times New Roman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öncesi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88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532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7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11517</w:t>
            </w:r>
          </w:p>
        </w:tc>
      </w:tr>
      <w:tr>
        <w:trPr>
          <w:trHeight w:val="240" w:hRule="exact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3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1934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1944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88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712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86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6185</w:t>
            </w:r>
          </w:p>
        </w:tc>
      </w:tr>
      <w:tr>
        <w:trPr>
          <w:trHeight w:val="240" w:hRule="exact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3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1945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1954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88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993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7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12586</w:t>
            </w:r>
          </w:p>
        </w:tc>
      </w:tr>
      <w:tr>
        <w:trPr>
          <w:trHeight w:val="240" w:hRule="exact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3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1955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1964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78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1679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7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54116</w:t>
            </w:r>
          </w:p>
        </w:tc>
      </w:tr>
      <w:tr>
        <w:trPr>
          <w:trHeight w:val="240" w:hRule="exact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3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1965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1974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78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2122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7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30972</w:t>
            </w:r>
          </w:p>
        </w:tc>
      </w:tr>
      <w:tr>
        <w:trPr>
          <w:trHeight w:val="240" w:hRule="exact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3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1975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1984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78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5554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7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20344</w:t>
            </w:r>
          </w:p>
        </w:tc>
      </w:tr>
      <w:tr>
        <w:trPr>
          <w:trHeight w:val="240" w:hRule="exact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3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1985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1994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68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11537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7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18681</w:t>
            </w:r>
          </w:p>
        </w:tc>
      </w:tr>
      <w:tr>
        <w:trPr>
          <w:trHeight w:val="240" w:hRule="exact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3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1995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2000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78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8557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86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9047</w:t>
            </w:r>
          </w:p>
        </w:tc>
      </w:tr>
      <w:tr>
        <w:trPr>
          <w:trHeight w:val="241" w:hRule="exact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3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2001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2003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78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8774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86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4863</w:t>
            </w:r>
          </w:p>
        </w:tc>
      </w:tr>
      <w:tr>
        <w:trPr>
          <w:trHeight w:val="240" w:hRule="exact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2004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78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8981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86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4825</w:t>
            </w:r>
          </w:p>
        </w:tc>
      </w:tr>
      <w:tr>
        <w:trPr>
          <w:trHeight w:val="240" w:hRule="exact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2005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78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6343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86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3952</w:t>
            </w:r>
          </w:p>
        </w:tc>
      </w:tr>
      <w:tr>
        <w:trPr>
          <w:trHeight w:val="240" w:hRule="exact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2006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78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7655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86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4396</w:t>
            </w:r>
          </w:p>
        </w:tc>
      </w:tr>
      <w:tr>
        <w:trPr>
          <w:trHeight w:val="240" w:hRule="exact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line="228" w:lineRule="exact"/>
              <w:ind w:left="51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Toplam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line="228" w:lineRule="exact"/>
              <w:ind w:left="63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63</w:t>
            </w:r>
            <w:r>
              <w:rPr>
                <w:rFonts w:ascii="Times New Roman"/>
                <w:b/>
                <w:spacing w:val="-1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439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line="228" w:lineRule="exact"/>
              <w:ind w:left="61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181</w:t>
            </w:r>
            <w:r>
              <w:rPr>
                <w:rFonts w:ascii="Times New Roman"/>
                <w:b/>
                <w:spacing w:val="-1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484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line="240" w:lineRule="auto" w:before="1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before="76"/>
        <w:ind w:left="166" w:right="163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z w:val="18"/>
          <w:szCs w:val="18"/>
        </w:rPr>
        <w:t>Tablo 1</w:t>
      </w:r>
      <w:r>
        <w:rPr>
          <w:rFonts w:ascii="Times New Roman" w:hAnsi="Times New Roman" w:cs="Times New Roman" w:eastAsia="Times New Roman"/>
          <w:sz w:val="18"/>
          <w:szCs w:val="18"/>
        </w:rPr>
        <w:t>. Türkiye’de Yıl İtibariyle Yabancıların Edindiği Taşınmaz Sayısı ve Yüzölçümü (URL</w:t>
      </w:r>
      <w:r>
        <w:rPr>
          <w:rFonts w:ascii="Times New Roman" w:hAnsi="Times New Roman" w:cs="Times New Roman" w:eastAsia="Times New Roman"/>
          <w:spacing w:val="-2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z w:val="18"/>
          <w:szCs w:val="18"/>
        </w:rPr>
        <w:t>2).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right="0"/>
        <w:jc w:val="both"/>
        <w:rPr>
          <w:rFonts w:ascii="Times New Roman" w:hAnsi="Times New Roman" w:cs="Times New Roman" w:eastAsia="Times New Roman"/>
        </w:rPr>
      </w:pPr>
      <w:r>
        <w:rPr/>
        <w:t>Söz konusu bu satışlar incelendiğinde, Temmuz 2003’teki değişikliğe kadar geçen sürede, ülkemizden toplam</w:t>
      </w:r>
      <w:r>
        <w:rPr>
          <w:spacing w:val="-19"/>
        </w:rPr>
        <w:t> </w:t>
      </w:r>
      <w:r>
        <w:rPr>
          <w:rFonts w:ascii="Times New Roman" w:hAnsi="Times New Roman" w:cs="Times New Roman" w:eastAsia="Times New Roman"/>
          <w:b/>
          <w:bCs/>
        </w:rPr>
        <w:t>37578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right="0"/>
        <w:jc w:val="both"/>
      </w:pPr>
      <w:r>
        <w:rPr/>
        <w:t>adet taşınmaz malın </w:t>
      </w:r>
      <w:r>
        <w:rPr>
          <w:rFonts w:ascii="Times New Roman" w:hAnsi="Times New Roman"/>
          <w:b/>
        </w:rPr>
        <w:t>58 ülke </w:t>
      </w:r>
      <w:r>
        <w:rPr/>
        <w:t>vatandaşı yabancılara satılmış olduğu görülür (URL</w:t>
      </w:r>
      <w:r>
        <w:rPr>
          <w:spacing w:val="-21"/>
        </w:rPr>
        <w:t> </w:t>
      </w:r>
      <w:r>
        <w:rPr/>
        <w:t>3).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28" w:lineRule="auto"/>
        <w:ind w:right="109"/>
        <w:jc w:val="both"/>
      </w:pPr>
      <w:r>
        <w:rPr/>
        <w:t>2006 yılı sonu itibariyle (31.12.2006) ülkemizde yabancı uyruklu gerçek kişilere </w:t>
      </w:r>
      <w:r>
        <w:rPr>
          <w:spacing w:val="3"/>
        </w:rPr>
        <w:t>(</w:t>
      </w:r>
      <w:r>
        <w:rPr>
          <w:rFonts w:ascii="Times New Roman" w:hAnsi="Times New Roman"/>
          <w:b/>
          <w:spacing w:val="3"/>
        </w:rPr>
        <w:t>69 </w:t>
      </w:r>
      <w:r>
        <w:rPr>
          <w:rFonts w:ascii="Times New Roman" w:hAnsi="Times New Roman"/>
          <w:b/>
        </w:rPr>
        <w:t>781 kişi</w:t>
      </w:r>
      <w:r>
        <w:rPr>
          <w:rFonts w:ascii="Times New Roman" w:hAnsi="Times New Roman"/>
        </w:rPr>
        <w:t>), toplam </w:t>
      </w:r>
      <w:r>
        <w:rPr>
          <w:rFonts w:ascii="Times New Roman" w:hAnsi="Times New Roman"/>
          <w:b/>
        </w:rPr>
        <w:t>181 483</w:t>
      </w:r>
      <w:r>
        <w:rPr>
          <w:rFonts w:ascii="Times New Roman" w:hAnsi="Times New Roman"/>
          <w:b/>
          <w:spacing w:val="30"/>
        </w:rPr>
        <w:t> </w:t>
      </w:r>
      <w:r>
        <w:rPr>
          <w:rFonts w:ascii="Times New Roman" w:hAnsi="Times New Roman"/>
          <w:b/>
        </w:rPr>
        <w:t>541</w:t>
      </w:r>
      <w:r>
        <w:rPr>
          <w:rFonts w:ascii="Times New Roman" w:hAnsi="Times New Roman"/>
          <w:b/>
          <w:w w:val="99"/>
        </w:rPr>
        <w:t> 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position w:val="9"/>
          <w:sz w:val="13"/>
        </w:rPr>
        <w:t>2 </w:t>
      </w:r>
      <w:r>
        <w:rPr/>
        <w:t>(yaklaşık 181 484 dönüm) yüzölçümüne sahip </w:t>
      </w:r>
      <w:r>
        <w:rPr>
          <w:rFonts w:ascii="Times New Roman" w:hAnsi="Times New Roman"/>
          <w:b/>
        </w:rPr>
        <w:t>63 439 </w:t>
      </w:r>
      <w:r>
        <w:rPr/>
        <w:t>adet taşınmaz mal satılmıştır (TKGM, 2007). Söz</w:t>
      </w:r>
      <w:r>
        <w:rPr>
          <w:spacing w:val="39"/>
        </w:rPr>
        <w:t> </w:t>
      </w:r>
      <w:r>
        <w:rPr/>
        <w:t>konusu</w:t>
      </w:r>
      <w:r>
        <w:rPr>
          <w:w w:val="99"/>
        </w:rPr>
        <w:t> </w:t>
      </w:r>
      <w:r>
        <w:rPr/>
        <w:t>bu miktar, sadece gerçek kişilere ait olan miktardır. Yabancı tüzel kişilerin mülkiyeti dâhil</w:t>
      </w:r>
      <w:r>
        <w:rPr>
          <w:spacing w:val="-28"/>
        </w:rPr>
        <w:t> </w:t>
      </w:r>
      <w:r>
        <w:rPr/>
        <w:t>edilmemiştir.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30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/>
        <w:t>Yabancı ticaret şirketlerinin ülkemizde sahip olduğu taşınmazların net miktarı belirlenememektedir. Elde</w:t>
      </w:r>
      <w:r>
        <w:rPr>
          <w:spacing w:val="19"/>
        </w:rPr>
        <w:t> </w:t>
      </w:r>
      <w:r>
        <w:rPr/>
        <w:t>edilebilen</w:t>
      </w:r>
      <w:r>
        <w:rPr>
          <w:w w:val="99"/>
        </w:rPr>
        <w:t> </w:t>
      </w:r>
      <w:r>
        <w:rPr/>
        <w:t>bilgiler</w:t>
      </w:r>
      <w:r>
        <w:rPr>
          <w:spacing w:val="13"/>
        </w:rPr>
        <w:t> </w:t>
      </w:r>
      <w:r>
        <w:rPr/>
        <w:t>ışığında,</w:t>
      </w:r>
      <w:r>
        <w:rPr>
          <w:spacing w:val="15"/>
        </w:rPr>
        <w:t> </w:t>
      </w:r>
      <w:r>
        <w:rPr/>
        <w:t>yabancı</w:t>
      </w:r>
      <w:r>
        <w:rPr>
          <w:spacing w:val="12"/>
        </w:rPr>
        <w:t> </w:t>
      </w:r>
      <w:r>
        <w:rPr/>
        <w:t>tüzel</w:t>
      </w:r>
      <w:r>
        <w:rPr>
          <w:spacing w:val="12"/>
        </w:rPr>
        <w:t> </w:t>
      </w:r>
      <w:r>
        <w:rPr/>
        <w:t>kişilerin</w:t>
      </w:r>
      <w:r>
        <w:rPr>
          <w:spacing w:val="13"/>
        </w:rPr>
        <w:t> </w:t>
      </w:r>
      <w:r>
        <w:rPr/>
        <w:t>mülkiyetinde</w:t>
      </w:r>
      <w:r>
        <w:rPr>
          <w:spacing w:val="12"/>
        </w:rPr>
        <w:t> </w:t>
      </w:r>
      <w:r>
        <w:rPr/>
        <w:t>toplam</w:t>
      </w:r>
      <w:r>
        <w:rPr>
          <w:spacing w:val="11"/>
        </w:rPr>
        <w:t> </w:t>
      </w:r>
      <w:r>
        <w:rPr/>
        <w:t>alanı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  <w:b/>
          <w:bCs/>
        </w:rPr>
        <w:t>7</w:t>
      </w:r>
      <w:r>
        <w:rPr>
          <w:rFonts w:ascii="Times New Roman" w:hAnsi="Times New Roman" w:cs="Times New Roman" w:eastAsia="Times New Roman"/>
          <w:b/>
          <w:bCs/>
          <w:spacing w:val="14"/>
        </w:rPr>
        <w:t> </w:t>
      </w:r>
      <w:r>
        <w:rPr>
          <w:rFonts w:ascii="Times New Roman" w:hAnsi="Times New Roman" w:cs="Times New Roman" w:eastAsia="Times New Roman"/>
          <w:b/>
          <w:bCs/>
        </w:rPr>
        <w:t>500</w:t>
      </w:r>
      <w:r>
        <w:rPr>
          <w:rFonts w:ascii="Times New Roman" w:hAnsi="Times New Roman" w:cs="Times New Roman" w:eastAsia="Times New Roman"/>
          <w:b/>
          <w:bCs/>
          <w:spacing w:val="13"/>
        </w:rPr>
        <w:t> </w:t>
      </w:r>
      <w:r>
        <w:rPr>
          <w:rFonts w:ascii="Times New Roman" w:hAnsi="Times New Roman" w:cs="Times New Roman" w:eastAsia="Times New Roman"/>
          <w:b/>
          <w:bCs/>
        </w:rPr>
        <w:t>000</w:t>
      </w:r>
      <w:r>
        <w:rPr>
          <w:rFonts w:ascii="Times New Roman" w:hAnsi="Times New Roman" w:cs="Times New Roman" w:eastAsia="Times New Roman"/>
          <w:b/>
          <w:bCs/>
          <w:spacing w:val="15"/>
        </w:rPr>
        <w:t> </w:t>
      </w:r>
      <w:r>
        <w:rPr>
          <w:rFonts w:ascii="Times New Roman" w:hAnsi="Times New Roman" w:cs="Times New Roman" w:eastAsia="Times New Roman"/>
          <w:b/>
          <w:bCs/>
        </w:rPr>
        <w:t>m</w:t>
      </w:r>
      <w:r>
        <w:rPr>
          <w:rFonts w:ascii="Times New Roman" w:hAnsi="Times New Roman" w:cs="Times New Roman" w:eastAsia="Times New Roman"/>
          <w:b/>
          <w:bCs/>
          <w:position w:val="9"/>
          <w:sz w:val="13"/>
          <w:szCs w:val="13"/>
        </w:rPr>
        <w:t>2</w:t>
      </w:r>
      <w:r>
        <w:rPr>
          <w:rFonts w:ascii="Times New Roman" w:hAnsi="Times New Roman" w:cs="Times New Roman" w:eastAsia="Times New Roman"/>
          <w:b/>
          <w:bCs/>
          <w:spacing w:val="29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</w:rPr>
        <w:t>olan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b/>
          <w:bCs/>
        </w:rPr>
        <w:t>2882</w:t>
      </w:r>
      <w:r>
        <w:rPr>
          <w:rFonts w:ascii="Times New Roman" w:hAnsi="Times New Roman" w:cs="Times New Roman" w:eastAsia="Times New Roman"/>
          <w:b/>
          <w:bCs/>
          <w:spacing w:val="14"/>
        </w:rPr>
        <w:t> </w:t>
      </w:r>
      <w:r>
        <w:rPr/>
        <w:t>taşınmazın</w:t>
      </w:r>
      <w:r>
        <w:rPr>
          <w:spacing w:val="13"/>
        </w:rPr>
        <w:t> </w:t>
      </w:r>
      <w:r>
        <w:rPr/>
        <w:t>bulunduğu,</w:t>
      </w:r>
      <w:r>
        <w:rPr>
          <w:w w:val="99"/>
        </w:rPr>
        <w:t> </w:t>
      </w:r>
      <w:r>
        <w:rPr/>
        <w:t>bu</w:t>
      </w:r>
      <w:r>
        <w:rPr>
          <w:spacing w:val="11"/>
        </w:rPr>
        <w:t> </w:t>
      </w:r>
      <w:r>
        <w:rPr/>
        <w:t>mülklerin,</w:t>
      </w:r>
      <w:r>
        <w:rPr>
          <w:spacing w:val="10"/>
        </w:rPr>
        <w:t> </w:t>
      </w:r>
      <w:r>
        <w:rPr/>
        <w:t>5’inin</w:t>
      </w:r>
      <w:r>
        <w:rPr>
          <w:spacing w:val="11"/>
        </w:rPr>
        <w:t> </w:t>
      </w:r>
      <w:r>
        <w:rPr/>
        <w:t>yabancı</w:t>
      </w:r>
      <w:r>
        <w:rPr>
          <w:spacing w:val="13"/>
        </w:rPr>
        <w:t> </w:t>
      </w:r>
      <w:r>
        <w:rPr/>
        <w:t>ülkede</w:t>
      </w:r>
      <w:r>
        <w:rPr>
          <w:spacing w:val="13"/>
        </w:rPr>
        <w:t> </w:t>
      </w:r>
      <w:r>
        <w:rPr/>
        <w:t>kurulmuş</w:t>
      </w:r>
      <w:r>
        <w:rPr>
          <w:spacing w:val="9"/>
        </w:rPr>
        <w:t> </w:t>
      </w:r>
      <w:r>
        <w:rPr/>
        <w:t>5</w:t>
      </w:r>
      <w:r>
        <w:rPr>
          <w:spacing w:val="13"/>
        </w:rPr>
        <w:t> </w:t>
      </w:r>
      <w:r>
        <w:rPr/>
        <w:t>yabancı</w:t>
      </w:r>
      <w:r>
        <w:rPr>
          <w:spacing w:val="10"/>
        </w:rPr>
        <w:t> </w:t>
      </w:r>
      <w:r>
        <w:rPr/>
        <w:t>şirkete,</w:t>
      </w:r>
      <w:r>
        <w:rPr>
          <w:spacing w:val="11"/>
        </w:rPr>
        <w:t> </w:t>
      </w:r>
      <w:r>
        <w:rPr/>
        <w:t>515’inin</w:t>
      </w:r>
      <w:r>
        <w:rPr>
          <w:spacing w:val="11"/>
        </w:rPr>
        <w:t> </w:t>
      </w:r>
      <w:r>
        <w:rPr/>
        <w:t>yabancı</w:t>
      </w:r>
      <w:r>
        <w:rPr>
          <w:spacing w:val="10"/>
        </w:rPr>
        <w:t> </w:t>
      </w:r>
      <w:r>
        <w:rPr/>
        <w:t>sermayeli</w:t>
      </w:r>
      <w:r>
        <w:rPr>
          <w:spacing w:val="10"/>
        </w:rPr>
        <w:t> </w:t>
      </w:r>
      <w:r>
        <w:rPr/>
        <w:t>95</w:t>
      </w:r>
      <w:r>
        <w:rPr>
          <w:spacing w:val="11"/>
        </w:rPr>
        <w:t> </w:t>
      </w:r>
      <w:r>
        <w:rPr/>
        <w:t>şirkete,</w:t>
      </w:r>
      <w:r>
        <w:rPr>
          <w:spacing w:val="11"/>
        </w:rPr>
        <w:t> </w:t>
      </w:r>
      <w:r>
        <w:rPr/>
        <w:t>2103’ünün</w:t>
      </w:r>
      <w:r>
        <w:rPr>
          <w:w w:val="99"/>
        </w:rPr>
        <w:t> </w:t>
      </w:r>
      <w:r>
        <w:rPr/>
        <w:t>149</w:t>
      </w:r>
      <w:r>
        <w:rPr>
          <w:spacing w:val="-2"/>
        </w:rPr>
        <w:t> </w:t>
      </w:r>
      <w:r>
        <w:rPr/>
        <w:t>cemaat</w:t>
      </w:r>
      <w:r>
        <w:rPr>
          <w:spacing w:val="-4"/>
        </w:rPr>
        <w:t> </w:t>
      </w:r>
      <w:r>
        <w:rPr/>
        <w:t>vakfına,</w:t>
      </w:r>
      <w:r>
        <w:rPr>
          <w:spacing w:val="-2"/>
        </w:rPr>
        <w:t> </w:t>
      </w:r>
      <w:r>
        <w:rPr/>
        <w:t>164’ünün</w:t>
      </w:r>
      <w:r>
        <w:rPr>
          <w:spacing w:val="-2"/>
        </w:rPr>
        <w:t> </w:t>
      </w:r>
      <w:r>
        <w:rPr/>
        <w:t>48</w:t>
      </w:r>
      <w:r>
        <w:rPr>
          <w:spacing w:val="-2"/>
        </w:rPr>
        <w:t> </w:t>
      </w:r>
      <w:r>
        <w:rPr/>
        <w:t>yabancı</w:t>
      </w:r>
      <w:r>
        <w:rPr>
          <w:spacing w:val="-3"/>
        </w:rPr>
        <w:t> </w:t>
      </w:r>
      <w:r>
        <w:rPr/>
        <w:t>elçilik</w:t>
      </w:r>
      <w:r>
        <w:rPr>
          <w:spacing w:val="-2"/>
        </w:rPr>
        <w:t> </w:t>
      </w:r>
      <w:r>
        <w:rPr/>
        <w:t>ve</w:t>
      </w:r>
      <w:r>
        <w:rPr>
          <w:spacing w:val="-3"/>
        </w:rPr>
        <w:t> </w:t>
      </w:r>
      <w:r>
        <w:rPr/>
        <w:t>konsolosluğa</w:t>
      </w:r>
      <w:r>
        <w:rPr>
          <w:spacing w:val="-3"/>
        </w:rPr>
        <w:t> </w:t>
      </w:r>
      <w:r>
        <w:rPr/>
        <w:t>ait</w:t>
      </w:r>
      <w:r>
        <w:rPr>
          <w:spacing w:val="-3"/>
        </w:rPr>
        <w:t> </w:t>
      </w:r>
      <w:r>
        <w:rPr/>
        <w:t>olduğu</w:t>
      </w:r>
      <w:r>
        <w:rPr>
          <w:spacing w:val="-4"/>
        </w:rPr>
        <w:t> </w:t>
      </w:r>
      <w:r>
        <w:rPr/>
        <w:t>belirlenmiştir (Yılmaz,</w:t>
      </w:r>
      <w:r>
        <w:rPr>
          <w:spacing w:val="-3"/>
        </w:rPr>
        <w:t> </w:t>
      </w:r>
      <w:r>
        <w:rPr>
          <w:spacing w:val="2"/>
        </w:rPr>
        <w:t>2</w:t>
      </w:r>
      <w:r>
        <w:rPr>
          <w:rFonts w:ascii="Times New Roman" w:hAnsi="Times New Roman" w:cs="Times New Roman" w:eastAsia="Times New Roman"/>
          <w:spacing w:val="2"/>
        </w:rPr>
        <w:t>006a;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URL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1).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35" w:lineRule="auto"/>
        <w:ind w:right="111"/>
        <w:jc w:val="both"/>
      </w:pPr>
      <w:r>
        <w:rPr/>
        <w:t>Üstte belirtilen yabancı gerçek kişilere ait rakam, TKGM’den temin edilmiştir. Bununla birlikte,</w:t>
      </w:r>
      <w:r>
        <w:rPr>
          <w:spacing w:val="6"/>
        </w:rPr>
        <w:t> </w:t>
      </w:r>
      <w:r>
        <w:rPr/>
        <w:t>T.C.</w:t>
      </w:r>
      <w:r>
        <w:rPr>
          <w:w w:val="99"/>
        </w:rPr>
        <w:t> </w:t>
      </w:r>
      <w:r>
        <w:rPr/>
        <w:t>Cumhurbaşkanlığı Devlet Denetleme Kurulu tarafından 2004 yılında hazırlanan raporda, yabancı gerçek kişilere</w:t>
      </w:r>
      <w:r>
        <w:rPr>
          <w:spacing w:val="18"/>
        </w:rPr>
        <w:t> </w:t>
      </w:r>
      <w:r>
        <w:rPr/>
        <w:t>ait</w:t>
      </w:r>
      <w:r>
        <w:rPr>
          <w:w w:val="99"/>
        </w:rPr>
        <w:t> </w:t>
      </w:r>
      <w:r>
        <w:rPr/>
        <w:t>taşınmaz malların toplam yüzölçümü </w:t>
      </w:r>
      <w:r>
        <w:rPr>
          <w:rFonts w:ascii="Times New Roman" w:hAnsi="Times New Roman" w:cs="Times New Roman" w:eastAsia="Times New Roman"/>
          <w:b/>
          <w:bCs/>
        </w:rPr>
        <w:t>272 871 200 m</w:t>
      </w:r>
      <w:r>
        <w:rPr>
          <w:rFonts w:ascii="Times New Roman" w:hAnsi="Times New Roman" w:cs="Times New Roman" w:eastAsia="Times New Roman"/>
          <w:b/>
          <w:bCs/>
          <w:position w:val="9"/>
          <w:sz w:val="13"/>
          <w:szCs w:val="13"/>
        </w:rPr>
        <w:t>2 </w:t>
      </w:r>
      <w:r>
        <w:rPr/>
        <w:t>olarak belirtilmiştir. Bu iki değer arasında, büyük</w:t>
      </w:r>
      <w:r>
        <w:rPr>
          <w:spacing w:val="4"/>
        </w:rPr>
        <w:t> </w:t>
      </w:r>
      <w:r>
        <w:rPr/>
        <w:t>farklılığın</w:t>
      </w:r>
      <w:r>
        <w:rPr>
          <w:w w:val="99"/>
        </w:rPr>
        <w:t> </w:t>
      </w:r>
      <w:r>
        <w:rPr/>
        <w:t>olması anlaşılır değildir. Mülkiyet konusunda en yetkili kurum olan TKGM’nün ve yine  güvenilirliği</w:t>
      </w:r>
      <w:r>
        <w:rPr>
          <w:spacing w:val="-19"/>
        </w:rPr>
        <w:t> </w:t>
      </w:r>
      <w:r>
        <w:rPr/>
        <w:t>tartışılmaz</w:t>
      </w:r>
      <w:r>
        <w:rPr>
          <w:w w:val="99"/>
        </w:rPr>
        <w:t> </w:t>
      </w:r>
      <w:r>
        <w:rPr/>
        <w:t>olan</w:t>
      </w:r>
      <w:r>
        <w:rPr>
          <w:spacing w:val="15"/>
        </w:rPr>
        <w:t> </w:t>
      </w:r>
      <w:r>
        <w:rPr/>
        <w:t>Devlet</w:t>
      </w:r>
      <w:r>
        <w:rPr>
          <w:spacing w:val="15"/>
        </w:rPr>
        <w:t> </w:t>
      </w:r>
      <w:r>
        <w:rPr/>
        <w:t>Denetleme</w:t>
      </w:r>
      <w:r>
        <w:rPr>
          <w:spacing w:val="15"/>
        </w:rPr>
        <w:t> </w:t>
      </w:r>
      <w:r>
        <w:rPr/>
        <w:t>Kurulunun</w:t>
      </w:r>
      <w:r>
        <w:rPr>
          <w:spacing w:val="15"/>
        </w:rPr>
        <w:t> </w:t>
      </w:r>
      <w:r>
        <w:rPr/>
        <w:t>verilerinin</w:t>
      </w:r>
      <w:r>
        <w:rPr>
          <w:spacing w:val="16"/>
        </w:rPr>
        <w:t> </w:t>
      </w:r>
      <w:r>
        <w:rPr/>
        <w:t>farklılığı,</w:t>
      </w:r>
      <w:r>
        <w:rPr>
          <w:spacing w:val="21"/>
        </w:rPr>
        <w:t> </w:t>
      </w:r>
      <w:r>
        <w:rPr/>
        <w:t>vatandaş</w:t>
      </w:r>
      <w:r>
        <w:rPr>
          <w:spacing w:val="17"/>
        </w:rPr>
        <w:t> </w:t>
      </w:r>
      <w:r>
        <w:rPr/>
        <w:t>üzerinde</w:t>
      </w:r>
      <w:r>
        <w:rPr>
          <w:spacing w:val="18"/>
        </w:rPr>
        <w:t> </w:t>
      </w:r>
      <w:r>
        <w:rPr/>
        <w:t>yanlış</w:t>
      </w:r>
      <w:r>
        <w:rPr>
          <w:spacing w:val="15"/>
        </w:rPr>
        <w:t> </w:t>
      </w:r>
      <w:r>
        <w:rPr/>
        <w:t>anlamalara</w:t>
      </w:r>
      <w:r>
        <w:rPr>
          <w:spacing w:val="18"/>
        </w:rPr>
        <w:t> </w:t>
      </w:r>
      <w:r>
        <w:rPr/>
        <w:t>yol</w:t>
      </w:r>
      <w:r>
        <w:rPr>
          <w:spacing w:val="15"/>
        </w:rPr>
        <w:t> </w:t>
      </w:r>
      <w:r>
        <w:rPr/>
        <w:t>açmakta</w:t>
      </w:r>
      <w:r>
        <w:rPr>
          <w:spacing w:val="17"/>
        </w:rPr>
        <w:t> </w:t>
      </w:r>
      <w:r>
        <w:rPr/>
        <w:t>ve</w:t>
      </w:r>
      <w:r>
        <w:rPr>
          <w:spacing w:val="18"/>
        </w:rPr>
        <w:t> </w:t>
      </w:r>
      <w:r>
        <w:rPr/>
        <w:t>halkı</w:t>
      </w:r>
      <w:r>
        <w:rPr>
          <w:w w:val="99"/>
        </w:rPr>
        <w:t> </w:t>
      </w:r>
      <w:r>
        <w:rPr/>
        <w:t>tedirgin etmektedir. Böylesine hassas bir konuda, iki güvenilir kurumun verilerindeki bu farklılık</w:t>
      </w:r>
      <w:r>
        <w:rPr>
          <w:spacing w:val="44"/>
        </w:rPr>
        <w:t> </w:t>
      </w:r>
      <w:r>
        <w:rPr/>
        <w:t>halkı</w:t>
      </w:r>
      <w:r>
        <w:rPr>
          <w:w w:val="99"/>
        </w:rPr>
        <w:t> </w:t>
      </w:r>
      <w:r>
        <w:rPr/>
        <w:t>endişelendirmekte,</w:t>
      </w:r>
      <w:r>
        <w:rPr>
          <w:spacing w:val="19"/>
        </w:rPr>
        <w:t> </w:t>
      </w:r>
      <w:r>
        <w:rPr/>
        <w:t>acaba</w:t>
      </w:r>
      <w:r>
        <w:rPr>
          <w:spacing w:val="21"/>
        </w:rPr>
        <w:t> </w:t>
      </w:r>
      <w:r>
        <w:rPr/>
        <w:t>mevcut</w:t>
      </w:r>
      <w:r>
        <w:rPr>
          <w:spacing w:val="20"/>
        </w:rPr>
        <w:t> </w:t>
      </w:r>
      <w:r>
        <w:rPr/>
        <w:t>bilgiler</w:t>
      </w:r>
      <w:r>
        <w:rPr>
          <w:spacing w:val="19"/>
        </w:rPr>
        <w:t> </w:t>
      </w:r>
      <w:r>
        <w:rPr/>
        <w:t>gizleniyor</w:t>
      </w:r>
      <w:r>
        <w:rPr>
          <w:spacing w:val="21"/>
        </w:rPr>
        <w:t> </w:t>
      </w:r>
      <w:r>
        <w:rPr/>
        <w:t>mu</w:t>
      </w:r>
      <w:r>
        <w:rPr>
          <w:spacing w:val="19"/>
        </w:rPr>
        <w:t> </w:t>
      </w:r>
      <w:r>
        <w:rPr/>
        <w:t>ya</w:t>
      </w:r>
      <w:r>
        <w:rPr>
          <w:spacing w:val="24"/>
        </w:rPr>
        <w:t> </w:t>
      </w:r>
      <w:r>
        <w:rPr/>
        <w:t>da</w:t>
      </w:r>
      <w:r>
        <w:rPr>
          <w:spacing w:val="19"/>
        </w:rPr>
        <w:t> </w:t>
      </w:r>
      <w:r>
        <w:rPr/>
        <w:t>ülkemizle</w:t>
      </w:r>
      <w:r>
        <w:rPr>
          <w:spacing w:val="18"/>
        </w:rPr>
        <w:t> </w:t>
      </w:r>
      <w:r>
        <w:rPr/>
        <w:t>alakalı</w:t>
      </w:r>
      <w:r>
        <w:rPr>
          <w:spacing w:val="18"/>
        </w:rPr>
        <w:t> </w:t>
      </w:r>
      <w:r>
        <w:rPr/>
        <w:t>entrika</w:t>
      </w:r>
      <w:r>
        <w:rPr>
          <w:spacing w:val="22"/>
        </w:rPr>
        <w:t> </w:t>
      </w:r>
      <w:r>
        <w:rPr/>
        <w:t>mı</w:t>
      </w:r>
      <w:r>
        <w:rPr>
          <w:spacing w:val="18"/>
        </w:rPr>
        <w:t> </w:t>
      </w:r>
      <w:r>
        <w:rPr/>
        <w:t>çevriliyor</w:t>
      </w:r>
      <w:r>
        <w:rPr>
          <w:spacing w:val="19"/>
        </w:rPr>
        <w:t> </w:t>
      </w:r>
      <w:r>
        <w:rPr/>
        <w:t>kaygılarının</w:t>
      </w:r>
      <w:r>
        <w:rPr>
          <w:w w:val="99"/>
        </w:rPr>
        <w:t> </w:t>
      </w:r>
      <w:r>
        <w:rPr/>
        <w:t>doğmasına sebep</w:t>
      </w:r>
      <w:r>
        <w:rPr>
          <w:spacing w:val="-10"/>
        </w:rPr>
        <w:t> </w:t>
      </w:r>
      <w:r>
        <w:rPr/>
        <w:t>olmaktadır.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/>
        <w:ind w:right="111"/>
        <w:jc w:val="both"/>
      </w:pPr>
      <w:r>
        <w:rPr/>
        <w:t>Yabancılar tarafından edinilen bu taşınmaz mal miktarı, Türkiye yüzölçümünde (DİE’ne göre 783 562</w:t>
      </w:r>
      <w:r>
        <w:rPr>
          <w:spacing w:val="47"/>
        </w:rPr>
        <w:t> </w:t>
      </w:r>
      <w:r>
        <w:rPr/>
        <w:t>km</w:t>
      </w: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2</w:t>
      </w:r>
      <w:r>
        <w:rPr>
          <w:rFonts w:ascii="Times New Roman" w:hAnsi="Times New Roman" w:cs="Times New Roman" w:eastAsia="Times New Roman"/>
        </w:rPr>
        <w:t>)</w:t>
      </w:r>
      <w:r>
        <w:rPr>
          <w:rFonts w:ascii="Times New Roman" w:hAnsi="Times New Roman" w:cs="Times New Roman" w:eastAsia="Times New Roman"/>
          <w:w w:val="99"/>
        </w:rPr>
        <w:t> </w:t>
      </w:r>
      <w:r>
        <w:rPr/>
        <w:t>(Köktürk, 2006) değerlendirildiğinde, ülkenin on binde ikisinin (%002) yabancı mülkiyetinde olduğu </w:t>
      </w:r>
      <w:r>
        <w:rPr>
          <w:spacing w:val="34"/>
        </w:rPr>
        <w:t> </w:t>
      </w:r>
      <w:r>
        <w:rPr/>
        <w:t>ve</w:t>
      </w:r>
      <w:r>
        <w:rPr>
          <w:w w:val="99"/>
        </w:rPr>
        <w:t> </w:t>
      </w:r>
      <w:r>
        <w:rPr>
          <w:rFonts w:ascii="Times New Roman" w:hAnsi="Times New Roman" w:cs="Times New Roman" w:eastAsia="Times New Roman"/>
        </w:rPr>
        <w:t>y</w:t>
      </w:r>
      <w:r>
        <w:rPr/>
        <w:t>abancıların ülkemizde genellikle; doğal, kültürel ve tarihsel özelliklere sahip, sosyo</w:t>
      </w:r>
      <w:r>
        <w:rPr>
          <w:rFonts w:ascii="Times New Roman" w:hAnsi="Times New Roman" w:cs="Times New Roman" w:eastAsia="Times New Roman"/>
        </w:rPr>
        <w:t>-</w:t>
      </w:r>
      <w:r>
        <w:rPr/>
        <w:t>ekonomik yönden veya</w:t>
      </w:r>
      <w:r>
        <w:rPr>
          <w:spacing w:val="33"/>
        </w:rPr>
        <w:t> </w:t>
      </w:r>
      <w:r>
        <w:rPr/>
        <w:t>turizm</w:t>
      </w:r>
      <w:r>
        <w:rPr>
          <w:w w:val="99"/>
        </w:rPr>
        <w:t> </w:t>
      </w:r>
      <w:r>
        <w:rPr/>
        <w:t>açısından gelişmiş il ve ilçelerde taşınmaz mal edindiği</w:t>
      </w:r>
      <w:r>
        <w:rPr>
          <w:spacing w:val="-24"/>
        </w:rPr>
        <w:t> </w:t>
      </w:r>
      <w:r>
        <w:rPr/>
        <w:t>görülmektedir.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/>
        <w:ind w:right="111"/>
        <w:jc w:val="both"/>
      </w:pPr>
      <w:r>
        <w:rPr/>
        <w:t>Bu noktada, yabancıların ülkemizde edindikleri taşınmaz malların edinim şekline bakıldığında, ilk sırayı % 50.34</w:t>
      </w:r>
      <w:r>
        <w:rPr>
          <w:spacing w:val="3"/>
        </w:rPr>
        <w:t> </w:t>
      </w:r>
      <w:r>
        <w:rPr/>
        <w:t>ile</w:t>
      </w:r>
      <w:r>
        <w:rPr>
          <w:w w:val="99"/>
        </w:rPr>
        <w:t> </w:t>
      </w:r>
      <w:r>
        <w:rPr/>
        <w:t>satış,</w:t>
      </w:r>
      <w:r>
        <w:rPr>
          <w:spacing w:val="10"/>
        </w:rPr>
        <w:t> </w:t>
      </w:r>
      <w:r>
        <w:rPr/>
        <w:t>ikinci</w:t>
      </w:r>
      <w:r>
        <w:rPr>
          <w:spacing w:val="10"/>
        </w:rPr>
        <w:t> </w:t>
      </w:r>
      <w:r>
        <w:rPr/>
        <w:t>sırayı</w:t>
      </w:r>
      <w:r>
        <w:rPr>
          <w:spacing w:val="9"/>
        </w:rPr>
        <w:t> </w:t>
      </w:r>
      <w:r>
        <w:rPr/>
        <w:t>%</w:t>
      </w:r>
      <w:r>
        <w:rPr>
          <w:spacing w:val="7"/>
        </w:rPr>
        <w:t> </w:t>
      </w:r>
      <w:r>
        <w:rPr/>
        <w:t>33.14</w:t>
      </w:r>
      <w:r>
        <w:rPr>
          <w:spacing w:val="8"/>
        </w:rPr>
        <w:t> </w:t>
      </w:r>
      <w:r>
        <w:rPr/>
        <w:t>ile</w:t>
      </w:r>
      <w:r>
        <w:rPr>
          <w:spacing w:val="10"/>
        </w:rPr>
        <w:t> </w:t>
      </w:r>
      <w:r>
        <w:rPr/>
        <w:t>miras,</w:t>
      </w:r>
      <w:r>
        <w:rPr>
          <w:spacing w:val="8"/>
        </w:rPr>
        <w:t> </w:t>
      </w:r>
      <w:r>
        <w:rPr/>
        <w:t>üçüncü</w:t>
      </w:r>
      <w:r>
        <w:rPr>
          <w:spacing w:val="9"/>
        </w:rPr>
        <w:t> </w:t>
      </w:r>
      <w:r>
        <w:rPr/>
        <w:t>sırayı</w:t>
      </w:r>
      <w:r>
        <w:rPr>
          <w:spacing w:val="9"/>
        </w:rPr>
        <w:t> </w:t>
      </w:r>
      <w:r>
        <w:rPr/>
        <w:t>%</w:t>
      </w:r>
      <w:r>
        <w:rPr>
          <w:spacing w:val="7"/>
        </w:rPr>
        <w:t> </w:t>
      </w:r>
      <w:r>
        <w:rPr/>
        <w:t>8.09</w:t>
      </w:r>
      <w:r>
        <w:rPr>
          <w:spacing w:val="8"/>
        </w:rPr>
        <w:t> </w:t>
      </w:r>
      <w:r>
        <w:rPr/>
        <w:t>ile</w:t>
      </w:r>
      <w:r>
        <w:rPr>
          <w:spacing w:val="7"/>
        </w:rPr>
        <w:t> </w:t>
      </w:r>
      <w:r>
        <w:rPr/>
        <w:t>diğer</w:t>
      </w:r>
      <w:r>
        <w:rPr>
          <w:spacing w:val="10"/>
        </w:rPr>
        <w:t> </w:t>
      </w:r>
      <w:r>
        <w:rPr/>
        <w:t>nedenler,</w:t>
      </w:r>
      <w:r>
        <w:rPr>
          <w:spacing w:val="8"/>
        </w:rPr>
        <w:t> </w:t>
      </w:r>
      <w:r>
        <w:rPr/>
        <w:t>dördüncü</w:t>
      </w:r>
      <w:r>
        <w:rPr>
          <w:spacing w:val="8"/>
        </w:rPr>
        <w:t> </w:t>
      </w:r>
      <w:r>
        <w:rPr/>
        <w:t>sırayı</w:t>
      </w:r>
      <w:r>
        <w:rPr>
          <w:spacing w:val="7"/>
        </w:rPr>
        <w:t> </w:t>
      </w:r>
      <w:r>
        <w:rPr/>
        <w:t>%</w:t>
      </w:r>
      <w:r>
        <w:rPr>
          <w:spacing w:val="9"/>
        </w:rPr>
        <w:t> </w:t>
      </w:r>
      <w:r>
        <w:rPr/>
        <w:t>5.94</w:t>
      </w:r>
      <w:r>
        <w:rPr>
          <w:spacing w:val="8"/>
        </w:rPr>
        <w:t> </w:t>
      </w:r>
      <w:r>
        <w:rPr/>
        <w:t>ile</w:t>
      </w:r>
      <w:r>
        <w:rPr>
          <w:spacing w:val="10"/>
        </w:rPr>
        <w:t> </w:t>
      </w:r>
      <w:r>
        <w:rPr/>
        <w:t>mahkeme</w:t>
      </w:r>
      <w:r>
        <w:rPr>
          <w:w w:val="99"/>
        </w:rPr>
        <w:t> </w:t>
      </w:r>
      <w:r>
        <w:rPr/>
        <w:t>kararı ve beşinci sırayı % 2.49 ile kadastronun aldığı belirlenmiştir (URL</w:t>
      </w:r>
      <w:r>
        <w:rPr>
          <w:spacing w:val="-25"/>
        </w:rPr>
        <w:t> </w:t>
      </w:r>
      <w:r>
        <w:rPr/>
        <w:t>1).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35" w:lineRule="auto"/>
        <w:ind w:right="112"/>
        <w:jc w:val="both"/>
      </w:pPr>
      <w:r>
        <w:rPr/>
        <w:t>Ülkemizde</w:t>
      </w:r>
      <w:r>
        <w:rPr>
          <w:spacing w:val="25"/>
        </w:rPr>
        <w:t> </w:t>
      </w:r>
      <w:r>
        <w:rPr/>
        <w:t>yüzölçümü</w:t>
      </w:r>
      <w:r>
        <w:rPr>
          <w:spacing w:val="22"/>
        </w:rPr>
        <w:t> </w:t>
      </w:r>
      <w:r>
        <w:rPr/>
        <w:t>bağlamında</w:t>
      </w:r>
      <w:r>
        <w:rPr>
          <w:spacing w:val="23"/>
        </w:rPr>
        <w:t> </w:t>
      </w:r>
      <w:r>
        <w:rPr/>
        <w:t>en</w:t>
      </w:r>
      <w:r>
        <w:rPr>
          <w:spacing w:val="22"/>
        </w:rPr>
        <w:t> </w:t>
      </w:r>
      <w:r>
        <w:rPr/>
        <w:t>çok</w:t>
      </w:r>
      <w:r>
        <w:rPr>
          <w:spacing w:val="22"/>
        </w:rPr>
        <w:t> </w:t>
      </w:r>
      <w:r>
        <w:rPr/>
        <w:t>taşınmaz</w:t>
      </w:r>
      <w:r>
        <w:rPr>
          <w:spacing w:val="25"/>
        </w:rPr>
        <w:t> </w:t>
      </w:r>
      <w:r>
        <w:rPr/>
        <w:t>mala</w:t>
      </w:r>
      <w:r>
        <w:rPr>
          <w:spacing w:val="23"/>
        </w:rPr>
        <w:t> </w:t>
      </w:r>
      <w:r>
        <w:rPr/>
        <w:t>sahip</w:t>
      </w:r>
      <w:r>
        <w:rPr>
          <w:spacing w:val="23"/>
        </w:rPr>
        <w:t> </w:t>
      </w:r>
      <w:r>
        <w:rPr/>
        <w:t>olan</w:t>
      </w:r>
      <w:r>
        <w:rPr>
          <w:spacing w:val="22"/>
        </w:rPr>
        <w:t> </w:t>
      </w:r>
      <w:r>
        <w:rPr/>
        <w:t>ülke,</w:t>
      </w:r>
      <w:r>
        <w:rPr>
          <w:spacing w:val="23"/>
        </w:rPr>
        <w:t> </w:t>
      </w:r>
      <w:r>
        <w:rPr/>
        <w:t>komşu</w:t>
      </w:r>
      <w:r>
        <w:rPr>
          <w:spacing w:val="22"/>
        </w:rPr>
        <w:t> </w:t>
      </w:r>
      <w:r>
        <w:rPr/>
        <w:t>ülke</w:t>
      </w:r>
      <w:r>
        <w:rPr>
          <w:spacing w:val="23"/>
        </w:rPr>
        <w:t> </w:t>
      </w:r>
      <w:r>
        <w:rPr/>
        <w:t>Suriye’dir.</w:t>
      </w:r>
      <w:r>
        <w:rPr>
          <w:spacing w:val="23"/>
        </w:rPr>
        <w:t> </w:t>
      </w:r>
      <w:r>
        <w:rPr/>
        <w:t>2006</w:t>
      </w:r>
      <w:r>
        <w:rPr>
          <w:spacing w:val="22"/>
        </w:rPr>
        <w:t> </w:t>
      </w:r>
      <w:r>
        <w:rPr/>
        <w:t>yılı</w:t>
      </w:r>
      <w:r>
        <w:rPr>
          <w:spacing w:val="23"/>
        </w:rPr>
        <w:t> </w:t>
      </w:r>
      <w:r>
        <w:rPr/>
        <w:t>sonu</w:t>
      </w:r>
      <w:r>
        <w:rPr>
          <w:w w:val="99"/>
        </w:rPr>
        <w:t> </w:t>
      </w:r>
      <w:r>
        <w:rPr/>
        <w:t>itibarıyla 2493 Suriye uyruklu kişi, </w:t>
      </w:r>
      <w:r>
        <w:rPr>
          <w:rFonts w:ascii="Times New Roman" w:hAnsi="Times New Roman" w:cs="Times New Roman" w:eastAsia="Times New Roman"/>
        </w:rPr>
        <w:t>149 377 578 m</w:t>
      </w: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2 </w:t>
      </w:r>
      <w:r>
        <w:rPr/>
        <w:t>yüzölçümündeki 4610 adet taşınmaz mala sahiptir</w:t>
      </w:r>
      <w:r>
        <w:rPr>
          <w:spacing w:val="18"/>
        </w:rPr>
        <w:t> </w:t>
      </w:r>
      <w:r>
        <w:rPr/>
        <w:t>(TKGM,</w:t>
      </w:r>
      <w:r>
        <w:rPr>
          <w:w w:val="99"/>
        </w:rPr>
        <w:t> </w:t>
      </w:r>
      <w:r>
        <w:rPr/>
        <w:t>2007). Bununla birlikte, 1939’dan beri Suriye uyruklu kişiler ülkemizden taşınmaz mal satın alamamakta</w:t>
      </w:r>
      <w:r>
        <w:rPr>
          <w:spacing w:val="17"/>
        </w:rPr>
        <w:t> </w:t>
      </w:r>
      <w:r>
        <w:rPr/>
        <w:t>sadece</w:t>
      </w:r>
      <w:r>
        <w:rPr>
          <w:w w:val="99"/>
        </w:rPr>
        <w:t> </w:t>
      </w:r>
      <w:r>
        <w:rPr/>
        <w:t>miras</w:t>
      </w:r>
      <w:r>
        <w:rPr>
          <w:spacing w:val="24"/>
        </w:rPr>
        <w:t> </w:t>
      </w:r>
      <w:r>
        <w:rPr/>
        <w:t>intikal</w:t>
      </w:r>
      <w:r>
        <w:rPr>
          <w:spacing w:val="25"/>
        </w:rPr>
        <w:t> </w:t>
      </w:r>
      <w:r>
        <w:rPr/>
        <w:t>işlemleri</w:t>
      </w:r>
      <w:r>
        <w:rPr>
          <w:spacing w:val="27"/>
        </w:rPr>
        <w:t> </w:t>
      </w:r>
      <w:r>
        <w:rPr/>
        <w:t>vasıtasıyla</w:t>
      </w:r>
      <w:r>
        <w:rPr>
          <w:spacing w:val="25"/>
        </w:rPr>
        <w:t> </w:t>
      </w:r>
      <w:r>
        <w:rPr/>
        <w:t>taşınmaz</w:t>
      </w:r>
      <w:r>
        <w:rPr>
          <w:spacing w:val="28"/>
        </w:rPr>
        <w:t> </w:t>
      </w:r>
      <w:r>
        <w:rPr/>
        <w:t>mal</w:t>
      </w:r>
      <w:r>
        <w:rPr>
          <w:spacing w:val="25"/>
        </w:rPr>
        <w:t> </w:t>
      </w:r>
      <w:r>
        <w:rPr/>
        <w:t>edinebilmektedirler.</w:t>
      </w:r>
      <w:r>
        <w:rPr>
          <w:spacing w:val="25"/>
        </w:rPr>
        <w:t> </w:t>
      </w:r>
      <w:r>
        <w:rPr/>
        <w:t>Bu</w:t>
      </w:r>
      <w:r>
        <w:rPr>
          <w:spacing w:val="23"/>
        </w:rPr>
        <w:t> </w:t>
      </w:r>
      <w:r>
        <w:rPr/>
        <w:t>noktada</w:t>
      </w:r>
      <w:r>
        <w:rPr>
          <w:spacing w:val="25"/>
        </w:rPr>
        <w:t> </w:t>
      </w:r>
      <w:r>
        <w:rPr/>
        <w:t>önemli</w:t>
      </w:r>
      <w:r>
        <w:rPr>
          <w:spacing w:val="26"/>
        </w:rPr>
        <w:t> </w:t>
      </w:r>
      <w:r>
        <w:rPr/>
        <w:t>olan</w:t>
      </w:r>
      <w:r>
        <w:rPr>
          <w:spacing w:val="24"/>
        </w:rPr>
        <w:t> </w:t>
      </w:r>
      <w:r>
        <w:rPr/>
        <w:t>bir</w:t>
      </w:r>
      <w:r>
        <w:rPr>
          <w:spacing w:val="25"/>
        </w:rPr>
        <w:t> </w:t>
      </w:r>
      <w:r>
        <w:rPr/>
        <w:t>diğer</w:t>
      </w:r>
      <w:r>
        <w:rPr>
          <w:spacing w:val="26"/>
        </w:rPr>
        <w:t> </w:t>
      </w:r>
      <w:r>
        <w:rPr/>
        <w:t>husus</w:t>
      </w:r>
      <w:r>
        <w:rPr>
          <w:spacing w:val="24"/>
        </w:rPr>
        <w:t> </w:t>
      </w:r>
      <w:r>
        <w:rPr/>
        <w:t>ise,</w:t>
      </w:r>
      <w:r>
        <w:rPr>
          <w:w w:val="99"/>
        </w:rPr>
        <w:t> </w:t>
      </w:r>
      <w:r>
        <w:rPr/>
        <w:t>Suriyeliler üzerine olan bu emlakların gelirleri ve yönetiminin Maliye Bakanlığına ait olmasıdır. Öte yandan,</w:t>
      </w:r>
      <w:r>
        <w:rPr>
          <w:spacing w:val="24"/>
        </w:rPr>
        <w:t> </w:t>
      </w:r>
      <w:r>
        <w:rPr/>
        <w:t>Suriye</w:t>
      </w:r>
      <w:r>
        <w:rPr>
          <w:w w:val="99"/>
        </w:rPr>
        <w:t> </w:t>
      </w:r>
      <w:r>
        <w:rPr/>
        <w:t>tarafında </w:t>
      </w:r>
      <w:r>
        <w:rPr>
          <w:rFonts w:ascii="Times New Roman" w:hAnsi="Times New Roman" w:cs="Times New Roman" w:eastAsia="Times New Roman"/>
        </w:rPr>
        <w:t>da </w:t>
      </w:r>
      <w:r>
        <w:rPr/>
        <w:t>Türk vatandaşlarına ait 1 024 000 dönüm mülk vardır (Akyol,</w:t>
      </w:r>
      <w:r>
        <w:rPr>
          <w:spacing w:val="-24"/>
        </w:rPr>
        <w:t> </w:t>
      </w:r>
      <w:r>
        <w:rPr/>
        <w:t>2006).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right="122"/>
        <w:jc w:val="both"/>
      </w:pPr>
      <w:r>
        <w:rPr/>
        <w:t>TKGM’</w:t>
      </w:r>
      <w:r>
        <w:rPr>
          <w:spacing w:val="8"/>
        </w:rPr>
        <w:t> </w:t>
      </w:r>
      <w:r>
        <w:rPr/>
        <w:t>nün</w:t>
      </w:r>
      <w:r>
        <w:rPr>
          <w:spacing w:val="12"/>
        </w:rPr>
        <w:t> </w:t>
      </w:r>
      <w:r>
        <w:rPr/>
        <w:t>yayınlamış</w:t>
      </w:r>
      <w:r>
        <w:rPr>
          <w:spacing w:val="10"/>
        </w:rPr>
        <w:t> </w:t>
      </w:r>
      <w:r>
        <w:rPr/>
        <w:t>olduğu</w:t>
      </w:r>
      <w:r>
        <w:rPr>
          <w:spacing w:val="10"/>
        </w:rPr>
        <w:t> </w:t>
      </w:r>
      <w:r>
        <w:rPr/>
        <w:t>değerler</w:t>
      </w:r>
      <w:r>
        <w:rPr>
          <w:spacing w:val="9"/>
        </w:rPr>
        <w:t> </w:t>
      </w:r>
      <w:r>
        <w:rPr/>
        <w:t>dikkate</w:t>
      </w:r>
      <w:r>
        <w:rPr>
          <w:spacing w:val="9"/>
        </w:rPr>
        <w:t> </w:t>
      </w:r>
      <w:r>
        <w:rPr/>
        <w:t>alındığında,</w:t>
      </w:r>
      <w:r>
        <w:rPr>
          <w:spacing w:val="9"/>
        </w:rPr>
        <w:t> </w:t>
      </w:r>
      <w:r>
        <w:rPr/>
        <w:t>adet</w:t>
      </w:r>
      <w:r>
        <w:rPr>
          <w:spacing w:val="9"/>
        </w:rPr>
        <w:t> </w:t>
      </w:r>
      <w:r>
        <w:rPr/>
        <w:t>olarak</w:t>
      </w:r>
      <w:r>
        <w:rPr>
          <w:spacing w:val="8"/>
        </w:rPr>
        <w:t> </w:t>
      </w:r>
      <w:r>
        <w:rPr/>
        <w:t>en</w:t>
      </w:r>
      <w:r>
        <w:rPr>
          <w:spacing w:val="10"/>
        </w:rPr>
        <w:t> </w:t>
      </w:r>
      <w:r>
        <w:rPr/>
        <w:t>çok</w:t>
      </w:r>
      <w:r>
        <w:rPr>
          <w:spacing w:val="8"/>
        </w:rPr>
        <w:t> </w:t>
      </w:r>
      <w:r>
        <w:rPr/>
        <w:t>taşınmaz</w:t>
      </w:r>
      <w:r>
        <w:rPr>
          <w:spacing w:val="11"/>
        </w:rPr>
        <w:t> </w:t>
      </w:r>
      <w:r>
        <w:rPr/>
        <w:t>mala</w:t>
      </w:r>
      <w:r>
        <w:rPr>
          <w:spacing w:val="11"/>
        </w:rPr>
        <w:t> </w:t>
      </w:r>
      <w:r>
        <w:rPr/>
        <w:t>sahip</w:t>
      </w:r>
      <w:r>
        <w:rPr>
          <w:spacing w:val="9"/>
        </w:rPr>
        <w:t> </w:t>
      </w:r>
      <w:r>
        <w:rPr/>
        <w:t>olan</w:t>
      </w:r>
      <w:r>
        <w:rPr>
          <w:spacing w:val="10"/>
        </w:rPr>
        <w:t> </w:t>
      </w:r>
      <w:r>
        <w:rPr/>
        <w:t>ülkenin,</w:t>
      </w:r>
      <w:r>
        <w:rPr>
          <w:w w:val="99"/>
        </w:rPr>
        <w:t> </w:t>
      </w:r>
      <w:r>
        <w:rPr/>
        <w:t>15</w:t>
      </w:r>
      <w:r>
        <w:rPr>
          <w:spacing w:val="11"/>
        </w:rPr>
        <w:t> </w:t>
      </w:r>
      <w:r>
        <w:rPr/>
        <w:t>252</w:t>
      </w:r>
      <w:r>
        <w:rPr>
          <w:spacing w:val="11"/>
        </w:rPr>
        <w:t> </w:t>
      </w:r>
      <w:r>
        <w:rPr/>
        <w:t>adet</w:t>
      </w:r>
      <w:r>
        <w:rPr>
          <w:spacing w:val="12"/>
        </w:rPr>
        <w:t> </w:t>
      </w:r>
      <w:r>
        <w:rPr/>
        <w:t>mülk</w:t>
      </w:r>
      <w:r>
        <w:rPr>
          <w:spacing w:val="8"/>
        </w:rPr>
        <w:t> </w:t>
      </w:r>
      <w:r>
        <w:rPr/>
        <w:t>ile</w:t>
      </w:r>
      <w:r>
        <w:rPr>
          <w:spacing w:val="12"/>
        </w:rPr>
        <w:t> </w:t>
      </w:r>
      <w:r>
        <w:rPr/>
        <w:t>Almanya</w:t>
      </w:r>
      <w:r>
        <w:rPr>
          <w:spacing w:val="14"/>
        </w:rPr>
        <w:t> </w:t>
      </w:r>
      <w:r>
        <w:rPr/>
        <w:t>olduğu</w:t>
      </w:r>
      <w:r>
        <w:rPr>
          <w:spacing w:val="11"/>
        </w:rPr>
        <w:t> </w:t>
      </w:r>
      <w:r>
        <w:rPr/>
        <w:t>görülür.</w:t>
      </w:r>
      <w:r>
        <w:rPr>
          <w:spacing w:val="10"/>
        </w:rPr>
        <w:t> </w:t>
      </w:r>
      <w:r>
        <w:rPr/>
        <w:t>Bunu,</w:t>
      </w:r>
      <w:r>
        <w:rPr>
          <w:spacing w:val="10"/>
        </w:rPr>
        <w:t> </w:t>
      </w:r>
      <w:r>
        <w:rPr/>
        <w:t>12</w:t>
      </w:r>
      <w:r>
        <w:rPr>
          <w:spacing w:val="11"/>
        </w:rPr>
        <w:t> </w:t>
      </w:r>
      <w:r>
        <w:rPr/>
        <w:t>739</w:t>
      </w:r>
      <w:r>
        <w:rPr>
          <w:spacing w:val="11"/>
        </w:rPr>
        <w:t> </w:t>
      </w:r>
      <w:r>
        <w:rPr/>
        <w:t>adet</w:t>
      </w:r>
      <w:r>
        <w:rPr>
          <w:spacing w:val="10"/>
        </w:rPr>
        <w:t> </w:t>
      </w:r>
      <w:r>
        <w:rPr/>
        <w:t>ile</w:t>
      </w:r>
      <w:r>
        <w:rPr>
          <w:spacing w:val="10"/>
        </w:rPr>
        <w:t> </w:t>
      </w:r>
      <w:r>
        <w:rPr/>
        <w:t>İngiltere</w:t>
      </w:r>
      <w:r>
        <w:rPr>
          <w:spacing w:val="10"/>
        </w:rPr>
        <w:t> </w:t>
      </w:r>
      <w:r>
        <w:rPr/>
        <w:t>ve</w:t>
      </w:r>
      <w:r>
        <w:rPr>
          <w:spacing w:val="10"/>
        </w:rPr>
        <w:t> </w:t>
      </w:r>
      <w:r>
        <w:rPr/>
        <w:t>12</w:t>
      </w:r>
      <w:r>
        <w:rPr>
          <w:spacing w:val="11"/>
        </w:rPr>
        <w:t> </w:t>
      </w:r>
      <w:r>
        <w:rPr/>
        <w:t>183</w:t>
      </w:r>
      <w:r>
        <w:rPr>
          <w:spacing w:val="11"/>
        </w:rPr>
        <w:t> </w:t>
      </w:r>
      <w:r>
        <w:rPr/>
        <w:t>adet</w:t>
      </w:r>
      <w:r>
        <w:rPr>
          <w:spacing w:val="10"/>
        </w:rPr>
        <w:t> </w:t>
      </w:r>
      <w:r>
        <w:rPr/>
        <w:t>ile</w:t>
      </w:r>
      <w:r>
        <w:rPr>
          <w:spacing w:val="10"/>
        </w:rPr>
        <w:t> </w:t>
      </w:r>
      <w:r>
        <w:rPr/>
        <w:t>Yunanistan</w:t>
      </w:r>
      <w:r>
        <w:rPr>
          <w:spacing w:val="8"/>
        </w:rPr>
        <w:t> </w:t>
      </w:r>
      <w:r>
        <w:rPr/>
        <w:t>takip</w:t>
      </w:r>
    </w:p>
    <w:p>
      <w:pPr>
        <w:spacing w:after="0" w:line="240" w:lineRule="auto"/>
        <w:jc w:val="both"/>
        <w:sectPr>
          <w:pgSz w:w="11910" w:h="16850"/>
          <w:pgMar w:top="1080" w:bottom="280" w:left="1300" w:right="1020"/>
        </w:sectPr>
      </w:pPr>
    </w:p>
    <w:p>
      <w:pPr>
        <w:pStyle w:val="BodyText"/>
        <w:spacing w:line="240" w:lineRule="auto" w:before="45"/>
        <w:ind w:left="213" w:right="116"/>
        <w:jc w:val="both"/>
      </w:pPr>
      <w:r>
        <w:rPr/>
        <w:t>etmektedir.</w:t>
      </w:r>
      <w:r>
        <w:rPr>
          <w:spacing w:val="26"/>
        </w:rPr>
        <w:t> </w:t>
      </w:r>
      <w:r>
        <w:rPr/>
        <w:t>Yabancıların</w:t>
      </w:r>
      <w:r>
        <w:rPr>
          <w:spacing w:val="27"/>
        </w:rPr>
        <w:t> </w:t>
      </w:r>
      <w:r>
        <w:rPr/>
        <w:t>mülküne</w:t>
      </w:r>
      <w:r>
        <w:rPr>
          <w:spacing w:val="28"/>
        </w:rPr>
        <w:t> </w:t>
      </w:r>
      <w:r>
        <w:rPr/>
        <w:t>malik</w:t>
      </w:r>
      <w:r>
        <w:rPr>
          <w:spacing w:val="24"/>
        </w:rPr>
        <w:t> </w:t>
      </w:r>
      <w:r>
        <w:rPr/>
        <w:t>bakımından</w:t>
      </w:r>
      <w:r>
        <w:rPr>
          <w:spacing w:val="24"/>
        </w:rPr>
        <w:t> </w:t>
      </w:r>
      <w:r>
        <w:rPr/>
        <w:t>bakıldığında</w:t>
      </w:r>
      <w:r>
        <w:rPr>
          <w:spacing w:val="26"/>
        </w:rPr>
        <w:t> </w:t>
      </w:r>
      <w:r>
        <w:rPr/>
        <w:t>ise,</w:t>
      </w:r>
      <w:r>
        <w:rPr>
          <w:spacing w:val="26"/>
        </w:rPr>
        <w:t> </w:t>
      </w:r>
      <w:r>
        <w:rPr/>
        <w:t>17</w:t>
      </w:r>
      <w:r>
        <w:rPr>
          <w:spacing w:val="27"/>
        </w:rPr>
        <w:t> </w:t>
      </w:r>
      <w:r>
        <w:rPr/>
        <w:t>443</w:t>
      </w:r>
      <w:r>
        <w:rPr>
          <w:spacing w:val="27"/>
        </w:rPr>
        <w:t> </w:t>
      </w:r>
      <w:r>
        <w:rPr/>
        <w:t>kişi</w:t>
      </w:r>
      <w:r>
        <w:rPr>
          <w:spacing w:val="25"/>
        </w:rPr>
        <w:t> </w:t>
      </w:r>
      <w:r>
        <w:rPr/>
        <w:t>ile</w:t>
      </w:r>
      <w:r>
        <w:rPr>
          <w:spacing w:val="26"/>
        </w:rPr>
        <w:t> </w:t>
      </w:r>
      <w:r>
        <w:rPr/>
        <w:t>İngiltere’nin</w:t>
      </w:r>
      <w:r>
        <w:rPr>
          <w:spacing w:val="24"/>
        </w:rPr>
        <w:t> </w:t>
      </w:r>
      <w:r>
        <w:rPr/>
        <w:t>ilk</w:t>
      </w:r>
      <w:r>
        <w:rPr>
          <w:spacing w:val="24"/>
        </w:rPr>
        <w:t> </w:t>
      </w:r>
      <w:r>
        <w:rPr/>
        <w:t>sırada</w:t>
      </w:r>
      <w:r>
        <w:rPr>
          <w:spacing w:val="28"/>
        </w:rPr>
        <w:t> </w:t>
      </w:r>
      <w:r>
        <w:rPr/>
        <w:t>yer</w:t>
      </w:r>
      <w:r>
        <w:rPr>
          <w:w w:val="99"/>
        </w:rPr>
        <w:t> </w:t>
      </w:r>
      <w:r>
        <w:rPr/>
        <w:t>aldığı</w:t>
      </w:r>
      <w:r>
        <w:rPr>
          <w:spacing w:val="23"/>
        </w:rPr>
        <w:t> </w:t>
      </w:r>
      <w:r>
        <w:rPr/>
        <w:t>ve</w:t>
      </w:r>
      <w:r>
        <w:rPr>
          <w:spacing w:val="23"/>
        </w:rPr>
        <w:t> </w:t>
      </w:r>
      <w:r>
        <w:rPr/>
        <w:t>bunu</w:t>
      </w:r>
      <w:r>
        <w:rPr>
          <w:spacing w:val="22"/>
        </w:rPr>
        <w:t> </w:t>
      </w:r>
      <w:r>
        <w:rPr/>
        <w:t>15</w:t>
      </w:r>
      <w:r>
        <w:rPr>
          <w:spacing w:val="24"/>
        </w:rPr>
        <w:t> </w:t>
      </w:r>
      <w:r>
        <w:rPr/>
        <w:t>337</w:t>
      </w:r>
      <w:r>
        <w:rPr>
          <w:spacing w:val="22"/>
        </w:rPr>
        <w:t> </w:t>
      </w:r>
      <w:r>
        <w:rPr/>
        <w:t>kişi</w:t>
      </w:r>
      <w:r>
        <w:rPr>
          <w:spacing w:val="23"/>
        </w:rPr>
        <w:t> </w:t>
      </w:r>
      <w:r>
        <w:rPr/>
        <w:t>ile</w:t>
      </w:r>
      <w:r>
        <w:rPr>
          <w:spacing w:val="23"/>
        </w:rPr>
        <w:t> </w:t>
      </w:r>
      <w:r>
        <w:rPr/>
        <w:t>Almanya’nın</w:t>
      </w:r>
      <w:r>
        <w:rPr>
          <w:spacing w:val="24"/>
        </w:rPr>
        <w:t> </w:t>
      </w:r>
      <w:r>
        <w:rPr/>
        <w:t>ve</w:t>
      </w:r>
      <w:r>
        <w:rPr>
          <w:spacing w:val="23"/>
        </w:rPr>
        <w:t> </w:t>
      </w:r>
      <w:r>
        <w:rPr/>
        <w:t>13</w:t>
      </w:r>
      <w:r>
        <w:rPr>
          <w:spacing w:val="24"/>
        </w:rPr>
        <w:t> </w:t>
      </w:r>
      <w:r>
        <w:rPr/>
        <w:t>839</w:t>
      </w:r>
      <w:r>
        <w:rPr>
          <w:spacing w:val="24"/>
        </w:rPr>
        <w:t> </w:t>
      </w:r>
      <w:r>
        <w:rPr/>
        <w:t>kişi</w:t>
      </w:r>
      <w:r>
        <w:rPr>
          <w:spacing w:val="23"/>
        </w:rPr>
        <w:t> </w:t>
      </w:r>
      <w:r>
        <w:rPr/>
        <w:t>ile</w:t>
      </w:r>
      <w:r>
        <w:rPr>
          <w:spacing w:val="23"/>
        </w:rPr>
        <w:t> </w:t>
      </w:r>
      <w:r>
        <w:rPr/>
        <w:t>Yunanistan’ın</w:t>
      </w:r>
      <w:r>
        <w:rPr>
          <w:spacing w:val="22"/>
        </w:rPr>
        <w:t> </w:t>
      </w:r>
      <w:r>
        <w:rPr/>
        <w:t>takip</w:t>
      </w:r>
      <w:r>
        <w:rPr>
          <w:spacing w:val="24"/>
        </w:rPr>
        <w:t> </w:t>
      </w:r>
      <w:r>
        <w:rPr/>
        <w:t>ettiği</w:t>
      </w:r>
      <w:r>
        <w:rPr>
          <w:spacing w:val="23"/>
        </w:rPr>
        <w:t> </w:t>
      </w:r>
      <w:r>
        <w:rPr/>
        <w:t>görülmektedir.</w:t>
      </w:r>
      <w:r>
        <w:rPr>
          <w:spacing w:val="24"/>
        </w:rPr>
        <w:t> </w:t>
      </w:r>
      <w:r>
        <w:rPr/>
        <w:t>Yabancı</w:t>
      </w:r>
      <w:r>
        <w:rPr>
          <w:w w:val="99"/>
        </w:rPr>
        <w:t> </w:t>
      </w:r>
      <w:r>
        <w:rPr/>
        <w:t>uyruklu kişilerin sahip olduğu mülkler, bağımsız bölüm bakımından ele alındığında ise, İngiltere’nin 10 523 adet</w:t>
      </w:r>
      <w:r>
        <w:rPr>
          <w:spacing w:val="25"/>
        </w:rPr>
        <w:t> </w:t>
      </w:r>
      <w:r>
        <w:rPr/>
        <w:t>ile</w:t>
      </w:r>
      <w:r>
        <w:rPr>
          <w:w w:val="99"/>
        </w:rPr>
        <w:t> </w:t>
      </w:r>
      <w:r>
        <w:rPr/>
        <w:t>ilk</w:t>
      </w:r>
      <w:r>
        <w:rPr>
          <w:spacing w:val="14"/>
        </w:rPr>
        <w:t> </w:t>
      </w:r>
      <w:r>
        <w:rPr/>
        <w:t>sırada</w:t>
      </w:r>
      <w:r>
        <w:rPr>
          <w:spacing w:val="13"/>
        </w:rPr>
        <w:t> </w:t>
      </w:r>
      <w:r>
        <w:rPr/>
        <w:t>olduğu,</w:t>
      </w:r>
      <w:r>
        <w:rPr>
          <w:spacing w:val="16"/>
        </w:rPr>
        <w:t> </w:t>
      </w:r>
      <w:r>
        <w:rPr/>
        <w:t>Almanya’nın</w:t>
      </w:r>
      <w:r>
        <w:rPr>
          <w:spacing w:val="12"/>
        </w:rPr>
        <w:t> </w:t>
      </w:r>
      <w:r>
        <w:rPr/>
        <w:t>9867</w:t>
      </w:r>
      <w:r>
        <w:rPr>
          <w:spacing w:val="14"/>
        </w:rPr>
        <w:t> </w:t>
      </w:r>
      <w:r>
        <w:rPr/>
        <w:t>ile</w:t>
      </w:r>
      <w:r>
        <w:rPr>
          <w:spacing w:val="13"/>
        </w:rPr>
        <w:t> </w:t>
      </w:r>
      <w:r>
        <w:rPr/>
        <w:t>ikinci</w:t>
      </w:r>
      <w:r>
        <w:rPr>
          <w:spacing w:val="13"/>
        </w:rPr>
        <w:t> </w:t>
      </w:r>
      <w:r>
        <w:rPr/>
        <w:t>sırada</w:t>
      </w:r>
      <w:r>
        <w:rPr>
          <w:spacing w:val="13"/>
        </w:rPr>
        <w:t> </w:t>
      </w:r>
      <w:r>
        <w:rPr/>
        <w:t>olduğu</w:t>
      </w:r>
      <w:r>
        <w:rPr>
          <w:spacing w:val="14"/>
        </w:rPr>
        <w:t> </w:t>
      </w:r>
      <w:r>
        <w:rPr/>
        <w:t>ve</w:t>
      </w:r>
      <w:r>
        <w:rPr>
          <w:spacing w:val="13"/>
        </w:rPr>
        <w:t> </w:t>
      </w:r>
      <w:r>
        <w:rPr/>
        <w:t>5109</w:t>
      </w:r>
      <w:r>
        <w:rPr>
          <w:spacing w:val="14"/>
        </w:rPr>
        <w:t> </w:t>
      </w:r>
      <w:r>
        <w:rPr/>
        <w:t>adet</w:t>
      </w:r>
      <w:r>
        <w:rPr>
          <w:spacing w:val="13"/>
        </w:rPr>
        <w:t> </w:t>
      </w:r>
      <w:r>
        <w:rPr/>
        <w:t>ile</w:t>
      </w:r>
      <w:r>
        <w:rPr>
          <w:spacing w:val="13"/>
        </w:rPr>
        <w:t> </w:t>
      </w:r>
      <w:r>
        <w:rPr/>
        <w:t>Yunanistan’ın</w:t>
      </w:r>
      <w:r>
        <w:rPr>
          <w:spacing w:val="14"/>
        </w:rPr>
        <w:t> </w:t>
      </w:r>
      <w:r>
        <w:rPr/>
        <w:t>üçüncü</w:t>
      </w:r>
      <w:r>
        <w:rPr>
          <w:spacing w:val="14"/>
        </w:rPr>
        <w:t> </w:t>
      </w:r>
      <w:r>
        <w:rPr/>
        <w:t>sırada</w:t>
      </w:r>
      <w:r>
        <w:rPr>
          <w:spacing w:val="13"/>
        </w:rPr>
        <w:t> </w:t>
      </w:r>
      <w:r>
        <w:rPr/>
        <w:t>olduğu</w:t>
      </w:r>
      <w:r>
        <w:rPr>
          <w:w w:val="99"/>
        </w:rPr>
        <w:t> </w:t>
      </w:r>
      <w:r>
        <w:rPr/>
        <w:t>görülür.</w:t>
      </w:r>
      <w:r>
        <w:rPr>
          <w:spacing w:val="33"/>
        </w:rPr>
        <w:t> </w:t>
      </w:r>
      <w:r>
        <w:rPr/>
        <w:t>Söz</w:t>
      </w:r>
      <w:r>
        <w:rPr>
          <w:spacing w:val="36"/>
        </w:rPr>
        <w:t> </w:t>
      </w:r>
      <w:r>
        <w:rPr/>
        <w:t>konusu</w:t>
      </w:r>
      <w:r>
        <w:rPr>
          <w:spacing w:val="32"/>
        </w:rPr>
        <w:t> </w:t>
      </w:r>
      <w:r>
        <w:rPr/>
        <w:t>bu</w:t>
      </w:r>
      <w:r>
        <w:rPr>
          <w:spacing w:val="34"/>
        </w:rPr>
        <w:t> </w:t>
      </w:r>
      <w:r>
        <w:rPr/>
        <w:t>rakamlar</w:t>
      </w:r>
      <w:r>
        <w:rPr>
          <w:spacing w:val="36"/>
        </w:rPr>
        <w:t> </w:t>
      </w:r>
      <w:r>
        <w:rPr/>
        <w:t>nitelik</w:t>
      </w:r>
      <w:r>
        <w:rPr>
          <w:spacing w:val="32"/>
        </w:rPr>
        <w:t> </w:t>
      </w:r>
      <w:r>
        <w:rPr/>
        <w:t>bakımından</w:t>
      </w:r>
      <w:r>
        <w:rPr>
          <w:spacing w:val="32"/>
        </w:rPr>
        <w:t> </w:t>
      </w:r>
      <w:r>
        <w:rPr/>
        <w:t>ele</w:t>
      </w:r>
      <w:r>
        <w:rPr>
          <w:spacing w:val="38"/>
        </w:rPr>
        <w:t> </w:t>
      </w:r>
      <w:r>
        <w:rPr/>
        <w:t>alındığında,</w:t>
      </w:r>
      <w:r>
        <w:rPr>
          <w:spacing w:val="34"/>
        </w:rPr>
        <w:t> </w:t>
      </w:r>
      <w:r>
        <w:rPr/>
        <w:t>özellikle</w:t>
      </w:r>
      <w:r>
        <w:rPr>
          <w:spacing w:val="35"/>
        </w:rPr>
        <w:t> </w:t>
      </w:r>
      <w:r>
        <w:rPr/>
        <w:t>soğuk</w:t>
      </w:r>
      <w:r>
        <w:rPr>
          <w:spacing w:val="34"/>
        </w:rPr>
        <w:t> </w:t>
      </w:r>
      <w:r>
        <w:rPr/>
        <w:t>Kuzey</w:t>
      </w:r>
      <w:r>
        <w:rPr>
          <w:spacing w:val="34"/>
        </w:rPr>
        <w:t> </w:t>
      </w:r>
      <w:r>
        <w:rPr/>
        <w:t>Avrupa</w:t>
      </w:r>
      <w:r>
        <w:rPr>
          <w:spacing w:val="36"/>
        </w:rPr>
        <w:t> </w:t>
      </w:r>
      <w:r>
        <w:rPr/>
        <w:t>ülkelerinin</w:t>
      </w:r>
      <w:r>
        <w:rPr>
          <w:w w:val="99"/>
        </w:rPr>
        <w:t> </w:t>
      </w:r>
      <w:r>
        <w:rPr/>
        <w:t>ikinci konut bağlamında taşınmaz mal edindiği görülür. Örneğin, İngiltere’nin, sahip olduğu </w:t>
      </w:r>
      <w:r>
        <w:rPr>
          <w:spacing w:val="2"/>
        </w:rPr>
        <w:t>toplam </w:t>
      </w:r>
      <w:r>
        <w:rPr/>
        <w:t>12 739</w:t>
      </w:r>
      <w:r>
        <w:rPr>
          <w:spacing w:val="11"/>
        </w:rPr>
        <w:t> </w:t>
      </w:r>
      <w:r>
        <w:rPr/>
        <w:t>mülkün</w:t>
      </w:r>
      <w:r>
        <w:rPr>
          <w:w w:val="99"/>
        </w:rPr>
        <w:t> </w:t>
      </w:r>
      <w:r>
        <w:rPr>
          <w:rFonts w:ascii="Times New Roman" w:hAnsi="Times New Roman" w:cs="Times New Roman" w:eastAsia="Times New Roman"/>
        </w:rPr>
        <w:t>10 523 adedi </w:t>
      </w:r>
      <w:r>
        <w:rPr/>
        <w:t>(% 83), İrlanda’nın 2541 mülkün 2377 adedi (% 94), Finlandiya’nın 195 adet mülkünün 181’i (%</w:t>
      </w:r>
      <w:r>
        <w:rPr>
          <w:spacing w:val="10"/>
        </w:rPr>
        <w:t> </w:t>
      </w:r>
      <w:r>
        <w:rPr/>
        <w:t>93)</w:t>
      </w:r>
      <w:r>
        <w:rPr>
          <w:w w:val="99"/>
        </w:rPr>
        <w:t> </w:t>
      </w:r>
      <w:r>
        <w:rPr/>
        <w:t>bağımsız</w:t>
      </w:r>
      <w:r>
        <w:rPr>
          <w:spacing w:val="-9"/>
        </w:rPr>
        <w:t> </w:t>
      </w:r>
      <w:r>
        <w:rPr/>
        <w:t>bölümdür.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213" w:right="121"/>
        <w:jc w:val="both"/>
      </w:pPr>
      <w:r>
        <w:rPr/>
        <w:t>Bu bölümde ayrıca, sınır ülkelerinin ülkemizde sahip olduğu taşınmaz mal miktarı ele alınarak, Tablo</w:t>
      </w:r>
      <w:r>
        <w:rPr>
          <w:spacing w:val="37"/>
        </w:rPr>
        <w:t> </w:t>
      </w:r>
      <w:r>
        <w:rPr/>
        <w:t>2</w:t>
      </w:r>
      <w:r>
        <w:rPr>
          <w:w w:val="99"/>
        </w:rPr>
        <w:t> </w:t>
      </w:r>
      <w:r>
        <w:rPr/>
        <w:t>düzenlenmiştir.</w:t>
      </w:r>
      <w:r>
        <w:rPr>
          <w:spacing w:val="43"/>
        </w:rPr>
        <w:t> </w:t>
      </w:r>
      <w:r>
        <w:rPr/>
        <w:t>Bu</w:t>
      </w:r>
      <w:r>
        <w:rPr>
          <w:spacing w:val="44"/>
        </w:rPr>
        <w:t> </w:t>
      </w:r>
      <w:r>
        <w:rPr/>
        <w:t>ülkelerden</w:t>
      </w:r>
      <w:r>
        <w:rPr>
          <w:spacing w:val="44"/>
        </w:rPr>
        <w:t> </w:t>
      </w:r>
      <w:r>
        <w:rPr/>
        <w:t>Azerbaycan</w:t>
      </w:r>
      <w:r>
        <w:rPr>
          <w:spacing w:val="43"/>
        </w:rPr>
        <w:t> </w:t>
      </w:r>
      <w:r>
        <w:rPr/>
        <w:t>ve</w:t>
      </w:r>
      <w:r>
        <w:rPr>
          <w:spacing w:val="45"/>
        </w:rPr>
        <w:t> </w:t>
      </w:r>
      <w:r>
        <w:rPr/>
        <w:t>Gürcistan</w:t>
      </w:r>
      <w:r>
        <w:rPr>
          <w:spacing w:val="44"/>
        </w:rPr>
        <w:t> </w:t>
      </w:r>
      <w:r>
        <w:rPr/>
        <w:t>sadece</w:t>
      </w:r>
      <w:r>
        <w:rPr>
          <w:spacing w:val="43"/>
        </w:rPr>
        <w:t> </w:t>
      </w:r>
      <w:r>
        <w:rPr/>
        <w:t>bina</w:t>
      </w:r>
      <w:r>
        <w:rPr>
          <w:spacing w:val="47"/>
        </w:rPr>
        <w:t> </w:t>
      </w:r>
      <w:r>
        <w:rPr/>
        <w:t>mülkiyeti</w:t>
      </w:r>
      <w:r>
        <w:rPr>
          <w:spacing w:val="42"/>
        </w:rPr>
        <w:t> </w:t>
      </w:r>
      <w:r>
        <w:rPr/>
        <w:t>edinme</w:t>
      </w:r>
      <w:r>
        <w:rPr>
          <w:spacing w:val="43"/>
        </w:rPr>
        <w:t> </w:t>
      </w:r>
      <w:r>
        <w:rPr/>
        <w:t>hakkına</w:t>
      </w:r>
      <w:r>
        <w:rPr>
          <w:spacing w:val="45"/>
        </w:rPr>
        <w:t> </w:t>
      </w:r>
      <w:r>
        <w:rPr/>
        <w:t>sahiptir</w:t>
      </w:r>
      <w:r>
        <w:rPr>
          <w:spacing w:val="45"/>
        </w:rPr>
        <w:t> </w:t>
      </w:r>
      <w:r>
        <w:rPr/>
        <w:t>ve</w:t>
      </w:r>
      <w:r>
        <w:rPr>
          <w:spacing w:val="43"/>
        </w:rPr>
        <w:t> </w:t>
      </w:r>
      <w:r>
        <w:rPr/>
        <w:t>bu</w:t>
      </w:r>
      <w:r>
        <w:rPr>
          <w:w w:val="99"/>
        </w:rPr>
        <w:t> </w:t>
      </w:r>
      <w:r>
        <w:rPr/>
        <w:t>bağlamda Azerbaycan’ın sahip olduğu taşınmaz malların tamamının bağımsız bölüm olduğu, Gürcistan’ın ise 8</w:t>
      </w:r>
      <w:r>
        <w:rPr>
          <w:spacing w:val="7"/>
        </w:rPr>
        <w:t> </w:t>
      </w:r>
      <w:r>
        <w:rPr/>
        <w:t>adet</w:t>
      </w:r>
      <w:r>
        <w:rPr>
          <w:w w:val="99"/>
        </w:rPr>
        <w:t> </w:t>
      </w:r>
      <w:r>
        <w:rPr/>
        <w:t>(toplam 9 adet mülkten) bağımsız bölüme sahip olduğu görülür. Yine bu gruptaki ülkelerden beşi</w:t>
      </w:r>
      <w:r>
        <w:rPr>
          <w:spacing w:val="12"/>
        </w:rPr>
        <w:t> </w:t>
      </w:r>
      <w:r>
        <w:rPr/>
        <w:t>Bulgaristan,</w:t>
      </w:r>
      <w:r>
        <w:rPr>
          <w:w w:val="99"/>
        </w:rPr>
        <w:t> </w:t>
      </w:r>
      <w:r>
        <w:rPr/>
        <w:t>Suriye, Irak, İran ve Ermenistan Türkiye’de taşınmaz edinme hakkına sahip değil iken, sadece</w:t>
      </w:r>
      <w:r>
        <w:rPr>
          <w:spacing w:val="-7"/>
        </w:rPr>
        <w:t> </w:t>
      </w:r>
      <w:r>
        <w:rPr/>
        <w:t>Ermenistan’ın</w:t>
      </w:r>
      <w:r>
        <w:rPr>
          <w:w w:val="99"/>
        </w:rPr>
        <w:t> </w:t>
      </w:r>
      <w:r>
        <w:rPr/>
        <w:t>ülkemizde taşınmazı bulunmadığı</w:t>
      </w:r>
      <w:r>
        <w:rPr>
          <w:spacing w:val="-17"/>
        </w:rPr>
        <w:t> </w:t>
      </w:r>
      <w:r>
        <w:rPr/>
        <w:t>görülür.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tbl>
      <w:tblPr>
        <w:tblW w:w="0" w:type="auto"/>
        <w:jc w:val="left"/>
        <w:tblInd w:w="2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9"/>
        <w:gridCol w:w="1661"/>
        <w:gridCol w:w="1820"/>
        <w:gridCol w:w="1693"/>
        <w:gridCol w:w="2247"/>
      </w:tblGrid>
      <w:tr>
        <w:trPr>
          <w:trHeight w:val="240" w:hRule="exact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line="228" w:lineRule="exact"/>
              <w:ind w:left="67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Statüsü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line="228" w:lineRule="exact"/>
              <w:ind w:left="4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Ülke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b/>
                <w:sz w:val="20"/>
              </w:rPr>
              <w:t>Adı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line="228" w:lineRule="exact"/>
              <w:ind w:left="21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Taşınmaz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b/>
                <w:sz w:val="20"/>
              </w:rPr>
              <w:t>Sayısı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line="228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Kişi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b/>
                <w:sz w:val="20"/>
              </w:rPr>
              <w:t>Sayısı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line="228" w:lineRule="exact"/>
              <w:ind w:left="42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Yüzölçümü</w:t>
            </w:r>
            <w:r>
              <w:rPr>
                <w:rFonts w:ascii="Times New Roman" w:hAnsi="Times New Roman"/>
                <w:b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b/>
                <w:sz w:val="20"/>
              </w:rPr>
              <w:t>(m</w:t>
            </w:r>
            <w:r>
              <w:rPr>
                <w:rFonts w:ascii="Times New Roman" w:hAnsi="Times New Roman"/>
                <w:b/>
                <w:position w:val="9"/>
                <w:sz w:val="13"/>
              </w:rPr>
              <w:t>2</w:t>
            </w:r>
            <w:r>
              <w:rPr>
                <w:rFonts w:ascii="Times New Roman" w:hAnsi="Times New Roman"/>
                <w:b/>
                <w:sz w:val="20"/>
              </w:rPr>
              <w:t>)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95" w:right="295" w:firstLine="19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Sadece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bina</w:t>
            </w:r>
            <w:r>
              <w:rPr>
                <w:rFonts w:ascii="Times New Roman" w:hAnsi="Times New Roman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mülkiyeti</w:t>
            </w:r>
            <w:r>
              <w:rPr>
                <w:rFonts w:ascii="Times New Roman" w:hAnsi="Times New Roman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edinen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10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Azerbaycan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right="147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43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right="274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76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5217</w:t>
            </w:r>
          </w:p>
        </w:tc>
      </w:tr>
      <w:tr>
        <w:trPr>
          <w:trHeight w:val="250" w:hRule="exact"/>
        </w:trPr>
        <w:tc>
          <w:tcPr>
            <w:tcW w:w="1949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10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Gürcistan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right="5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right="179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177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771</w:t>
            </w:r>
          </w:p>
        </w:tc>
      </w:tr>
      <w:tr>
        <w:trPr>
          <w:trHeight w:val="250" w:hRule="exact"/>
        </w:trPr>
        <w:tc>
          <w:tcPr>
            <w:tcW w:w="194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29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Karşılıklılık</w:t>
            </w:r>
            <w:r>
              <w:rPr>
                <w:rFonts w:ascii="Times New Roman" w:hAnsi="Times New Roman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Yok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10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Irak</w:t>
            </w:r>
          </w:p>
        </w:tc>
        <w:tc>
          <w:tcPr>
            <w:tcW w:w="18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right="147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54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right="274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58</w:t>
            </w:r>
          </w:p>
        </w:tc>
        <w:tc>
          <w:tcPr>
            <w:tcW w:w="2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right="72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17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885</w:t>
            </w:r>
          </w:p>
        </w:tc>
      </w:tr>
      <w:tr>
        <w:trPr>
          <w:trHeight w:val="240" w:hRule="exact"/>
        </w:trPr>
        <w:tc>
          <w:tcPr>
            <w:tcW w:w="19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10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İran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right="249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403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50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433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70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262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387</w:t>
            </w:r>
          </w:p>
        </w:tc>
      </w:tr>
      <w:tr>
        <w:trPr>
          <w:trHeight w:val="240" w:hRule="exact"/>
        </w:trPr>
        <w:tc>
          <w:tcPr>
            <w:tcW w:w="19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10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Suriye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52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4610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40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2493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35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149 377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578</w:t>
            </w:r>
          </w:p>
        </w:tc>
      </w:tr>
      <w:tr>
        <w:trPr>
          <w:trHeight w:val="240" w:hRule="exact"/>
        </w:trPr>
        <w:tc>
          <w:tcPr>
            <w:tcW w:w="19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10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Bulgaristan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right="252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107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50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120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right="72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44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995</w:t>
            </w:r>
          </w:p>
        </w:tc>
      </w:tr>
      <w:tr>
        <w:trPr>
          <w:trHeight w:val="250" w:hRule="exact"/>
        </w:trPr>
        <w:tc>
          <w:tcPr>
            <w:tcW w:w="1949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10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Ermenistan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right="17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right="14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406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50" w:hRule="exact"/>
        </w:trPr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33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Karşılıklılık</w:t>
            </w:r>
            <w:r>
              <w:rPr>
                <w:rFonts w:ascii="Times New Roman" w:hAnsi="Times New Roman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var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10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Yunanistan</w:t>
            </w:r>
          </w:p>
        </w:tc>
        <w:tc>
          <w:tcPr>
            <w:tcW w:w="18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37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12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183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25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13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839</w:t>
            </w:r>
          </w:p>
        </w:tc>
        <w:tc>
          <w:tcPr>
            <w:tcW w:w="2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55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3 862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410</w:t>
            </w:r>
          </w:p>
        </w:tc>
      </w:tr>
      <w:tr>
        <w:trPr>
          <w:trHeight w:val="240" w:hRule="exact"/>
        </w:trPr>
        <w:tc>
          <w:tcPr>
            <w:tcW w:w="3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Toplam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left="33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17 409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(%27)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left="24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16 994 (%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24)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left="27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1 53 571 243 (%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85)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3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Genel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Toplam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31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63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439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2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69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781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29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181 483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541</w:t>
            </w:r>
          </w:p>
        </w:tc>
      </w:tr>
    </w:tbl>
    <w:p>
      <w:pPr>
        <w:spacing w:line="240" w:lineRule="auto" w:before="1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before="76"/>
        <w:ind w:left="1595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z w:val="18"/>
          <w:szCs w:val="18"/>
        </w:rPr>
        <w:t>Tablo 2</w:t>
      </w:r>
      <w:r>
        <w:rPr>
          <w:rFonts w:ascii="Times New Roman" w:hAnsi="Times New Roman" w:cs="Times New Roman" w:eastAsia="Times New Roman"/>
          <w:sz w:val="18"/>
          <w:szCs w:val="18"/>
        </w:rPr>
        <w:t>. Sınır Ülkelerinin Türkiye’de Sahip olduğu Taşınmaz Mal Miktarı (TKGM,</w:t>
      </w:r>
      <w:r>
        <w:rPr>
          <w:rFonts w:ascii="Times New Roman" w:hAnsi="Times New Roman" w:cs="Times New Roman" w:eastAsia="Times New Roman"/>
          <w:spacing w:val="-2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z w:val="18"/>
          <w:szCs w:val="18"/>
        </w:rPr>
        <w:t>2007).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213" w:right="116"/>
        <w:jc w:val="both"/>
      </w:pPr>
      <w:r>
        <w:rPr/>
        <w:t>Yine bu bölümde</w:t>
      </w:r>
      <w:r>
        <w:rPr>
          <w:rFonts w:ascii="Times New Roman" w:hAnsi="Times New Roman" w:cs="Times New Roman" w:eastAsia="Times New Roman"/>
        </w:rPr>
        <w:t>, </w:t>
      </w:r>
      <w:r>
        <w:rPr/>
        <w:t>AB üyesi ülkelerin ülkemizde sahip olduğu taşınmaz mallar ele alınmıştır. Bu</w:t>
      </w:r>
      <w:r>
        <w:rPr>
          <w:spacing w:val="38"/>
        </w:rPr>
        <w:t> </w:t>
      </w:r>
      <w:r>
        <w:rPr/>
        <w:t>bağlamda,</w:t>
      </w:r>
      <w:r>
        <w:rPr>
          <w:w w:val="99"/>
        </w:rPr>
        <w:t> </w:t>
      </w:r>
      <w:r>
        <w:rPr/>
        <w:t>ülkemizle</w:t>
      </w:r>
      <w:r>
        <w:rPr>
          <w:spacing w:val="25"/>
        </w:rPr>
        <w:t> </w:t>
      </w:r>
      <w:r>
        <w:rPr/>
        <w:t>arasında</w:t>
      </w:r>
      <w:r>
        <w:rPr>
          <w:spacing w:val="27"/>
        </w:rPr>
        <w:t> </w:t>
      </w:r>
      <w:r>
        <w:rPr/>
        <w:t>karşılıklılık</w:t>
      </w:r>
      <w:r>
        <w:rPr>
          <w:spacing w:val="23"/>
        </w:rPr>
        <w:t> </w:t>
      </w:r>
      <w:r>
        <w:rPr/>
        <w:t>bulunan</w:t>
      </w:r>
      <w:r>
        <w:rPr>
          <w:spacing w:val="23"/>
        </w:rPr>
        <w:t> </w:t>
      </w:r>
      <w:r>
        <w:rPr/>
        <w:t>21</w:t>
      </w:r>
      <w:r>
        <w:rPr>
          <w:spacing w:val="26"/>
        </w:rPr>
        <w:t> </w:t>
      </w:r>
      <w:r>
        <w:rPr/>
        <w:t>ülkeden</w:t>
      </w:r>
      <w:r>
        <w:rPr>
          <w:spacing w:val="26"/>
        </w:rPr>
        <w:t> </w:t>
      </w:r>
      <w:r>
        <w:rPr/>
        <w:t>Letonya</w:t>
      </w:r>
      <w:r>
        <w:rPr>
          <w:spacing w:val="25"/>
        </w:rPr>
        <w:t> </w:t>
      </w:r>
      <w:r>
        <w:rPr/>
        <w:t>ve</w:t>
      </w:r>
      <w:r>
        <w:rPr>
          <w:spacing w:val="25"/>
        </w:rPr>
        <w:t> </w:t>
      </w:r>
      <w:r>
        <w:rPr/>
        <w:t>Malta</w:t>
      </w:r>
      <w:r>
        <w:rPr>
          <w:spacing w:val="27"/>
        </w:rPr>
        <w:t> </w:t>
      </w:r>
      <w:r>
        <w:rPr/>
        <w:t>haricinde</w:t>
      </w:r>
      <w:r>
        <w:rPr>
          <w:spacing w:val="25"/>
        </w:rPr>
        <w:t> </w:t>
      </w:r>
      <w:r>
        <w:rPr/>
        <w:t>tamamının</w:t>
      </w:r>
      <w:r>
        <w:rPr>
          <w:spacing w:val="23"/>
        </w:rPr>
        <w:t> </w:t>
      </w:r>
      <w:r>
        <w:rPr/>
        <w:t>ülkemizden</w:t>
      </w:r>
      <w:r>
        <w:rPr>
          <w:spacing w:val="24"/>
        </w:rPr>
        <w:t> </w:t>
      </w:r>
      <w:r>
        <w:rPr/>
        <w:t>taşınmaz</w:t>
      </w:r>
      <w:r>
        <w:rPr>
          <w:w w:val="99"/>
        </w:rPr>
        <w:t> </w:t>
      </w:r>
      <w:r>
        <w:rPr/>
        <w:t>mal edindiği ve bu miktarın özellikle taşınmaz mal sayısı bazında, yabancılar tarafından ülkemizde edinilen</w:t>
      </w:r>
      <w:r>
        <w:rPr>
          <w:spacing w:val="46"/>
        </w:rPr>
        <w:t> </w:t>
      </w:r>
      <w:r>
        <w:rPr/>
        <w:t>toplam</w:t>
      </w:r>
      <w:r>
        <w:rPr>
          <w:w w:val="99"/>
        </w:rPr>
        <w:t> </w:t>
      </w:r>
      <w:r>
        <w:rPr/>
        <w:t>taşınmaz malın % 83’ünü (Tablo 3) oluşturduğu görülmüştür. Bu miktar, ülkemizde taşınmaz mal</w:t>
      </w:r>
      <w:r>
        <w:rPr>
          <w:spacing w:val="2"/>
        </w:rPr>
        <w:t> </w:t>
      </w:r>
      <w:r>
        <w:rPr/>
        <w:t>edinen</w:t>
      </w:r>
      <w:r>
        <w:rPr>
          <w:w w:val="99"/>
        </w:rPr>
        <w:t> </w:t>
      </w:r>
      <w:r>
        <w:rPr/>
        <w:t>yabancıların çoğunluğunu (kişi bazında % 88) AB vatandaşlarının oluşturduğunu göstermektedir. Öte</w:t>
      </w:r>
      <w:r>
        <w:rPr>
          <w:spacing w:val="16"/>
        </w:rPr>
        <w:t> </w:t>
      </w:r>
      <w:r>
        <w:rPr/>
        <w:t>yandan,</w:t>
      </w:r>
      <w:r>
        <w:rPr>
          <w:w w:val="99"/>
        </w:rPr>
        <w:t> </w:t>
      </w:r>
      <w:r>
        <w:rPr/>
        <w:t>ülkemizden taşınmaz mal edinme hakkı olmayan Çek Cumhuriyeti’nin ülkemizden 3 taşınmaz mal</w:t>
      </w:r>
      <w:r>
        <w:rPr>
          <w:spacing w:val="44"/>
        </w:rPr>
        <w:t> </w:t>
      </w:r>
      <w:r>
        <w:rPr/>
        <w:t>edindiği</w:t>
      </w:r>
      <w:r>
        <w:rPr>
          <w:w w:val="99"/>
        </w:rPr>
        <w:t> </w:t>
      </w:r>
      <w:r>
        <w:rPr/>
        <w:t>görülmektedir.</w:t>
      </w:r>
      <w:r>
        <w:rPr>
          <w:spacing w:val="37"/>
        </w:rPr>
        <w:t> </w:t>
      </w:r>
      <w:r>
        <w:rPr/>
        <w:t>Bu</w:t>
      </w:r>
      <w:r>
        <w:rPr>
          <w:spacing w:val="35"/>
        </w:rPr>
        <w:t> </w:t>
      </w:r>
      <w:r>
        <w:rPr/>
        <w:t>rakamlar,</w:t>
      </w:r>
      <w:r>
        <w:rPr>
          <w:spacing w:val="39"/>
        </w:rPr>
        <w:t> </w:t>
      </w:r>
      <w:r>
        <w:rPr/>
        <w:t>Avrupa’da,</w:t>
      </w:r>
      <w:r>
        <w:rPr>
          <w:spacing w:val="37"/>
        </w:rPr>
        <w:t> </w:t>
      </w:r>
      <w:r>
        <w:rPr/>
        <w:t>ikinci</w:t>
      </w:r>
      <w:r>
        <w:rPr>
          <w:spacing w:val="37"/>
        </w:rPr>
        <w:t> </w:t>
      </w:r>
      <w:r>
        <w:rPr/>
        <w:t>ev</w:t>
      </w:r>
      <w:r>
        <w:rPr>
          <w:spacing w:val="36"/>
        </w:rPr>
        <w:t> </w:t>
      </w:r>
      <w:r>
        <w:rPr/>
        <w:t>edinme</w:t>
      </w:r>
      <w:r>
        <w:rPr>
          <w:spacing w:val="39"/>
        </w:rPr>
        <w:t> </w:t>
      </w:r>
      <w:r>
        <w:rPr/>
        <w:t>sürecinde,</w:t>
      </w:r>
      <w:r>
        <w:rPr>
          <w:spacing w:val="37"/>
        </w:rPr>
        <w:t> </w:t>
      </w:r>
      <w:r>
        <w:rPr/>
        <w:t>Türkiye’nin</w:t>
      </w:r>
      <w:r>
        <w:rPr>
          <w:spacing w:val="35"/>
        </w:rPr>
        <w:t> </w:t>
      </w:r>
      <w:r>
        <w:rPr/>
        <w:t>en</w:t>
      </w:r>
      <w:r>
        <w:rPr>
          <w:spacing w:val="36"/>
        </w:rPr>
        <w:t> </w:t>
      </w:r>
      <w:r>
        <w:rPr/>
        <w:t>cazip</w:t>
      </w:r>
      <w:r>
        <w:rPr>
          <w:spacing w:val="37"/>
        </w:rPr>
        <w:t> </w:t>
      </w:r>
      <w:r>
        <w:rPr/>
        <w:t>ülkeler</w:t>
      </w:r>
      <w:r>
        <w:rPr>
          <w:spacing w:val="38"/>
        </w:rPr>
        <w:t> </w:t>
      </w:r>
      <w:r>
        <w:rPr/>
        <w:t>arasında</w:t>
      </w:r>
      <w:r>
        <w:rPr>
          <w:spacing w:val="39"/>
        </w:rPr>
        <w:t> </w:t>
      </w:r>
      <w:r>
        <w:rPr/>
        <w:t>yer</w:t>
      </w:r>
      <w:r>
        <w:rPr>
          <w:w w:val="99"/>
        </w:rPr>
        <w:t> </w:t>
      </w:r>
      <w:r>
        <w:rPr/>
        <w:t>aldığını</w:t>
      </w:r>
      <w:r>
        <w:rPr>
          <w:spacing w:val="-9"/>
        </w:rPr>
        <w:t> </w:t>
      </w:r>
      <w:r>
        <w:rPr/>
        <w:t>göstermektedir.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tbl>
      <w:tblPr>
        <w:tblW w:w="0" w:type="auto"/>
        <w:jc w:val="left"/>
        <w:tblInd w:w="10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08"/>
        <w:gridCol w:w="1777"/>
        <w:gridCol w:w="1644"/>
        <w:gridCol w:w="1621"/>
        <w:gridCol w:w="1980"/>
      </w:tblGrid>
      <w:tr>
        <w:trPr>
          <w:trHeight w:val="471" w:hRule="exac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>
            <w:pPr>
              <w:pStyle w:val="TableParagraph"/>
              <w:spacing w:line="229" w:lineRule="exact"/>
              <w:ind w:left="36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Grup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b/>
                <w:sz w:val="20"/>
              </w:rPr>
              <w:t>Statüsü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/>
              <w:ind w:left="634" w:right="259" w:hanging="375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Gruptaki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b/>
                <w:sz w:val="20"/>
              </w:rPr>
              <w:t>Ülke</w:t>
            </w:r>
            <w:r>
              <w:rPr>
                <w:rFonts w:ascii="Times New Roman" w:hAnsi="Times New Roman"/>
                <w:b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b/>
                <w:sz w:val="20"/>
              </w:rPr>
              <w:t>Sayısı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>
            <w:pPr>
              <w:pStyle w:val="TableParagraph"/>
              <w:spacing w:line="229" w:lineRule="exact"/>
              <w:ind w:left="12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Taşınmaz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b/>
                <w:sz w:val="20"/>
              </w:rPr>
              <w:t>Sayısı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>
            <w:pPr>
              <w:pStyle w:val="TableParagraph"/>
              <w:spacing w:line="229" w:lineRule="exact"/>
              <w:ind w:left="27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Malik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b/>
                <w:sz w:val="20"/>
              </w:rPr>
              <w:t>Sayısı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>
            <w:pPr>
              <w:pStyle w:val="TableParagraph"/>
              <w:spacing w:line="229" w:lineRule="exact"/>
              <w:ind w:left="28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Yüzölçümü</w:t>
            </w:r>
            <w:r>
              <w:rPr>
                <w:rFonts w:ascii="Times New Roman" w:hAnsi="Times New Roman"/>
                <w:b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b/>
                <w:sz w:val="20"/>
              </w:rPr>
              <w:t>(m</w:t>
            </w:r>
            <w:r>
              <w:rPr>
                <w:rFonts w:ascii="Times New Roman" w:hAnsi="Times New Roman"/>
                <w:b/>
                <w:position w:val="9"/>
                <w:sz w:val="13"/>
              </w:rPr>
              <w:t>2</w:t>
            </w:r>
            <w:r>
              <w:rPr>
                <w:rFonts w:ascii="Times New Roman" w:hAnsi="Times New Roman"/>
                <w:b/>
                <w:sz w:val="20"/>
              </w:rPr>
              <w:t>)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10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Karşılıklılık</w:t>
            </w:r>
            <w:r>
              <w:rPr>
                <w:rFonts w:ascii="Times New Roman" w:hAnsi="Times New Roman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Var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right="112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24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52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467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21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61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253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22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24 804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487</w:t>
            </w:r>
          </w:p>
        </w:tc>
      </w:tr>
      <w:tr>
        <w:trPr>
          <w:trHeight w:val="240" w:hRule="exac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10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Karşılıklılık</w:t>
            </w:r>
            <w:r>
              <w:rPr>
                <w:rFonts w:ascii="Times New Roman" w:hAnsi="Times New Roman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yok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right="17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right="15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right="17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right="16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117</w:t>
            </w:r>
          </w:p>
        </w:tc>
      </w:tr>
      <w:tr>
        <w:trPr>
          <w:trHeight w:val="468" w:hRule="exac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05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Sadece bina</w:t>
            </w:r>
            <w:r>
              <w:rPr>
                <w:rFonts w:ascii="Times New Roman" w:hAnsi="Times New Roman"/>
                <w:spacing w:val="35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edinme</w:t>
            </w:r>
            <w:r>
              <w:rPr>
                <w:rFonts w:ascii="Times New Roman" w:hAnsi="Times New Roman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hakkı</w:t>
            </w:r>
            <w:r>
              <w:rPr>
                <w:rFonts w:ascii="Times New Roman" w:hAnsi="Times New Roman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var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right="17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right="15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right="17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88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44</w:t>
            </w:r>
          </w:p>
        </w:tc>
      </w:tr>
      <w:tr>
        <w:trPr>
          <w:trHeight w:val="470" w:hRule="exac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317" w:val="left" w:leader="none"/>
              </w:tabs>
              <w:spacing w:line="228" w:lineRule="exact"/>
              <w:ind w:left="103" w:right="10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Statüsü</w:t>
              <w:tab/>
              <w:t>henüz</w:t>
            </w:r>
            <w:r>
              <w:rPr>
                <w:rFonts w:ascii="Times New Roman" w:hAnsi="Times New Roman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belirlenmemiş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6" w:lineRule="exact"/>
              <w:ind w:right="17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6" w:lineRule="exact"/>
              <w:ind w:right="11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6" w:lineRule="exact"/>
              <w:ind w:right="14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6" w:lineRule="exact"/>
              <w:ind w:left="217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left="61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Toplam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25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left="22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52 471 (%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83)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left="21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61 260 (%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88)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left="21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24 805 648 (%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14)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Genel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Toplam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left="25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63</w:t>
            </w:r>
            <w:r>
              <w:rPr>
                <w:rFonts w:ascii="Times New Roman"/>
                <w:b/>
                <w:spacing w:val="-1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439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left="24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69</w:t>
            </w:r>
            <w:r>
              <w:rPr>
                <w:rFonts w:ascii="Times New Roman"/>
                <w:b/>
                <w:spacing w:val="-1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781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left="19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181 483</w:t>
            </w:r>
            <w:r>
              <w:rPr>
                <w:rFonts w:ascii="Times New Roman"/>
                <w:b/>
                <w:spacing w:val="-1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541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line="240" w:lineRule="auto" w:before="1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before="76"/>
        <w:ind w:left="144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b/>
          <w:sz w:val="18"/>
        </w:rPr>
        <w:t>Tablo 3</w:t>
      </w:r>
      <w:r>
        <w:rPr>
          <w:rFonts w:ascii="Times New Roman" w:hAnsi="Times New Roman"/>
          <w:sz w:val="18"/>
        </w:rPr>
        <w:t>. AB Üyesi Ülkelerin Ülkemizde Sahip Olduğu Taşınmaz Mal  Miktarı (TKGM,</w:t>
      </w:r>
      <w:r>
        <w:rPr>
          <w:rFonts w:ascii="Times New Roman" w:hAnsi="Times New Roman"/>
          <w:spacing w:val="-25"/>
          <w:sz w:val="18"/>
        </w:rPr>
        <w:t> </w:t>
      </w:r>
      <w:r>
        <w:rPr>
          <w:rFonts w:ascii="Times New Roman" w:hAnsi="Times New Roman"/>
          <w:sz w:val="18"/>
        </w:rPr>
        <w:t>2007).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213" w:right="119"/>
        <w:jc w:val="both"/>
        <w:rPr>
          <w:rFonts w:ascii="Times New Roman" w:hAnsi="Times New Roman" w:cs="Times New Roman" w:eastAsia="Times New Roman"/>
        </w:rPr>
      </w:pPr>
      <w:r>
        <w:rPr/>
        <w:t>Kayıtlara</w:t>
      </w:r>
      <w:r>
        <w:rPr>
          <w:spacing w:val="15"/>
        </w:rPr>
        <w:t> </w:t>
      </w:r>
      <w:r>
        <w:rPr/>
        <w:t>yansıyan</w:t>
      </w:r>
      <w:r>
        <w:rPr>
          <w:spacing w:val="12"/>
        </w:rPr>
        <w:t> </w:t>
      </w:r>
      <w:r>
        <w:rPr/>
        <w:t>bu</w:t>
      </w:r>
      <w:r>
        <w:rPr>
          <w:spacing w:val="14"/>
        </w:rPr>
        <w:t> </w:t>
      </w:r>
      <w:r>
        <w:rPr/>
        <w:t>satışların</w:t>
      </w:r>
      <w:r>
        <w:rPr>
          <w:spacing w:val="13"/>
        </w:rPr>
        <w:t> </w:t>
      </w:r>
      <w:r>
        <w:rPr/>
        <w:t>yanı</w:t>
      </w:r>
      <w:r>
        <w:rPr>
          <w:spacing w:val="12"/>
        </w:rPr>
        <w:t> </w:t>
      </w:r>
      <w:r>
        <w:rPr/>
        <w:t>sıra,</w:t>
      </w:r>
      <w:r>
        <w:rPr>
          <w:spacing w:val="16"/>
        </w:rPr>
        <w:t> </w:t>
      </w:r>
      <w:r>
        <w:rPr/>
        <w:t>yabancıların</w:t>
      </w:r>
      <w:r>
        <w:rPr>
          <w:spacing w:val="12"/>
        </w:rPr>
        <w:t> </w:t>
      </w:r>
      <w:r>
        <w:rPr/>
        <w:t>(özellikle</w:t>
      </w:r>
      <w:r>
        <w:rPr>
          <w:spacing w:val="15"/>
        </w:rPr>
        <w:t> </w:t>
      </w:r>
      <w:r>
        <w:rPr/>
        <w:t>kadastro</w:t>
      </w:r>
      <w:r>
        <w:rPr>
          <w:spacing w:val="16"/>
        </w:rPr>
        <w:t> </w:t>
      </w:r>
      <w:r>
        <w:rPr/>
        <w:t>yapılmamış</w:t>
      </w:r>
      <w:r>
        <w:rPr>
          <w:spacing w:val="12"/>
        </w:rPr>
        <w:t> </w:t>
      </w:r>
      <w:r>
        <w:rPr/>
        <w:t>ala</w:t>
      </w:r>
      <w:r>
        <w:rPr>
          <w:rFonts w:ascii="Times New Roman" w:hAnsi="Times New Roman"/>
        </w:rPr>
        <w:t>nlarda)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muhtar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senedi,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el</w:t>
      </w:r>
      <w:r>
        <w:rPr>
          <w:rFonts w:ascii="Times New Roman" w:hAnsi="Times New Roman"/>
          <w:w w:val="99"/>
        </w:rPr>
        <w:t> </w:t>
      </w:r>
      <w:r>
        <w:rPr/>
        <w:t>senedi,</w:t>
      </w:r>
      <w:r>
        <w:rPr>
          <w:spacing w:val="33"/>
        </w:rPr>
        <w:t> </w:t>
      </w:r>
      <w:r>
        <w:rPr/>
        <w:t>noter</w:t>
      </w:r>
      <w:r>
        <w:rPr>
          <w:spacing w:val="34"/>
        </w:rPr>
        <w:t> </w:t>
      </w:r>
      <w:r>
        <w:rPr/>
        <w:t>satışları,</w:t>
      </w:r>
      <w:r>
        <w:rPr>
          <w:spacing w:val="33"/>
        </w:rPr>
        <w:t> </w:t>
      </w:r>
      <w:r>
        <w:rPr/>
        <w:t>zilyetlik,</w:t>
      </w:r>
      <w:r>
        <w:rPr>
          <w:spacing w:val="33"/>
        </w:rPr>
        <w:t> </w:t>
      </w:r>
      <w:r>
        <w:rPr/>
        <w:t>paravan</w:t>
      </w:r>
      <w:r>
        <w:rPr>
          <w:spacing w:val="32"/>
        </w:rPr>
        <w:t> </w:t>
      </w:r>
      <w:r>
        <w:rPr/>
        <w:t>Türk</w:t>
      </w:r>
      <w:r>
        <w:rPr>
          <w:spacing w:val="32"/>
        </w:rPr>
        <w:t> </w:t>
      </w:r>
      <w:r>
        <w:rPr/>
        <w:t>şirketleri,</w:t>
      </w:r>
      <w:r>
        <w:rPr>
          <w:spacing w:val="33"/>
        </w:rPr>
        <w:t> </w:t>
      </w:r>
      <w:r>
        <w:rPr/>
        <w:t>49</w:t>
      </w:r>
      <w:r>
        <w:rPr>
          <w:spacing w:val="34"/>
        </w:rPr>
        <w:t> </w:t>
      </w:r>
      <w:r>
        <w:rPr/>
        <w:t>veya</w:t>
      </w:r>
      <w:r>
        <w:rPr>
          <w:spacing w:val="33"/>
        </w:rPr>
        <w:t> </w:t>
      </w:r>
      <w:r>
        <w:rPr/>
        <w:t>99</w:t>
      </w:r>
      <w:r>
        <w:rPr>
          <w:spacing w:val="34"/>
        </w:rPr>
        <w:t> </w:t>
      </w:r>
      <w:r>
        <w:rPr/>
        <w:t>yıllığına</w:t>
      </w:r>
      <w:r>
        <w:rPr>
          <w:spacing w:val="35"/>
        </w:rPr>
        <w:t> </w:t>
      </w:r>
      <w:r>
        <w:rPr/>
        <w:t>kiralama</w:t>
      </w:r>
      <w:r>
        <w:rPr>
          <w:spacing w:val="35"/>
        </w:rPr>
        <w:t> </w:t>
      </w:r>
      <w:r>
        <w:rPr/>
        <w:t>vasıtalarıyla</w:t>
      </w:r>
      <w:r>
        <w:rPr>
          <w:spacing w:val="33"/>
        </w:rPr>
        <w:t> </w:t>
      </w:r>
      <w:r>
        <w:rPr/>
        <w:t>da</w:t>
      </w:r>
      <w:r>
        <w:rPr>
          <w:spacing w:val="33"/>
        </w:rPr>
        <w:t> </w:t>
      </w:r>
      <w:r>
        <w:rPr/>
        <w:t>taşınmaz</w:t>
      </w:r>
      <w:r>
        <w:rPr>
          <w:w w:val="99"/>
        </w:rPr>
        <w:t> </w:t>
      </w:r>
      <w:r>
        <w:rPr>
          <w:rFonts w:ascii="Times New Roman" w:hAnsi="Times New Roman"/>
        </w:rPr>
        <w:t>edindikleri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bilinmektedir.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213" w:right="115"/>
        <w:jc w:val="both"/>
      </w:pPr>
      <w:r>
        <w:rPr/>
        <w:t>Ülkemizden</w:t>
      </w:r>
      <w:r>
        <w:rPr>
          <w:spacing w:val="17"/>
        </w:rPr>
        <w:t> </w:t>
      </w:r>
      <w:r>
        <w:rPr/>
        <w:t>yabancıların</w:t>
      </w:r>
      <w:r>
        <w:rPr>
          <w:spacing w:val="17"/>
        </w:rPr>
        <w:t> </w:t>
      </w:r>
      <w:r>
        <w:rPr/>
        <w:t>mülk</w:t>
      </w:r>
      <w:r>
        <w:rPr>
          <w:spacing w:val="15"/>
        </w:rPr>
        <w:t> </w:t>
      </w:r>
      <w:r>
        <w:rPr/>
        <w:t>ediniminde,</w:t>
      </w:r>
      <w:r>
        <w:rPr>
          <w:spacing w:val="17"/>
        </w:rPr>
        <w:t> </w:t>
      </w:r>
      <w:r>
        <w:rPr/>
        <w:t>en</w:t>
      </w:r>
      <w:r>
        <w:rPr>
          <w:spacing w:val="15"/>
        </w:rPr>
        <w:t> </w:t>
      </w:r>
      <w:r>
        <w:rPr/>
        <w:t>önemli</w:t>
      </w:r>
      <w:r>
        <w:rPr>
          <w:spacing w:val="18"/>
        </w:rPr>
        <w:t> </w:t>
      </w:r>
      <w:r>
        <w:rPr/>
        <w:t>unsur</w:t>
      </w:r>
      <w:r>
        <w:rPr>
          <w:spacing w:val="16"/>
        </w:rPr>
        <w:t> </w:t>
      </w:r>
      <w:r>
        <w:rPr/>
        <w:t>karşılıklılık</w:t>
      </w:r>
      <w:r>
        <w:rPr>
          <w:spacing w:val="15"/>
        </w:rPr>
        <w:t> </w:t>
      </w:r>
      <w:r>
        <w:rPr/>
        <w:t>ilkesidir.</w:t>
      </w:r>
      <w:r>
        <w:rPr>
          <w:spacing w:val="16"/>
        </w:rPr>
        <w:t> </w:t>
      </w:r>
      <w:r>
        <w:rPr/>
        <w:t>Dolayısıyla,</w:t>
      </w:r>
      <w:r>
        <w:rPr>
          <w:spacing w:val="16"/>
        </w:rPr>
        <w:t> </w:t>
      </w:r>
      <w:r>
        <w:rPr/>
        <w:t>TC</w:t>
      </w:r>
      <w:r>
        <w:rPr>
          <w:spacing w:val="15"/>
        </w:rPr>
        <w:t> </w:t>
      </w:r>
      <w:r>
        <w:rPr/>
        <w:t>vatandaşlarının</w:t>
      </w:r>
      <w:r>
        <w:rPr>
          <w:w w:val="99"/>
        </w:rPr>
        <w:t> </w:t>
      </w:r>
      <w:r>
        <w:rPr/>
        <w:t>diğer ülkelerden edindikleri taşınmaz malların miktarı öneme haizdir. Bu noktada, ülkemiz dışında</w:t>
      </w:r>
      <w:r>
        <w:rPr>
          <w:spacing w:val="17"/>
        </w:rPr>
        <w:t> </w:t>
      </w:r>
      <w:r>
        <w:rPr/>
        <w:t>yaşayan</w:t>
      </w:r>
      <w:r>
        <w:rPr>
          <w:w w:val="99"/>
        </w:rPr>
        <w:t> </w:t>
      </w:r>
      <w:r>
        <w:rPr/>
        <w:t>Türklerin (Türkiye nüfusunun yaklaşık % 8’i)  büyük çoğunluğunun ikamet ettiği Almanya’nın ele alınması </w:t>
      </w:r>
      <w:r>
        <w:rPr>
          <w:spacing w:val="15"/>
        </w:rPr>
        <w:t> </w:t>
      </w:r>
      <w:r>
        <w:rPr/>
        <w:t>faydalı</w:t>
      </w:r>
    </w:p>
    <w:p>
      <w:pPr>
        <w:spacing w:after="0" w:line="240" w:lineRule="auto"/>
        <w:jc w:val="both"/>
        <w:sectPr>
          <w:pgSz w:w="11910" w:h="16850"/>
          <w:pgMar w:top="1080" w:bottom="280" w:left="920" w:right="1300"/>
        </w:sectPr>
      </w:pPr>
    </w:p>
    <w:p>
      <w:pPr>
        <w:pStyle w:val="BodyText"/>
        <w:spacing w:line="240" w:lineRule="auto" w:before="45"/>
        <w:ind w:right="114"/>
        <w:jc w:val="both"/>
      </w:pPr>
      <w:r>
        <w:rPr/>
        <w:t>olacaktır. Almanya’da yaşayan </w:t>
      </w:r>
      <w:r>
        <w:rPr>
          <w:rFonts w:ascii="Times New Roman" w:hAnsi="Times New Roman" w:cs="Times New Roman" w:eastAsia="Times New Roman"/>
        </w:rPr>
        <w:t>2,7 </w:t>
      </w:r>
      <w:r>
        <w:rPr/>
        <w:t>milyon Türk kökenli göçmenin yaklaşık % 32’sinin  Alman</w:t>
      </w:r>
      <w:r>
        <w:rPr>
          <w:spacing w:val="2"/>
        </w:rPr>
        <w:t> </w:t>
      </w:r>
      <w:r>
        <w:rPr/>
        <w:t>vatandaşlığına</w:t>
      </w:r>
      <w:r>
        <w:rPr>
          <w:w w:val="99"/>
        </w:rPr>
        <w:t> </w:t>
      </w:r>
      <w:r>
        <w:rPr/>
        <w:t>geçtiği ve 690 000 Türk kökenli hane olduğu bilinmektedir (Fien, 2006). Bu kapsamda, Almanya’daki</w:t>
      </w:r>
      <w:r>
        <w:rPr>
          <w:spacing w:val="31"/>
        </w:rPr>
        <w:t> </w:t>
      </w:r>
      <w:r>
        <w:rPr/>
        <w:t>Türkiye</w:t>
      </w:r>
      <w:r>
        <w:rPr>
          <w:w w:val="99"/>
        </w:rPr>
        <w:t> </w:t>
      </w:r>
      <w:r>
        <w:rPr/>
        <w:t>Araştırmalar Merkezi (TAM)’nin 2004 yılında yapmış olduğu bir araştırmada, Türklerin AB sınırları içinde 255</w:t>
      </w:r>
      <w:r>
        <w:rPr>
          <w:spacing w:val="11"/>
        </w:rPr>
        <w:t> </w:t>
      </w:r>
      <w:r>
        <w:rPr/>
        <w:t>000</w:t>
      </w:r>
      <w:r>
        <w:rPr>
          <w:w w:val="99"/>
        </w:rPr>
        <w:t> </w:t>
      </w:r>
      <w:r>
        <w:rPr/>
        <w:t>adet</w:t>
      </w:r>
      <w:r>
        <w:rPr>
          <w:spacing w:val="19"/>
        </w:rPr>
        <w:t> </w:t>
      </w:r>
      <w:r>
        <w:rPr/>
        <w:t>evi</w:t>
      </w:r>
      <w:r>
        <w:rPr>
          <w:spacing w:val="19"/>
        </w:rPr>
        <w:t> </w:t>
      </w:r>
      <w:r>
        <w:rPr/>
        <w:t>bulunduğu</w:t>
      </w:r>
      <w:r>
        <w:rPr>
          <w:spacing w:val="18"/>
        </w:rPr>
        <w:t> </w:t>
      </w:r>
      <w:r>
        <w:rPr/>
        <w:t>ve</w:t>
      </w:r>
      <w:r>
        <w:rPr>
          <w:spacing w:val="20"/>
        </w:rPr>
        <w:t> </w:t>
      </w:r>
      <w:r>
        <w:rPr/>
        <w:t>bu</w:t>
      </w:r>
      <w:r>
        <w:rPr>
          <w:spacing w:val="18"/>
        </w:rPr>
        <w:t> </w:t>
      </w:r>
      <w:r>
        <w:rPr/>
        <w:t>evlerden</w:t>
      </w:r>
      <w:r>
        <w:rPr>
          <w:spacing w:val="18"/>
        </w:rPr>
        <w:t> </w:t>
      </w:r>
      <w:r>
        <w:rPr/>
        <w:t>203</w:t>
      </w:r>
      <w:r>
        <w:rPr>
          <w:spacing w:val="18"/>
        </w:rPr>
        <w:t> </w:t>
      </w:r>
      <w:r>
        <w:rPr/>
        <w:t>000’</w:t>
      </w:r>
      <w:r>
        <w:rPr>
          <w:rFonts w:ascii="Times New Roman" w:hAnsi="Times New Roman" w:cs="Times New Roman" w:eastAsia="Times New Roman"/>
        </w:rPr>
        <w:t>i</w:t>
      </w:r>
      <w:r>
        <w:rPr/>
        <w:t>nin</w:t>
      </w:r>
      <w:r>
        <w:rPr>
          <w:spacing w:val="20"/>
        </w:rPr>
        <w:t> </w:t>
      </w:r>
      <w:r>
        <w:rPr/>
        <w:t>Almanya’da</w:t>
      </w:r>
      <w:r>
        <w:rPr>
          <w:spacing w:val="20"/>
        </w:rPr>
        <w:t> </w:t>
      </w:r>
      <w:r>
        <w:rPr/>
        <w:t>olduğu,</w:t>
      </w:r>
      <w:r>
        <w:rPr>
          <w:spacing w:val="20"/>
        </w:rPr>
        <w:t> </w:t>
      </w:r>
      <w:r>
        <w:rPr/>
        <w:t>geri</w:t>
      </w:r>
      <w:r>
        <w:rPr>
          <w:spacing w:val="22"/>
        </w:rPr>
        <w:t> </w:t>
      </w:r>
      <w:r>
        <w:rPr/>
        <w:t>kalan</w:t>
      </w:r>
      <w:r>
        <w:rPr>
          <w:spacing w:val="18"/>
        </w:rPr>
        <w:t> </w:t>
      </w:r>
      <w:r>
        <w:rPr/>
        <w:t>52</w:t>
      </w:r>
      <w:r>
        <w:rPr>
          <w:spacing w:val="20"/>
        </w:rPr>
        <w:t> </w:t>
      </w:r>
      <w:r>
        <w:rPr/>
        <w:t>000</w:t>
      </w:r>
      <w:r>
        <w:rPr>
          <w:spacing w:val="18"/>
        </w:rPr>
        <w:t> </w:t>
      </w:r>
      <w:r>
        <w:rPr/>
        <w:t>evin</w:t>
      </w:r>
      <w:r>
        <w:rPr>
          <w:spacing w:val="18"/>
        </w:rPr>
        <w:t> </w:t>
      </w:r>
      <w:r>
        <w:rPr/>
        <w:t>ise</w:t>
      </w:r>
      <w:r>
        <w:rPr>
          <w:spacing w:val="20"/>
        </w:rPr>
        <w:t> </w:t>
      </w:r>
      <w:r>
        <w:rPr/>
        <w:t>Belçika,</w:t>
      </w:r>
      <w:r>
        <w:rPr>
          <w:spacing w:val="20"/>
        </w:rPr>
        <w:t> </w:t>
      </w:r>
      <w:r>
        <w:rPr/>
        <w:t>Fransa,</w:t>
      </w:r>
      <w:r>
        <w:rPr>
          <w:w w:val="99"/>
        </w:rPr>
        <w:t> </w:t>
      </w:r>
      <w:r>
        <w:rPr/>
        <w:t>Hollanda ve İngiltere başta olmak üzere diğer üye ülkelerde bulunduğu belirlenmiştir (Yılmaz,</w:t>
      </w:r>
      <w:r>
        <w:rPr>
          <w:spacing w:val="-25"/>
        </w:rPr>
        <w:t> </w:t>
      </w:r>
      <w:r>
        <w:rPr/>
        <w:t>2006b).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/>
        <w:ind w:right="110"/>
        <w:jc w:val="both"/>
      </w:pPr>
      <w:r>
        <w:rPr/>
        <w:t>Öte yandan Hollanda, İsveç, Avusturya gibi ülkelerin arazi kaydı ve kadastrodan sorumlu</w:t>
      </w:r>
      <w:r>
        <w:rPr>
          <w:spacing w:val="18"/>
        </w:rPr>
        <w:t> </w:t>
      </w:r>
      <w:r>
        <w:rPr/>
        <w:t>kurumlarından,</w:t>
      </w:r>
      <w:r>
        <w:rPr>
          <w:w w:val="99"/>
        </w:rPr>
        <w:t> </w:t>
      </w:r>
      <w:r>
        <w:rPr/>
        <w:t>yabancıların ve özellikle Türklerin söz konusu bu ülkelerde sahip olduğu taşınmaz mal miktarı talep edildiğinde,</w:t>
      </w:r>
      <w:r>
        <w:rPr>
          <w:spacing w:val="13"/>
        </w:rPr>
        <w:t> </w:t>
      </w:r>
      <w:r>
        <w:rPr/>
        <w:t>bu</w:t>
      </w:r>
      <w:r>
        <w:rPr>
          <w:w w:val="99"/>
        </w:rPr>
        <w:t> </w:t>
      </w:r>
      <w:r>
        <w:rPr/>
        <w:t>tarz kayıtların tutulmadığı ve kayıt bilgisi içinde uyruk kavramının bulunmadığı öğrenilmiştir. Neticede,</w:t>
      </w:r>
      <w:r>
        <w:rPr>
          <w:spacing w:val="-15"/>
        </w:rPr>
        <w:t> </w:t>
      </w:r>
      <w:r>
        <w:rPr/>
        <w:t>Türk</w:t>
      </w:r>
      <w:r>
        <w:rPr>
          <w:w w:val="99"/>
        </w:rPr>
        <w:t> </w:t>
      </w:r>
      <w:r>
        <w:rPr/>
        <w:t>uyruklu vatandaşların, yabancı devletlerde sahip olduğu toplam taşınmaz miktarı</w:t>
      </w:r>
      <w:r>
        <w:rPr>
          <w:spacing w:val="-32"/>
        </w:rPr>
        <w:t> </w:t>
      </w:r>
      <w:r>
        <w:rPr/>
        <w:t>belirlenememiştir.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0"/>
          <w:numId w:val="2"/>
        </w:numPr>
        <w:tabs>
          <w:tab w:pos="419" w:val="left" w:leader="none"/>
        </w:tabs>
        <w:spacing w:line="240" w:lineRule="auto" w:before="0" w:after="0"/>
        <w:ind w:left="402" w:right="117" w:hanging="284"/>
        <w:jc w:val="left"/>
        <w:rPr>
          <w:b w:val="0"/>
          <w:bCs w:val="0"/>
        </w:rPr>
      </w:pPr>
      <w:r>
        <w:rPr/>
        <w:t>BAZI ÜLKELERİN YABANCI UYRUKLULARIN TAŞINMAZ MAL</w:t>
      </w:r>
      <w:r>
        <w:rPr>
          <w:spacing w:val="47"/>
        </w:rPr>
        <w:t> </w:t>
      </w:r>
      <w:r>
        <w:rPr/>
        <w:t>EDİNİMİNE</w:t>
      </w:r>
      <w:r>
        <w:rPr/>
        <w:t> </w:t>
      </w:r>
      <w:r>
        <w:rPr>
          <w:rFonts w:ascii="Times New Roman" w:hAnsi="Times New Roman"/>
        </w:rPr>
        <w:t>Y</w:t>
      </w:r>
      <w:r>
        <w:rPr/>
        <w:t>AKLAŞIMLARI</w:t>
      </w:r>
      <w:r>
        <w:rPr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pStyle w:val="BodyText"/>
        <w:spacing w:line="240" w:lineRule="auto"/>
        <w:ind w:right="118"/>
        <w:jc w:val="both"/>
      </w:pPr>
      <w:r>
        <w:rPr/>
        <w:t>Yabancı</w:t>
      </w:r>
      <w:r>
        <w:rPr>
          <w:spacing w:val="20"/>
        </w:rPr>
        <w:t> </w:t>
      </w:r>
      <w:r>
        <w:rPr/>
        <w:t>uyrukluların</w:t>
      </w:r>
      <w:r>
        <w:rPr>
          <w:spacing w:val="18"/>
        </w:rPr>
        <w:t> </w:t>
      </w:r>
      <w:r>
        <w:rPr/>
        <w:t>arazi</w:t>
      </w:r>
      <w:r>
        <w:rPr>
          <w:spacing w:val="20"/>
        </w:rPr>
        <w:t> </w:t>
      </w:r>
      <w:r>
        <w:rPr/>
        <w:t>kullanımı</w:t>
      </w:r>
      <w:r>
        <w:rPr>
          <w:spacing w:val="20"/>
        </w:rPr>
        <w:t> </w:t>
      </w:r>
      <w:r>
        <w:rPr/>
        <w:t>ve</w:t>
      </w:r>
      <w:r>
        <w:rPr>
          <w:spacing w:val="24"/>
        </w:rPr>
        <w:t> </w:t>
      </w:r>
      <w:r>
        <w:rPr/>
        <w:t>mülkiyeti</w:t>
      </w:r>
      <w:r>
        <w:rPr>
          <w:spacing w:val="22"/>
        </w:rPr>
        <w:t> </w:t>
      </w:r>
      <w:r>
        <w:rPr/>
        <w:t>hususunda,</w:t>
      </w:r>
      <w:r>
        <w:rPr>
          <w:spacing w:val="20"/>
        </w:rPr>
        <w:t> </w:t>
      </w:r>
      <w:r>
        <w:rPr/>
        <w:t>farklı</w:t>
      </w:r>
      <w:r>
        <w:rPr>
          <w:spacing w:val="22"/>
        </w:rPr>
        <w:t> </w:t>
      </w:r>
      <w:r>
        <w:rPr/>
        <w:t>yasal</w:t>
      </w:r>
      <w:r>
        <w:rPr>
          <w:spacing w:val="22"/>
        </w:rPr>
        <w:t> </w:t>
      </w:r>
      <w:r>
        <w:rPr/>
        <w:t>kavram</w:t>
      </w:r>
      <w:r>
        <w:rPr>
          <w:spacing w:val="21"/>
        </w:rPr>
        <w:t> </w:t>
      </w:r>
      <w:r>
        <w:rPr/>
        <w:t>ve</w:t>
      </w:r>
      <w:r>
        <w:rPr>
          <w:spacing w:val="22"/>
        </w:rPr>
        <w:t> </w:t>
      </w:r>
      <w:r>
        <w:rPr/>
        <w:t>yaklaşımlar</w:t>
      </w:r>
      <w:r>
        <w:rPr>
          <w:spacing w:val="22"/>
        </w:rPr>
        <w:t> </w:t>
      </w:r>
      <w:r>
        <w:rPr/>
        <w:t>söz</w:t>
      </w:r>
      <w:r>
        <w:rPr>
          <w:spacing w:val="20"/>
        </w:rPr>
        <w:t> </w:t>
      </w:r>
      <w:r>
        <w:rPr/>
        <w:t>konusudur.</w:t>
      </w:r>
      <w:r>
        <w:rPr>
          <w:w w:val="99"/>
        </w:rPr>
        <w:t> </w:t>
      </w:r>
      <w:r>
        <w:rPr/>
        <w:t>Bazı</w:t>
      </w:r>
      <w:r>
        <w:rPr>
          <w:spacing w:val="25"/>
        </w:rPr>
        <w:t> </w:t>
      </w:r>
      <w:r>
        <w:rPr/>
        <w:t>ülkelerde,</w:t>
      </w:r>
      <w:r>
        <w:rPr>
          <w:spacing w:val="29"/>
        </w:rPr>
        <w:t> </w:t>
      </w:r>
      <w:r>
        <w:rPr/>
        <w:t>yabancıların</w:t>
      </w:r>
      <w:r>
        <w:rPr>
          <w:spacing w:val="24"/>
        </w:rPr>
        <w:t> </w:t>
      </w:r>
      <w:r>
        <w:rPr/>
        <w:t>taşınmaz</w:t>
      </w:r>
      <w:r>
        <w:rPr>
          <w:spacing w:val="26"/>
        </w:rPr>
        <w:t> </w:t>
      </w:r>
      <w:r>
        <w:rPr/>
        <w:t>edinimi</w:t>
      </w:r>
      <w:r>
        <w:rPr>
          <w:spacing w:val="25"/>
        </w:rPr>
        <w:t> </w:t>
      </w:r>
      <w:r>
        <w:rPr/>
        <w:t>konusu</w:t>
      </w:r>
      <w:r>
        <w:rPr>
          <w:spacing w:val="27"/>
        </w:rPr>
        <w:t> </w:t>
      </w:r>
      <w:r>
        <w:rPr/>
        <w:t>Anayasada</w:t>
      </w:r>
      <w:r>
        <w:rPr>
          <w:spacing w:val="26"/>
        </w:rPr>
        <w:t> </w:t>
      </w:r>
      <w:r>
        <w:rPr/>
        <w:t>ele</w:t>
      </w:r>
      <w:r>
        <w:rPr>
          <w:spacing w:val="26"/>
        </w:rPr>
        <w:t> </w:t>
      </w:r>
      <w:r>
        <w:rPr/>
        <w:t>alınırken</w:t>
      </w:r>
      <w:r>
        <w:rPr>
          <w:spacing w:val="24"/>
        </w:rPr>
        <w:t> </w:t>
      </w:r>
      <w:r>
        <w:rPr/>
        <w:t>(Ör.</w:t>
      </w:r>
      <w:r>
        <w:rPr>
          <w:spacing w:val="26"/>
        </w:rPr>
        <w:t> </w:t>
      </w:r>
      <w:r>
        <w:rPr/>
        <w:t>Costa</w:t>
      </w:r>
      <w:r>
        <w:rPr>
          <w:spacing w:val="26"/>
        </w:rPr>
        <w:t> </w:t>
      </w:r>
      <w:r>
        <w:rPr/>
        <w:t>Rica,</w:t>
      </w:r>
      <w:r>
        <w:rPr>
          <w:spacing w:val="27"/>
        </w:rPr>
        <w:t> </w:t>
      </w:r>
      <w:r>
        <w:rPr/>
        <w:t>Western</w:t>
      </w:r>
      <w:r>
        <w:rPr>
          <w:spacing w:val="24"/>
        </w:rPr>
        <w:t> </w:t>
      </w:r>
      <w:r>
        <w:rPr/>
        <w:t>Samoa,</w:t>
      </w:r>
      <w:r>
        <w:rPr>
          <w:w w:val="99"/>
        </w:rPr>
        <w:t> </w:t>
      </w:r>
      <w:r>
        <w:rPr>
          <w:rFonts w:ascii="Times New Roman" w:hAnsi="Times New Roman"/>
        </w:rPr>
        <w:t>Meksika,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Filipinler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gib</w:t>
      </w:r>
      <w:r>
        <w:rPr/>
        <w:t>i),</w:t>
      </w:r>
      <w:r>
        <w:rPr>
          <w:spacing w:val="11"/>
        </w:rPr>
        <w:t> </w:t>
      </w:r>
      <w:r>
        <w:rPr/>
        <w:t>bazı</w:t>
      </w:r>
      <w:r>
        <w:rPr>
          <w:spacing w:val="11"/>
        </w:rPr>
        <w:t> </w:t>
      </w:r>
      <w:r>
        <w:rPr/>
        <w:t>ülkelerde</w:t>
      </w:r>
      <w:r>
        <w:rPr>
          <w:spacing w:val="11"/>
        </w:rPr>
        <w:t> </w:t>
      </w:r>
      <w:r>
        <w:rPr/>
        <w:t>Medeni</w:t>
      </w:r>
      <w:r>
        <w:rPr>
          <w:spacing w:val="11"/>
        </w:rPr>
        <w:t> </w:t>
      </w:r>
      <w:r>
        <w:rPr/>
        <w:t>Kanunda</w:t>
      </w:r>
      <w:r>
        <w:rPr>
          <w:spacing w:val="11"/>
        </w:rPr>
        <w:t> </w:t>
      </w:r>
      <w:r>
        <w:rPr/>
        <w:t>(Ör.</w:t>
      </w:r>
      <w:r>
        <w:rPr>
          <w:spacing w:val="11"/>
        </w:rPr>
        <w:t> </w:t>
      </w:r>
      <w:r>
        <w:rPr/>
        <w:t>İtalya</w:t>
      </w:r>
      <w:r>
        <w:rPr>
          <w:spacing w:val="11"/>
        </w:rPr>
        <w:t> </w:t>
      </w:r>
      <w:r>
        <w:rPr/>
        <w:t>gibi)</w:t>
      </w:r>
      <w:r>
        <w:rPr>
          <w:spacing w:val="11"/>
        </w:rPr>
        <w:t> </w:t>
      </w:r>
      <w:r>
        <w:rPr/>
        <w:t>ele</w:t>
      </w:r>
      <w:r>
        <w:rPr>
          <w:spacing w:val="12"/>
        </w:rPr>
        <w:t> </w:t>
      </w:r>
      <w:r>
        <w:rPr/>
        <w:t>alınmış</w:t>
      </w:r>
      <w:r>
        <w:rPr>
          <w:spacing w:val="10"/>
        </w:rPr>
        <w:t> </w:t>
      </w:r>
      <w:r>
        <w:rPr/>
        <w:t>bazı</w:t>
      </w:r>
      <w:r>
        <w:rPr>
          <w:spacing w:val="11"/>
        </w:rPr>
        <w:t> </w:t>
      </w:r>
      <w:r>
        <w:rPr/>
        <w:t>ülkelerde</w:t>
      </w:r>
      <w:r>
        <w:rPr>
          <w:spacing w:val="11"/>
        </w:rPr>
        <w:t> </w:t>
      </w:r>
      <w:r>
        <w:rPr/>
        <w:t>ise</w:t>
      </w:r>
      <w:r>
        <w:rPr>
          <w:spacing w:val="11"/>
        </w:rPr>
        <w:t> </w:t>
      </w:r>
      <w:r>
        <w:rPr/>
        <w:t>konu</w:t>
      </w:r>
      <w:r>
        <w:rPr>
          <w:spacing w:val="10"/>
        </w:rPr>
        <w:t> </w:t>
      </w:r>
      <w:r>
        <w:rPr/>
        <w:t>özel</w:t>
      </w:r>
      <w:r>
        <w:rPr>
          <w:w w:val="99"/>
        </w:rPr>
        <w:t> </w:t>
      </w:r>
      <w:r>
        <w:rPr/>
        <w:t>yasalarla ele</w:t>
      </w:r>
      <w:r>
        <w:rPr>
          <w:spacing w:val="-8"/>
        </w:rPr>
        <w:t> </w:t>
      </w:r>
      <w:r>
        <w:rPr/>
        <w:t>alınmıştır.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/>
        <w:ind w:right="111"/>
        <w:jc w:val="both"/>
      </w:pPr>
      <w:r>
        <w:rPr/>
        <w:t>Ülkeler incelendiğinde, yabancı uyrukluların taşınmaz edinimindeki sınırlamaların, tamamen yasaklamadan tek</w:t>
      </w:r>
      <w:r>
        <w:rPr>
          <w:spacing w:val="19"/>
        </w:rPr>
        <w:t> </w:t>
      </w:r>
      <w:r>
        <w:rPr/>
        <w:t>bir</w:t>
      </w:r>
      <w:r>
        <w:rPr>
          <w:w w:val="99"/>
        </w:rPr>
        <w:t> </w:t>
      </w:r>
      <w:r>
        <w:rPr/>
        <w:t>şarta bağlı olmak ya </w:t>
      </w:r>
      <w:r>
        <w:rPr>
          <w:rFonts w:ascii="Times New Roman" w:hAnsi="Times New Roman"/>
        </w:rPr>
        <w:t>da </w:t>
      </w:r>
      <w:r>
        <w:rPr/>
        <w:t>tamamen koşulsuz olmak gibi geniş bir yelpazede olduğu görülür. Bu sınırlamaların</w:t>
      </w:r>
      <w:r>
        <w:rPr>
          <w:spacing w:val="34"/>
        </w:rPr>
        <w:t> </w:t>
      </w:r>
      <w:r>
        <w:rPr/>
        <w:t>boyutu</w:t>
      </w:r>
      <w:r>
        <w:rPr>
          <w:w w:val="99"/>
        </w:rPr>
        <w:t> </w:t>
      </w:r>
      <w:r>
        <w:rPr/>
        <w:t>ve kapsamı, ülkelerin tarihi, politikası ve ekonomik durumuna bağlıdır. Bu sınırlamalar; fiili veya </w:t>
      </w:r>
      <w:r>
        <w:rPr>
          <w:spacing w:val="15"/>
        </w:rPr>
        <w:t> </w:t>
      </w:r>
      <w:r>
        <w:rPr/>
        <w:t>akdi</w:t>
      </w:r>
      <w:r>
        <w:rPr>
          <w:w w:val="99"/>
        </w:rPr>
        <w:t> </w:t>
      </w:r>
      <w:r>
        <w:rPr/>
        <w:t>mütekabiliyet ilkesi, izin alma, ikamet koşulu, miktar ve alan sınırlamaları şeklinde</w:t>
      </w:r>
      <w:r>
        <w:rPr>
          <w:spacing w:val="-27"/>
        </w:rPr>
        <w:t> </w:t>
      </w:r>
      <w:r>
        <w:rPr/>
        <w:t>olabilir.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/>
        <w:ind w:right="109"/>
        <w:jc w:val="both"/>
      </w:pPr>
      <w:r>
        <w:rPr/>
        <w:t>Yabancıların arazi kullanımı ve edinimi konusu uluslararası hukukla düzenlenmemiş, ülkelerin iç</w:t>
      </w:r>
      <w:r>
        <w:rPr>
          <w:spacing w:val="38"/>
        </w:rPr>
        <w:t> </w:t>
      </w:r>
      <w:r>
        <w:rPr/>
        <w:t>hukukuna</w:t>
      </w:r>
      <w:r>
        <w:rPr>
          <w:w w:val="99"/>
        </w:rPr>
        <w:t> </w:t>
      </w:r>
      <w:r>
        <w:rPr/>
        <w:t>bırakılmıştır.</w:t>
      </w:r>
      <w:r>
        <w:rPr>
          <w:spacing w:val="12"/>
        </w:rPr>
        <w:t> </w:t>
      </w:r>
      <w:r>
        <w:rPr/>
        <w:t>Konuyla</w:t>
      </w:r>
      <w:r>
        <w:rPr>
          <w:spacing w:val="11"/>
        </w:rPr>
        <w:t> </w:t>
      </w:r>
      <w:r>
        <w:rPr/>
        <w:t>ilgili</w:t>
      </w:r>
      <w:r>
        <w:rPr>
          <w:spacing w:val="11"/>
        </w:rPr>
        <w:t> </w:t>
      </w:r>
      <w:r>
        <w:rPr/>
        <w:t>olarak,</w:t>
      </w:r>
      <w:r>
        <w:rPr>
          <w:spacing w:val="11"/>
        </w:rPr>
        <w:t> </w:t>
      </w:r>
      <w:r>
        <w:rPr/>
        <w:t>çok</w:t>
      </w:r>
      <w:r>
        <w:rPr>
          <w:spacing w:val="10"/>
        </w:rPr>
        <w:t> </w:t>
      </w:r>
      <w:r>
        <w:rPr/>
        <w:t>taraflı</w:t>
      </w:r>
      <w:r>
        <w:rPr>
          <w:spacing w:val="18"/>
        </w:rPr>
        <w:t> </w:t>
      </w:r>
      <w:r>
        <w:rPr/>
        <w:t>küresel</w:t>
      </w:r>
      <w:r>
        <w:rPr>
          <w:spacing w:val="12"/>
        </w:rPr>
        <w:t> </w:t>
      </w:r>
      <w:r>
        <w:rPr/>
        <w:t>sözleşmeler</w:t>
      </w:r>
      <w:r>
        <w:rPr>
          <w:spacing w:val="15"/>
        </w:rPr>
        <w:t> </w:t>
      </w:r>
      <w:r>
        <w:rPr/>
        <w:t>mevcut</w:t>
      </w:r>
      <w:r>
        <w:rPr>
          <w:spacing w:val="11"/>
        </w:rPr>
        <w:t> </w:t>
      </w:r>
      <w:r>
        <w:rPr/>
        <w:t>değildir.</w:t>
      </w:r>
      <w:r>
        <w:rPr>
          <w:spacing w:val="11"/>
        </w:rPr>
        <w:t> </w:t>
      </w:r>
      <w:r>
        <w:rPr/>
        <w:t>Bu</w:t>
      </w:r>
      <w:r>
        <w:rPr>
          <w:spacing w:val="10"/>
        </w:rPr>
        <w:t> </w:t>
      </w:r>
      <w:r>
        <w:rPr/>
        <w:t>bölümde,</w:t>
      </w:r>
      <w:r>
        <w:rPr>
          <w:spacing w:val="14"/>
        </w:rPr>
        <w:t> </w:t>
      </w:r>
      <w:r>
        <w:rPr/>
        <w:t>gerek</w:t>
      </w:r>
      <w:r>
        <w:rPr>
          <w:spacing w:val="13"/>
        </w:rPr>
        <w:t> </w:t>
      </w:r>
      <w:r>
        <w:rPr/>
        <w:t>gelişmişl</w:t>
      </w:r>
      <w:r>
        <w:rPr>
          <w:rFonts w:ascii="Times New Roman" w:hAnsi="Times New Roman"/>
        </w:rPr>
        <w:t>ik</w:t>
      </w:r>
      <w:r>
        <w:rPr>
          <w:rFonts w:ascii="Times New Roman" w:hAnsi="Times New Roman"/>
          <w:w w:val="99"/>
        </w:rPr>
        <w:t> </w:t>
      </w:r>
      <w:r>
        <w:rPr>
          <w:rFonts w:ascii="Times New Roman" w:hAnsi="Times New Roman"/>
        </w:rPr>
        <w:t>gerekse sosyo-</w:t>
      </w:r>
      <w:r>
        <w:rPr/>
        <w:t>kültürel yapısı bakımından farklılıklar gösteren ülkeler ele alınarak, ülkelerin, yabancıların</w:t>
      </w:r>
      <w:r>
        <w:rPr>
          <w:spacing w:val="40"/>
        </w:rPr>
        <w:t> </w:t>
      </w:r>
      <w:r>
        <w:rPr/>
        <w:t>arazi</w:t>
      </w:r>
      <w:r>
        <w:rPr>
          <w:w w:val="99"/>
        </w:rPr>
        <w:t> </w:t>
      </w:r>
      <w:r>
        <w:rPr/>
        <w:t>kullanımı ve edinimi hususuna bakışı incelenmeye</w:t>
      </w:r>
      <w:r>
        <w:rPr>
          <w:spacing w:val="-26"/>
        </w:rPr>
        <w:t> </w:t>
      </w:r>
      <w:r>
        <w:rPr/>
        <w:t>çalışılmıştır.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right="112"/>
        <w:jc w:val="both"/>
        <w:rPr>
          <w:rFonts w:ascii="Times New Roman" w:hAnsi="Times New Roman" w:cs="Times New Roman" w:eastAsia="Times New Roman"/>
        </w:rPr>
      </w:pPr>
      <w:r>
        <w:rPr/>
        <w:t>Bu</w:t>
      </w:r>
      <w:r>
        <w:rPr>
          <w:spacing w:val="37"/>
        </w:rPr>
        <w:t> </w:t>
      </w:r>
      <w:r>
        <w:rPr/>
        <w:t>bağlamda</w:t>
      </w:r>
      <w:r>
        <w:rPr>
          <w:spacing w:val="40"/>
        </w:rPr>
        <w:t> </w:t>
      </w:r>
      <w:r>
        <w:rPr/>
        <w:t>ilk</w:t>
      </w:r>
      <w:r>
        <w:rPr>
          <w:spacing w:val="38"/>
        </w:rPr>
        <w:t> </w:t>
      </w:r>
      <w:r>
        <w:rPr/>
        <w:t>örnek</w:t>
      </w:r>
      <w:r>
        <w:rPr>
          <w:spacing w:val="38"/>
        </w:rPr>
        <w:t> </w:t>
      </w:r>
      <w:r>
        <w:rPr/>
        <w:t>olarak,</w:t>
      </w:r>
      <w:r>
        <w:rPr>
          <w:spacing w:val="38"/>
        </w:rPr>
        <w:t> </w:t>
      </w:r>
      <w:r>
        <w:rPr/>
        <w:t>ülkemizde</w:t>
      </w:r>
      <w:r>
        <w:rPr>
          <w:spacing w:val="38"/>
        </w:rPr>
        <w:t> </w:t>
      </w:r>
      <w:r>
        <w:rPr/>
        <w:t>en</w:t>
      </w:r>
      <w:r>
        <w:rPr>
          <w:spacing w:val="37"/>
        </w:rPr>
        <w:t> </w:t>
      </w:r>
      <w:r>
        <w:rPr/>
        <w:t>çok</w:t>
      </w:r>
      <w:r>
        <w:rPr>
          <w:spacing w:val="37"/>
        </w:rPr>
        <w:t> </w:t>
      </w:r>
      <w:r>
        <w:rPr/>
        <w:t>taşınmaz</w:t>
      </w:r>
      <w:r>
        <w:rPr>
          <w:spacing w:val="40"/>
        </w:rPr>
        <w:t> </w:t>
      </w:r>
      <w:r>
        <w:rPr/>
        <w:t>mala</w:t>
      </w:r>
      <w:r>
        <w:rPr>
          <w:spacing w:val="41"/>
        </w:rPr>
        <w:t> </w:t>
      </w:r>
      <w:r>
        <w:rPr/>
        <w:t>sahip</w:t>
      </w:r>
      <w:r>
        <w:rPr>
          <w:spacing w:val="38"/>
        </w:rPr>
        <w:t> </w:t>
      </w:r>
      <w:r>
        <w:rPr/>
        <w:t>olan</w:t>
      </w:r>
      <w:r>
        <w:rPr>
          <w:spacing w:val="46"/>
        </w:rPr>
        <w:t> </w:t>
      </w:r>
      <w:r>
        <w:rPr/>
        <w:t>ülkelerden</w:t>
      </w:r>
      <w:r>
        <w:rPr>
          <w:spacing w:val="39"/>
        </w:rPr>
        <w:t> </w:t>
      </w:r>
      <w:r>
        <w:rPr/>
        <w:t>üçüncü</w:t>
      </w:r>
      <w:r>
        <w:rPr>
          <w:spacing w:val="37"/>
        </w:rPr>
        <w:t> </w:t>
      </w:r>
      <w:r>
        <w:rPr/>
        <w:t>sırada</w:t>
      </w:r>
      <w:r>
        <w:rPr>
          <w:spacing w:val="40"/>
        </w:rPr>
        <w:t> </w:t>
      </w:r>
      <w:r>
        <w:rPr/>
        <w:t>yer</w:t>
      </w:r>
      <w:r>
        <w:rPr>
          <w:spacing w:val="39"/>
        </w:rPr>
        <w:t> </w:t>
      </w:r>
      <w:r>
        <w:rPr/>
        <w:t>alan</w:t>
      </w:r>
      <w:r>
        <w:rPr>
          <w:w w:val="99"/>
        </w:rPr>
        <w:t> </w:t>
      </w:r>
      <w:r>
        <w:rPr>
          <w:rFonts w:ascii="Times New Roman" w:hAnsi="Times New Roman" w:cs="Times New Roman" w:eastAsia="Times New Roman"/>
          <w:b/>
          <w:bCs/>
        </w:rPr>
        <w:t>Yunanistan </w:t>
      </w:r>
      <w:r>
        <w:rPr/>
        <w:t>ele alınmıştır. Yunanistan'da, yabancı gerçek ve tüzel kişiler, sınır bölgeleri dışında</w:t>
      </w:r>
      <w:r>
        <w:rPr>
          <w:spacing w:val="11"/>
        </w:rPr>
        <w:t> </w:t>
      </w:r>
      <w:r>
        <w:rPr/>
        <w:t>taşınmaz</w:t>
      </w:r>
      <w:r>
        <w:rPr>
          <w:w w:val="99"/>
        </w:rPr>
        <w:t> </w:t>
      </w:r>
      <w:r>
        <w:rPr/>
        <w:t>edinebilmektedirler. Yunanistan’da, adalarda ve sınıra yakın yerlerde mülk ve toprak satışı yasaktır.</w:t>
      </w:r>
      <w:r>
        <w:rPr>
          <w:spacing w:val="27"/>
        </w:rPr>
        <w:t> </w:t>
      </w:r>
      <w:r>
        <w:rPr/>
        <w:t>Ülkenin</w:t>
      </w:r>
      <w:r>
        <w:rPr>
          <w:w w:val="99"/>
        </w:rPr>
        <w:t> </w:t>
      </w:r>
      <w:r>
        <w:rPr>
          <w:rFonts w:ascii="Times New Roman" w:hAnsi="Times New Roman" w:cs="Times New Roman" w:eastAsia="Times New Roman"/>
        </w:rPr>
        <w:t>yakl</w:t>
      </w:r>
      <w:r>
        <w:rPr/>
        <w:t>aşık</w:t>
      </w:r>
      <w:r>
        <w:rPr>
          <w:spacing w:val="-4"/>
        </w:rPr>
        <w:t> </w:t>
      </w:r>
      <w:r>
        <w:rPr/>
        <w:t>%51’i,</w:t>
      </w:r>
      <w:r>
        <w:rPr>
          <w:spacing w:val="-4"/>
        </w:rPr>
        <w:t> </w:t>
      </w:r>
      <w:r>
        <w:rPr/>
        <w:t>bu</w:t>
      </w:r>
      <w:r>
        <w:rPr>
          <w:spacing w:val="-3"/>
        </w:rPr>
        <w:t> </w:t>
      </w:r>
      <w:r>
        <w:rPr/>
        <w:t>kapsamdaki</w:t>
      </w:r>
      <w:r>
        <w:rPr>
          <w:spacing w:val="-4"/>
        </w:rPr>
        <w:t> </w:t>
      </w:r>
      <w:r>
        <w:rPr/>
        <w:t>arazi</w:t>
      </w:r>
      <w:r>
        <w:rPr>
          <w:spacing w:val="-4"/>
        </w:rPr>
        <w:t> </w:t>
      </w:r>
      <w:r>
        <w:rPr/>
        <w:t>rejiminin </w:t>
      </w:r>
      <w:r>
        <w:rPr>
          <w:rFonts w:ascii="Times New Roman" w:hAnsi="Times New Roman" w:cs="Times New Roman" w:eastAsia="Times New Roman"/>
        </w:rPr>
        <w:t>konusudur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(Hodgson,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S.,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Cullinan,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C.,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Campbell,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K.,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1999).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right="108"/>
        <w:jc w:val="both"/>
      </w:pPr>
      <w:r>
        <w:rPr/>
        <w:t>İkinci ülke olarak, </w:t>
      </w:r>
      <w:r>
        <w:rPr>
          <w:rFonts w:ascii="Times New Roman" w:hAnsi="Times New Roman" w:cs="Times New Roman" w:eastAsia="Times New Roman"/>
          <w:b/>
          <w:bCs/>
        </w:rPr>
        <w:t>Amerika Birleşik Devletleri </w:t>
      </w:r>
      <w:r>
        <w:rPr/>
        <w:t>ele alınmıştır. ABD’de yabancıların toprak edinimi ile ilgili</w:t>
      </w:r>
      <w:r>
        <w:rPr>
          <w:spacing w:val="46"/>
        </w:rPr>
        <w:t> </w:t>
      </w:r>
      <w:r>
        <w:rPr/>
        <w:t>olarak</w:t>
      </w:r>
      <w:r>
        <w:rPr>
          <w:w w:val="99"/>
        </w:rPr>
        <w:t> </w:t>
      </w:r>
      <w:r>
        <w:rPr/>
        <w:t>federal bazda değil, eyalet bazında uygulama mevcuttur. ABD’nin bazı eyaletlerinde, yabancıların</w:t>
      </w:r>
      <w:r>
        <w:rPr>
          <w:spacing w:val="43"/>
        </w:rPr>
        <w:t> </w:t>
      </w:r>
      <w:r>
        <w:rPr/>
        <w:t>gayrimenkul</w:t>
      </w:r>
      <w:r>
        <w:rPr>
          <w:w w:val="99"/>
        </w:rPr>
        <w:t> </w:t>
      </w:r>
      <w:r>
        <w:rPr/>
        <w:t>ediniminde hiçbir sınırlama getirilmemişken, bazı eyaletlerinde birtakım sınırlamalar getirilmiştir. </w:t>
      </w:r>
      <w:r>
        <w:rPr>
          <w:spacing w:val="12"/>
        </w:rPr>
        <w:t> </w:t>
      </w:r>
      <w:r>
        <w:rPr/>
        <w:t>Örneğin</w:t>
      </w:r>
      <w:r>
        <w:rPr>
          <w:w w:val="99"/>
        </w:rPr>
        <w:t> </w:t>
      </w:r>
      <w:r>
        <w:rPr/>
        <w:t>Alabama, Arkansas, Florida, Indiana, Washington gibi Eyaletlerde yabancı gerçek ve tüzel kişiler</w:t>
      </w:r>
      <w:r>
        <w:rPr>
          <w:spacing w:val="11"/>
        </w:rPr>
        <w:t> </w:t>
      </w:r>
      <w:r>
        <w:rPr/>
        <w:t>Amerikan</w:t>
      </w:r>
      <w:r>
        <w:rPr>
          <w:w w:val="99"/>
        </w:rPr>
        <w:t> </w:t>
      </w:r>
      <w:r>
        <w:rPr/>
        <w:t>vatandaşlarıyla aynı statüde taşınmaz edinme hakkına sahip iken, Virginia eyaletinde karşılıklılık prensibi,</w:t>
      </w:r>
      <w:r>
        <w:rPr>
          <w:spacing w:val="-25"/>
        </w:rPr>
        <w:t> </w:t>
      </w:r>
      <w:r>
        <w:rPr/>
        <w:t>Michigan</w:t>
      </w:r>
      <w:r>
        <w:rPr>
          <w:w w:val="99"/>
        </w:rPr>
        <w:t> </w:t>
      </w:r>
      <w:r>
        <w:rPr/>
        <w:t>eyaletinde ikamet koşulu, Arizona’da alan sınırlaması (yabancı gerçek ve tüzel kişiler otlak alanlarında yaklaşık</w:t>
      </w:r>
      <w:r>
        <w:rPr>
          <w:spacing w:val="14"/>
        </w:rPr>
        <w:t> </w:t>
      </w:r>
      <w:r>
        <w:rPr/>
        <w:t>260</w:t>
      </w:r>
      <w:r>
        <w:rPr>
          <w:w w:val="99"/>
        </w:rPr>
        <w:t> </w:t>
      </w:r>
      <w:r>
        <w:rPr/>
        <w:t>hektar,</w:t>
      </w:r>
      <w:r>
        <w:rPr>
          <w:spacing w:val="-3"/>
        </w:rPr>
        <w:t> </w:t>
      </w:r>
      <w:r>
        <w:rPr/>
        <w:t>tarımsal</w:t>
      </w:r>
      <w:r>
        <w:rPr>
          <w:spacing w:val="-3"/>
        </w:rPr>
        <w:t> </w:t>
      </w:r>
      <w:r>
        <w:rPr/>
        <w:t>alanlarda</w:t>
      </w:r>
      <w:r>
        <w:rPr>
          <w:spacing w:val="-3"/>
        </w:rPr>
        <w:t> </w:t>
      </w:r>
      <w:r>
        <w:rPr/>
        <w:t>ise</w:t>
      </w:r>
      <w:r>
        <w:rPr>
          <w:spacing w:val="-1"/>
        </w:rPr>
        <w:t> </w:t>
      </w:r>
      <w:r>
        <w:rPr/>
        <w:t>yaklaşık</w:t>
      </w:r>
      <w:r>
        <w:rPr>
          <w:spacing w:val="-4"/>
        </w:rPr>
        <w:t> </w:t>
      </w:r>
      <w:r>
        <w:rPr/>
        <w:t>65</w:t>
      </w:r>
      <w:r>
        <w:rPr>
          <w:spacing w:val="-2"/>
        </w:rPr>
        <w:t> </w:t>
      </w:r>
      <w:r>
        <w:rPr/>
        <w:t>hektar</w:t>
      </w:r>
      <w:r>
        <w:rPr>
          <w:spacing w:val="-2"/>
        </w:rPr>
        <w:t> </w:t>
      </w:r>
      <w:r>
        <w:rPr/>
        <w:t>kadar</w:t>
      </w:r>
      <w:r>
        <w:rPr>
          <w:spacing w:val="-2"/>
        </w:rPr>
        <w:t> </w:t>
      </w:r>
      <w:r>
        <w:rPr/>
        <w:t>arazi</w:t>
      </w:r>
      <w:r>
        <w:rPr>
          <w:spacing w:val="-4"/>
        </w:rPr>
        <w:t> </w:t>
      </w:r>
      <w:r>
        <w:rPr/>
        <w:t>edinebilirler)</w:t>
      </w:r>
      <w:r>
        <w:rPr>
          <w:spacing w:val="-3"/>
        </w:rPr>
        <w:t> </w:t>
      </w:r>
      <w:r>
        <w:rPr/>
        <w:t>gibi</w:t>
      </w:r>
      <w:r>
        <w:rPr>
          <w:spacing w:val="-4"/>
        </w:rPr>
        <w:t> </w:t>
      </w:r>
      <w:r>
        <w:rPr/>
        <w:t>sınırlamalar</w:t>
      </w:r>
      <w:r>
        <w:rPr>
          <w:spacing w:val="-2"/>
        </w:rPr>
        <w:t> </w:t>
      </w:r>
      <w:r>
        <w:rPr/>
        <w:t>getirilmiştir</w:t>
      </w:r>
      <w:r>
        <w:rPr>
          <w:spacing w:val="-3"/>
        </w:rPr>
        <w:t> </w:t>
      </w:r>
      <w:r>
        <w:rPr/>
        <w:t>(URL</w:t>
      </w:r>
      <w:r>
        <w:rPr>
          <w:spacing w:val="-5"/>
        </w:rPr>
        <w:t> </w:t>
      </w:r>
      <w:r>
        <w:rPr/>
        <w:t>4.)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/>
        <w:ind w:right="118"/>
        <w:jc w:val="both"/>
      </w:pPr>
      <w:r>
        <w:rPr/>
        <w:t>Ülkemiz ile arasında karşılıklılık bulunan ve en çok taşınmaza sahip olan ülkelerden ikinci sırada yer</w:t>
      </w:r>
      <w:r>
        <w:rPr>
          <w:spacing w:val="44"/>
        </w:rPr>
        <w:t> </w:t>
      </w:r>
      <w:r>
        <w:rPr/>
        <w:t>alan</w:t>
      </w:r>
      <w:r>
        <w:rPr>
          <w:w w:val="99"/>
        </w:rPr>
        <w:t> </w:t>
      </w:r>
      <w:r>
        <w:rPr>
          <w:rFonts w:ascii="Times New Roman" w:hAnsi="Times New Roman" w:cs="Times New Roman" w:eastAsia="Times New Roman"/>
          <w:b/>
          <w:bCs/>
        </w:rPr>
        <w:t>İngiltere</w:t>
      </w:r>
      <w:r>
        <w:rPr/>
        <w:t>’de taşınmaz mal edinimi mutlak mülkiyet esasına göre olmayıp, 49 ve 99 yıllığına  kullanma</w:t>
      </w:r>
      <w:r>
        <w:rPr>
          <w:spacing w:val="10"/>
        </w:rPr>
        <w:t> </w:t>
      </w:r>
      <w:r>
        <w:rPr/>
        <w:t>hakkı</w:t>
      </w:r>
      <w:r>
        <w:rPr>
          <w:w w:val="99"/>
        </w:rPr>
        <w:t> </w:t>
      </w:r>
      <w:r>
        <w:rPr/>
        <w:t>alınması şeklindedir. Mülkiyet, büyük Britanya Kraliçesine aittir (Özkaya, 2005). Sadece İngiltere’de oturma</w:t>
      </w:r>
      <w:r>
        <w:rPr>
          <w:spacing w:val="32"/>
        </w:rPr>
        <w:t> </w:t>
      </w:r>
      <w:r>
        <w:rPr/>
        <w:t>izni</w:t>
      </w:r>
      <w:r>
        <w:rPr>
          <w:w w:val="99"/>
        </w:rPr>
        <w:t> </w:t>
      </w:r>
      <w:r>
        <w:rPr/>
        <w:t>olanlara taşınmazı kullanma olanağı</w:t>
      </w:r>
      <w:r>
        <w:rPr>
          <w:spacing w:val="-16"/>
        </w:rPr>
        <w:t> </w:t>
      </w:r>
      <w:r>
        <w:rPr/>
        <w:t>verilmektedir.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/>
        <w:ind w:right="117"/>
        <w:jc w:val="both"/>
      </w:pPr>
      <w:r>
        <w:rPr/>
        <w:t>Bu</w:t>
      </w:r>
      <w:r>
        <w:rPr>
          <w:spacing w:val="20"/>
        </w:rPr>
        <w:t> </w:t>
      </w:r>
      <w:r>
        <w:rPr/>
        <w:t>kapsamda</w:t>
      </w:r>
      <w:r>
        <w:rPr>
          <w:spacing w:val="22"/>
        </w:rPr>
        <w:t> </w:t>
      </w:r>
      <w:r>
        <w:rPr/>
        <w:t>ele</w:t>
      </w:r>
      <w:r>
        <w:rPr>
          <w:spacing w:val="22"/>
        </w:rPr>
        <w:t> </w:t>
      </w:r>
      <w:r>
        <w:rPr/>
        <w:t>alınan</w:t>
      </w:r>
      <w:r>
        <w:rPr>
          <w:spacing w:val="20"/>
        </w:rPr>
        <w:t> </w:t>
      </w:r>
      <w:r>
        <w:rPr/>
        <w:t>bir</w:t>
      </w:r>
      <w:r>
        <w:rPr>
          <w:spacing w:val="22"/>
        </w:rPr>
        <w:t> </w:t>
      </w:r>
      <w:r>
        <w:rPr/>
        <w:t>diğer</w:t>
      </w:r>
      <w:r>
        <w:rPr>
          <w:spacing w:val="24"/>
        </w:rPr>
        <w:t> </w:t>
      </w:r>
      <w:r>
        <w:rPr/>
        <w:t>ülke,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  <w:b/>
          <w:bCs/>
        </w:rPr>
        <w:t>İsrail</w:t>
      </w:r>
      <w:r>
        <w:rPr/>
        <w:t>’dir.</w:t>
      </w:r>
      <w:r>
        <w:rPr>
          <w:spacing w:val="22"/>
        </w:rPr>
        <w:t> </w:t>
      </w:r>
      <w:r>
        <w:rPr/>
        <w:t>Bilindiği</w:t>
      </w:r>
      <w:r>
        <w:rPr>
          <w:spacing w:val="23"/>
        </w:rPr>
        <w:t> </w:t>
      </w:r>
      <w:r>
        <w:rPr/>
        <w:t>gibi,</w:t>
      </w:r>
      <w:r>
        <w:rPr>
          <w:spacing w:val="22"/>
        </w:rPr>
        <w:t> </w:t>
      </w:r>
      <w:r>
        <w:rPr/>
        <w:t>İsrail,</w:t>
      </w:r>
      <w:r>
        <w:rPr>
          <w:spacing w:val="22"/>
        </w:rPr>
        <w:t> </w:t>
      </w:r>
      <w:r>
        <w:rPr/>
        <w:t>Filistin</w:t>
      </w:r>
      <w:r>
        <w:rPr>
          <w:spacing w:val="22"/>
        </w:rPr>
        <w:t> </w:t>
      </w:r>
      <w:r>
        <w:rPr/>
        <w:t>topraklarının</w:t>
      </w:r>
      <w:r>
        <w:rPr>
          <w:spacing w:val="22"/>
        </w:rPr>
        <w:t> </w:t>
      </w:r>
      <w:r>
        <w:rPr/>
        <w:t>yabancılara</w:t>
      </w:r>
      <w:r>
        <w:rPr>
          <w:spacing w:val="23"/>
        </w:rPr>
        <w:t> </w:t>
      </w:r>
      <w:r>
        <w:rPr/>
        <w:t>satışının</w:t>
      </w:r>
      <w:r>
        <w:rPr>
          <w:w w:val="99"/>
        </w:rPr>
        <w:t> </w:t>
      </w:r>
      <w:r>
        <w:rPr/>
        <w:t>serbest olduğu dönemde edinilerek kurulan bir ülkedir. Ülkede farklı bir toprak rejimi mevcuttur. İsrail’de, </w:t>
      </w:r>
      <w:r>
        <w:rPr>
          <w:spacing w:val="24"/>
        </w:rPr>
        <w:t> </w:t>
      </w:r>
      <w:r>
        <w:rPr/>
        <w:t>arazinin</w:t>
      </w:r>
    </w:p>
    <w:p>
      <w:pPr>
        <w:pStyle w:val="BodyText"/>
        <w:spacing w:line="240" w:lineRule="auto"/>
        <w:ind w:right="121"/>
        <w:jc w:val="both"/>
      </w:pPr>
      <w:r>
        <w:rPr/>
        <w:t>% 92’si devletin mülkiyetindedir ve kanun, bu arazilerin satışını yasaklar. Dolayısıyla, İsrail’de sadece % 8’lik</w:t>
      </w:r>
      <w:r>
        <w:rPr>
          <w:spacing w:val="10"/>
        </w:rPr>
        <w:t> </w:t>
      </w:r>
      <w:r>
        <w:rPr/>
        <w:t>arazi</w:t>
      </w:r>
      <w:r>
        <w:rPr>
          <w:w w:val="99"/>
        </w:rPr>
        <w:t> </w:t>
      </w:r>
      <w:r>
        <w:rPr/>
        <w:t>özel</w:t>
      </w:r>
      <w:r>
        <w:rPr>
          <w:spacing w:val="28"/>
        </w:rPr>
        <w:t> </w:t>
      </w:r>
      <w:r>
        <w:rPr/>
        <w:t>mülkiyete</w:t>
      </w:r>
      <w:r>
        <w:rPr>
          <w:spacing w:val="28"/>
        </w:rPr>
        <w:t> </w:t>
      </w:r>
      <w:r>
        <w:rPr/>
        <w:t>konudur.</w:t>
      </w:r>
      <w:r>
        <w:rPr>
          <w:spacing w:val="26"/>
        </w:rPr>
        <w:t> </w:t>
      </w:r>
      <w:r>
        <w:rPr/>
        <w:t>%</w:t>
      </w:r>
      <w:r>
        <w:rPr>
          <w:spacing w:val="25"/>
        </w:rPr>
        <w:t> </w:t>
      </w:r>
      <w:r>
        <w:rPr/>
        <w:t>92’lik</w:t>
      </w:r>
      <w:r>
        <w:rPr>
          <w:spacing w:val="26"/>
        </w:rPr>
        <w:t> </w:t>
      </w:r>
      <w:r>
        <w:rPr/>
        <w:t>kesim</w:t>
      </w:r>
      <w:r>
        <w:rPr>
          <w:spacing w:val="24"/>
        </w:rPr>
        <w:t> </w:t>
      </w:r>
      <w:r>
        <w:rPr/>
        <w:t>ise</w:t>
      </w:r>
      <w:r>
        <w:rPr>
          <w:spacing w:val="26"/>
        </w:rPr>
        <w:t> </w:t>
      </w:r>
      <w:r>
        <w:rPr/>
        <w:t>uzun</w:t>
      </w:r>
      <w:r>
        <w:rPr>
          <w:spacing w:val="24"/>
        </w:rPr>
        <w:t> </w:t>
      </w:r>
      <w:r>
        <w:rPr/>
        <w:t>süreli</w:t>
      </w:r>
      <w:r>
        <w:rPr>
          <w:spacing w:val="28"/>
        </w:rPr>
        <w:t> </w:t>
      </w:r>
      <w:r>
        <w:rPr/>
        <w:t>kiralamalara</w:t>
      </w:r>
      <w:r>
        <w:rPr>
          <w:spacing w:val="28"/>
        </w:rPr>
        <w:t> </w:t>
      </w:r>
      <w:r>
        <w:rPr/>
        <w:t>konudur</w:t>
      </w:r>
      <w:r>
        <w:rPr>
          <w:spacing w:val="29"/>
        </w:rPr>
        <w:t> </w:t>
      </w:r>
      <w:r>
        <w:rPr/>
        <w:t>ve</w:t>
      </w:r>
      <w:r>
        <w:rPr>
          <w:spacing w:val="28"/>
        </w:rPr>
        <w:t> </w:t>
      </w:r>
      <w:r>
        <w:rPr/>
        <w:t>yabancılara</w:t>
      </w:r>
      <w:r>
        <w:rPr>
          <w:spacing w:val="26"/>
        </w:rPr>
        <w:t> </w:t>
      </w:r>
      <w:r>
        <w:rPr/>
        <w:t>özgü</w:t>
      </w:r>
      <w:r>
        <w:rPr>
          <w:spacing w:val="24"/>
        </w:rPr>
        <w:t> </w:t>
      </w:r>
      <w:r>
        <w:rPr/>
        <w:t>bir</w:t>
      </w:r>
      <w:r>
        <w:rPr>
          <w:spacing w:val="26"/>
        </w:rPr>
        <w:t> </w:t>
      </w:r>
      <w:r>
        <w:rPr/>
        <w:t>sınırlama</w:t>
      </w:r>
      <w:r>
        <w:rPr>
          <w:w w:val="99"/>
        </w:rPr>
        <w:t> </w:t>
      </w:r>
      <w:r>
        <w:rPr/>
        <w:t>yoktur. Bir kişi, bir taşınmazı en fazla 98 yıllığına kiralayabilir (Hodgson, S., Cullinan, C., Campbell, K.,</w:t>
      </w:r>
      <w:r>
        <w:rPr>
          <w:spacing w:val="-33"/>
        </w:rPr>
        <w:t> </w:t>
      </w:r>
      <w:r>
        <w:rPr/>
        <w:t>1999).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/>
        <w:t>AB’ne</w:t>
      </w:r>
      <w:r>
        <w:rPr>
          <w:spacing w:val="26"/>
        </w:rPr>
        <w:t> </w:t>
      </w:r>
      <w:r>
        <w:rPr/>
        <w:t>son</w:t>
      </w:r>
      <w:r>
        <w:rPr>
          <w:spacing w:val="24"/>
        </w:rPr>
        <w:t> </w:t>
      </w:r>
      <w:r>
        <w:rPr/>
        <w:t>katılan</w:t>
      </w:r>
      <w:r>
        <w:rPr>
          <w:spacing w:val="24"/>
        </w:rPr>
        <w:t> </w:t>
      </w:r>
      <w:r>
        <w:rPr/>
        <w:t>ülkelerden</w:t>
      </w:r>
      <w:r>
        <w:rPr>
          <w:spacing w:val="27"/>
        </w:rPr>
        <w:t> </w:t>
      </w:r>
      <w:r>
        <w:rPr/>
        <w:t>olan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  <w:b/>
          <w:bCs/>
        </w:rPr>
        <w:t>Polonya</w:t>
      </w:r>
      <w:r>
        <w:rPr/>
        <w:t>’da,</w:t>
      </w:r>
      <w:r>
        <w:rPr>
          <w:spacing w:val="26"/>
        </w:rPr>
        <w:t> </w:t>
      </w:r>
      <w:r>
        <w:rPr/>
        <w:t>yabancı</w:t>
      </w:r>
      <w:r>
        <w:rPr>
          <w:spacing w:val="26"/>
        </w:rPr>
        <w:t> </w:t>
      </w:r>
      <w:r>
        <w:rPr/>
        <w:t>uyruklu</w:t>
      </w:r>
      <w:r>
        <w:rPr>
          <w:spacing w:val="24"/>
        </w:rPr>
        <w:t> </w:t>
      </w:r>
      <w:r>
        <w:rPr/>
        <w:t>kişinin</w:t>
      </w:r>
      <w:r>
        <w:rPr>
          <w:spacing w:val="24"/>
        </w:rPr>
        <w:t> </w:t>
      </w:r>
      <w:r>
        <w:rPr/>
        <w:t>en</w:t>
      </w:r>
      <w:r>
        <w:rPr>
          <w:spacing w:val="25"/>
        </w:rPr>
        <w:t> </w:t>
      </w:r>
      <w:r>
        <w:rPr/>
        <w:t>az</w:t>
      </w:r>
      <w:r>
        <w:rPr>
          <w:spacing w:val="26"/>
        </w:rPr>
        <w:t> </w:t>
      </w:r>
      <w:r>
        <w:rPr/>
        <w:t>5</w:t>
      </w:r>
      <w:r>
        <w:rPr>
          <w:spacing w:val="27"/>
        </w:rPr>
        <w:t> </w:t>
      </w:r>
      <w:r>
        <w:rPr/>
        <w:t>yıl</w:t>
      </w:r>
      <w:r>
        <w:rPr>
          <w:spacing w:val="25"/>
        </w:rPr>
        <w:t> </w:t>
      </w:r>
      <w:r>
        <w:rPr/>
        <w:t>ikamet</w:t>
      </w:r>
      <w:r>
        <w:rPr>
          <w:spacing w:val="26"/>
        </w:rPr>
        <w:t> </w:t>
      </w:r>
      <w:r>
        <w:rPr/>
        <w:t>etmesi</w:t>
      </w:r>
      <w:r>
        <w:rPr>
          <w:spacing w:val="25"/>
        </w:rPr>
        <w:t> </w:t>
      </w:r>
      <w:r>
        <w:rPr/>
        <w:t>veya</w:t>
      </w:r>
      <w:r>
        <w:rPr>
          <w:spacing w:val="26"/>
        </w:rPr>
        <w:t> </w:t>
      </w:r>
      <w:r>
        <w:rPr/>
        <w:t>Polonya</w:t>
      </w:r>
      <w:r>
        <w:rPr>
          <w:w w:val="99"/>
        </w:rPr>
        <w:t> </w:t>
      </w:r>
      <w:r>
        <w:rPr/>
        <w:t>vatandaşı ile evli yabancı uyruklu kişinin 2 yıl Polonya’da yaşama koşuluyla, 4 dönüme kadar</w:t>
      </w:r>
      <w:r>
        <w:rPr>
          <w:spacing w:val="5"/>
        </w:rPr>
        <w:t> </w:t>
      </w:r>
      <w:r>
        <w:rPr/>
        <w:t>arazi</w:t>
      </w:r>
      <w:r>
        <w:rPr>
          <w:w w:val="99"/>
        </w:rPr>
        <w:t> </w:t>
      </w:r>
      <w:r>
        <w:rPr/>
        <w:t>edinebilmektedirler. Bu koşulların dışındaki durumlarda İç İşleri Bakanlığından izin alınması gerekmektedir</w:t>
      </w:r>
      <w:r>
        <w:rPr>
          <w:spacing w:val="44"/>
        </w:rPr>
        <w:t> </w:t>
      </w:r>
      <w:r>
        <w:rPr/>
        <w:t>(Uzun,</w:t>
      </w:r>
      <w:r>
        <w:rPr>
          <w:w w:val="99"/>
        </w:rPr>
        <w:t> </w:t>
      </w:r>
      <w:r>
        <w:rPr>
          <w:rFonts w:ascii="Times New Roman" w:hAnsi="Times New Roman" w:cs="Times New Roman" w:eastAsia="Times New Roman"/>
        </w:rPr>
        <w:t>Yavuz,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2003).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right="111"/>
        <w:jc w:val="both"/>
      </w:pPr>
      <w:r>
        <w:rPr/>
        <w:t>Yine</w:t>
      </w:r>
      <w:r>
        <w:rPr>
          <w:spacing w:val="19"/>
        </w:rPr>
        <w:t> </w:t>
      </w:r>
      <w:r>
        <w:rPr/>
        <w:t>AB’ne</w:t>
      </w:r>
      <w:r>
        <w:rPr>
          <w:spacing w:val="16"/>
        </w:rPr>
        <w:t> </w:t>
      </w:r>
      <w:r>
        <w:rPr/>
        <w:t>en</w:t>
      </w:r>
      <w:r>
        <w:rPr>
          <w:spacing w:val="15"/>
        </w:rPr>
        <w:t> </w:t>
      </w:r>
      <w:r>
        <w:rPr/>
        <w:t>son</w:t>
      </w:r>
      <w:r>
        <w:rPr>
          <w:spacing w:val="15"/>
        </w:rPr>
        <w:t> </w:t>
      </w:r>
      <w:r>
        <w:rPr/>
        <w:t>katılan</w:t>
      </w:r>
      <w:r>
        <w:rPr>
          <w:spacing w:val="15"/>
        </w:rPr>
        <w:t> </w:t>
      </w:r>
      <w:r>
        <w:rPr/>
        <w:t>ülkelerden</w:t>
      </w:r>
      <w:r>
        <w:rPr>
          <w:spacing w:val="15"/>
        </w:rPr>
        <w:t> </w:t>
      </w:r>
      <w:r>
        <w:rPr/>
        <w:t>biri</w:t>
      </w:r>
      <w:r>
        <w:rPr>
          <w:spacing w:val="16"/>
        </w:rPr>
        <w:t> </w:t>
      </w:r>
      <w:r>
        <w:rPr/>
        <w:t>olan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  <w:b/>
          <w:bCs/>
        </w:rPr>
        <w:t>Macaristan</w:t>
      </w:r>
      <w:r>
        <w:rPr/>
        <w:t>’da,</w:t>
      </w:r>
      <w:r>
        <w:rPr>
          <w:spacing w:val="17"/>
        </w:rPr>
        <w:t> </w:t>
      </w:r>
      <w:r>
        <w:rPr/>
        <w:t>doğal</w:t>
      </w:r>
      <w:r>
        <w:rPr>
          <w:spacing w:val="16"/>
        </w:rPr>
        <w:t> </w:t>
      </w:r>
      <w:r>
        <w:rPr/>
        <w:t>kaynaklar,</w:t>
      </w:r>
      <w:r>
        <w:rPr>
          <w:spacing w:val="16"/>
        </w:rPr>
        <w:t> </w:t>
      </w:r>
      <w:r>
        <w:rPr/>
        <w:t>ulaşım</w:t>
      </w:r>
      <w:r>
        <w:rPr>
          <w:spacing w:val="14"/>
        </w:rPr>
        <w:t> </w:t>
      </w:r>
      <w:r>
        <w:rPr/>
        <w:t>yolları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ekilebilir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araziler</w:t>
      </w:r>
      <w:r>
        <w:rPr>
          <w:rFonts w:ascii="Times New Roman" w:hAnsi="Times New Roman" w:cs="Times New Roman" w:eastAsia="Times New Roman"/>
          <w:w w:val="99"/>
        </w:rPr>
        <w:t> </w:t>
      </w:r>
      <w:r>
        <w:rPr/>
        <w:t>gibi devlet mülkiyetinde bulunan alanlar dışındaki, kentsel alanlar üzerinde konut ve yapı bulunan araziler,</w:t>
      </w:r>
      <w:r>
        <w:rPr>
          <w:spacing w:val="37"/>
        </w:rPr>
        <w:t> </w:t>
      </w:r>
      <w:r>
        <w:rPr/>
        <w:t>daireler,</w:t>
      </w:r>
    </w:p>
    <w:p>
      <w:pPr>
        <w:spacing w:after="0" w:line="240" w:lineRule="auto"/>
        <w:jc w:val="both"/>
        <w:sectPr>
          <w:pgSz w:w="11910" w:h="16850"/>
          <w:pgMar w:top="1080" w:bottom="280" w:left="1300" w:right="1020"/>
        </w:sectPr>
      </w:pPr>
    </w:p>
    <w:p>
      <w:pPr>
        <w:pStyle w:val="BodyText"/>
        <w:spacing w:line="240" w:lineRule="auto" w:before="45"/>
        <w:ind w:left="113" w:right="126"/>
        <w:jc w:val="both"/>
      </w:pPr>
      <w:r>
        <w:rPr>
          <w:rFonts w:ascii="Times New Roman" w:hAnsi="Times New Roman"/>
        </w:rPr>
        <w:t>ticari</w:t>
      </w:r>
      <w:r>
        <w:rPr>
          <w:rFonts w:ascii="Times New Roman" w:hAnsi="Times New Roman"/>
          <w:spacing w:val="40"/>
        </w:rPr>
        <w:t> </w:t>
      </w:r>
      <w:r>
        <w:rPr/>
        <w:t>mekânlar</w:t>
      </w:r>
      <w:r>
        <w:rPr>
          <w:spacing w:val="39"/>
        </w:rPr>
        <w:t> </w:t>
      </w:r>
      <w:r>
        <w:rPr/>
        <w:t>ve</w:t>
      </w:r>
      <w:r>
        <w:rPr>
          <w:spacing w:val="38"/>
        </w:rPr>
        <w:t> </w:t>
      </w:r>
      <w:r>
        <w:rPr/>
        <w:t>6</w:t>
      </w:r>
      <w:r>
        <w:rPr>
          <w:spacing w:val="39"/>
        </w:rPr>
        <w:t> </w:t>
      </w:r>
      <w:r>
        <w:rPr/>
        <w:t>dönümden</w:t>
      </w:r>
      <w:r>
        <w:rPr>
          <w:spacing w:val="37"/>
        </w:rPr>
        <w:t> </w:t>
      </w:r>
      <w:r>
        <w:rPr/>
        <w:t>küçük</w:t>
      </w:r>
      <w:r>
        <w:rPr>
          <w:spacing w:val="36"/>
        </w:rPr>
        <w:t> </w:t>
      </w:r>
      <w:r>
        <w:rPr/>
        <w:t>araziler,</w:t>
      </w:r>
      <w:r>
        <w:rPr>
          <w:spacing w:val="40"/>
        </w:rPr>
        <w:t> </w:t>
      </w:r>
      <w:r>
        <w:rPr/>
        <w:t>yabancı</w:t>
      </w:r>
      <w:r>
        <w:rPr>
          <w:spacing w:val="40"/>
        </w:rPr>
        <w:t> </w:t>
      </w:r>
      <w:r>
        <w:rPr/>
        <w:t>gerçek</w:t>
      </w:r>
      <w:r>
        <w:rPr>
          <w:spacing w:val="39"/>
        </w:rPr>
        <w:t> </w:t>
      </w:r>
      <w:r>
        <w:rPr/>
        <w:t>ve</w:t>
      </w:r>
      <w:r>
        <w:rPr>
          <w:spacing w:val="38"/>
        </w:rPr>
        <w:t> </w:t>
      </w:r>
      <w:r>
        <w:rPr/>
        <w:t>tüzel</w:t>
      </w:r>
      <w:r>
        <w:rPr>
          <w:spacing w:val="40"/>
        </w:rPr>
        <w:t> </w:t>
      </w:r>
      <w:r>
        <w:rPr/>
        <w:t>kişiler</w:t>
      </w:r>
      <w:r>
        <w:rPr>
          <w:spacing w:val="38"/>
        </w:rPr>
        <w:t> </w:t>
      </w:r>
      <w:r>
        <w:rPr/>
        <w:t>tarafından</w:t>
      </w:r>
      <w:r>
        <w:rPr>
          <w:spacing w:val="37"/>
        </w:rPr>
        <w:t> </w:t>
      </w:r>
      <w:r>
        <w:rPr/>
        <w:t>edinilebilir.</w:t>
      </w:r>
      <w:r>
        <w:rPr>
          <w:spacing w:val="38"/>
        </w:rPr>
        <w:t> </w:t>
      </w:r>
      <w:r>
        <w:rPr/>
        <w:t>Bununla</w:t>
      </w:r>
      <w:r>
        <w:rPr>
          <w:w w:val="99"/>
        </w:rPr>
        <w:t> </w:t>
      </w:r>
      <w:r>
        <w:rPr>
          <w:rFonts w:ascii="Times New Roman" w:hAnsi="Times New Roman"/>
        </w:rPr>
        <w:t>birl</w:t>
      </w:r>
      <w:r>
        <w:rPr/>
        <w:t>ikte,</w:t>
      </w:r>
      <w:r>
        <w:rPr>
          <w:spacing w:val="-3"/>
        </w:rPr>
        <w:t> </w:t>
      </w:r>
      <w:r>
        <w:rPr/>
        <w:t>10</w:t>
      </w:r>
      <w:r>
        <w:rPr>
          <w:spacing w:val="-2"/>
        </w:rPr>
        <w:t> </w:t>
      </w:r>
      <w:r>
        <w:rPr/>
        <w:t>yıla</w:t>
      </w:r>
      <w:r>
        <w:rPr>
          <w:spacing w:val="-3"/>
        </w:rPr>
        <w:t> </w:t>
      </w:r>
      <w:r>
        <w:rPr/>
        <w:t>kadar</w:t>
      </w:r>
      <w:r>
        <w:rPr>
          <w:spacing w:val="-2"/>
        </w:rPr>
        <w:t> </w:t>
      </w:r>
      <w:r>
        <w:rPr/>
        <w:t>300</w:t>
      </w:r>
      <w:r>
        <w:rPr>
          <w:spacing w:val="-2"/>
        </w:rPr>
        <w:t> </w:t>
      </w:r>
      <w:r>
        <w:rPr/>
        <w:t>hektar</w:t>
      </w:r>
      <w:r>
        <w:rPr>
          <w:spacing w:val="-2"/>
        </w:rPr>
        <w:t> </w:t>
      </w:r>
      <w:r>
        <w:rPr/>
        <w:t>arazi</w:t>
      </w:r>
      <w:r>
        <w:rPr>
          <w:spacing w:val="-4"/>
        </w:rPr>
        <w:t> </w:t>
      </w:r>
      <w:r>
        <w:rPr/>
        <w:t>kiralama</w:t>
      </w:r>
      <w:r>
        <w:rPr>
          <w:spacing w:val="-3"/>
        </w:rPr>
        <w:t> </w:t>
      </w:r>
      <w:r>
        <w:rPr/>
        <w:t>hakkı</w:t>
      </w:r>
      <w:r>
        <w:rPr>
          <w:spacing w:val="-1"/>
        </w:rPr>
        <w:t> </w:t>
      </w:r>
      <w:r>
        <w:rPr/>
        <w:t>mevcuttur</w:t>
      </w:r>
      <w:r>
        <w:rPr>
          <w:spacing w:val="-3"/>
        </w:rPr>
        <w:t> </w:t>
      </w:r>
      <w:r>
        <w:rPr/>
        <w:t>(Hodgson,</w:t>
      </w:r>
      <w:r>
        <w:rPr>
          <w:spacing w:val="-3"/>
        </w:rPr>
        <w:t> </w:t>
      </w:r>
      <w:r>
        <w:rPr/>
        <w:t>S.,</w:t>
      </w:r>
      <w:r>
        <w:rPr>
          <w:spacing w:val="-3"/>
        </w:rPr>
        <w:t> </w:t>
      </w:r>
      <w:r>
        <w:rPr/>
        <w:t>Cullinan,</w:t>
      </w:r>
      <w:r>
        <w:rPr>
          <w:spacing w:val="-3"/>
        </w:rPr>
        <w:t> </w:t>
      </w:r>
      <w:r>
        <w:rPr/>
        <w:t>C.,</w:t>
      </w:r>
      <w:r>
        <w:rPr>
          <w:spacing w:val="-3"/>
        </w:rPr>
        <w:t> </w:t>
      </w:r>
      <w:r>
        <w:rPr/>
        <w:t>Campbell,</w:t>
      </w:r>
      <w:r>
        <w:rPr>
          <w:spacing w:val="-3"/>
        </w:rPr>
        <w:t> </w:t>
      </w:r>
      <w:r>
        <w:rPr/>
        <w:t>K.,</w:t>
      </w:r>
      <w:r>
        <w:rPr>
          <w:spacing w:val="-3"/>
        </w:rPr>
        <w:t> </w:t>
      </w:r>
      <w:r>
        <w:rPr/>
        <w:t>1999).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113" w:right="120"/>
        <w:jc w:val="both"/>
      </w:pPr>
      <w:r>
        <w:rPr/>
        <w:t>Avrupa’nın</w:t>
      </w:r>
      <w:r>
        <w:rPr>
          <w:spacing w:val="30"/>
        </w:rPr>
        <w:t> </w:t>
      </w:r>
      <w:r>
        <w:rPr/>
        <w:t>ikinci</w:t>
      </w:r>
      <w:r>
        <w:rPr>
          <w:spacing w:val="32"/>
        </w:rPr>
        <w:t> </w:t>
      </w:r>
      <w:r>
        <w:rPr/>
        <w:t>konut</w:t>
      </w:r>
      <w:r>
        <w:rPr>
          <w:spacing w:val="31"/>
        </w:rPr>
        <w:t> </w:t>
      </w:r>
      <w:r>
        <w:rPr/>
        <w:t>ediniminde</w:t>
      </w:r>
      <w:r>
        <w:rPr>
          <w:spacing w:val="30"/>
        </w:rPr>
        <w:t> </w:t>
      </w:r>
      <w:r>
        <w:rPr/>
        <w:t>en</w:t>
      </w:r>
      <w:r>
        <w:rPr>
          <w:spacing w:val="31"/>
        </w:rPr>
        <w:t> </w:t>
      </w:r>
      <w:r>
        <w:rPr/>
        <w:t>cazip</w:t>
      </w:r>
      <w:r>
        <w:rPr>
          <w:spacing w:val="31"/>
        </w:rPr>
        <w:t> </w:t>
      </w:r>
      <w:r>
        <w:rPr/>
        <w:t>ülkelerinden</w:t>
      </w:r>
      <w:r>
        <w:rPr>
          <w:spacing w:val="31"/>
        </w:rPr>
        <w:t> </w:t>
      </w:r>
      <w:r>
        <w:rPr/>
        <w:t>biri</w:t>
      </w:r>
      <w:r>
        <w:rPr>
          <w:spacing w:val="30"/>
        </w:rPr>
        <w:t> </w:t>
      </w:r>
      <w:r>
        <w:rPr/>
        <w:t>olan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  <w:b/>
          <w:bCs/>
        </w:rPr>
        <w:t>İspanya’</w:t>
      </w:r>
      <w:r>
        <w:rPr/>
        <w:t>da,</w:t>
      </w:r>
      <w:r>
        <w:rPr>
          <w:spacing w:val="30"/>
        </w:rPr>
        <w:t> </w:t>
      </w:r>
      <w:r>
        <w:rPr/>
        <w:t>AB</w:t>
      </w:r>
      <w:r>
        <w:rPr>
          <w:spacing w:val="33"/>
        </w:rPr>
        <w:t> </w:t>
      </w:r>
      <w:r>
        <w:rPr/>
        <w:t>üyeliğine</w:t>
      </w:r>
      <w:r>
        <w:rPr>
          <w:spacing w:val="34"/>
        </w:rPr>
        <w:t> </w:t>
      </w:r>
      <w:r>
        <w:rPr/>
        <w:t>yani</w:t>
      </w:r>
      <w:r>
        <w:rPr>
          <w:spacing w:val="30"/>
        </w:rPr>
        <w:t> </w:t>
      </w:r>
      <w:r>
        <w:rPr/>
        <w:t>1986</w:t>
      </w:r>
      <w:r>
        <w:rPr>
          <w:spacing w:val="33"/>
        </w:rPr>
        <w:t> </w:t>
      </w:r>
      <w:r>
        <w:rPr/>
        <w:t>yılına</w:t>
      </w:r>
      <w:r>
        <w:rPr>
          <w:w w:val="99"/>
        </w:rPr>
        <w:t> </w:t>
      </w:r>
      <w:r>
        <w:rPr/>
        <w:t>kadar</w:t>
      </w:r>
      <w:r>
        <w:rPr>
          <w:spacing w:val="16"/>
        </w:rPr>
        <w:t> </w:t>
      </w:r>
      <w:r>
        <w:rPr/>
        <w:t>tüm</w:t>
      </w:r>
      <w:r>
        <w:rPr>
          <w:spacing w:val="16"/>
        </w:rPr>
        <w:t> </w:t>
      </w:r>
      <w:r>
        <w:rPr/>
        <w:t>yabancı</w:t>
      </w:r>
      <w:r>
        <w:rPr>
          <w:spacing w:val="17"/>
        </w:rPr>
        <w:t> </w:t>
      </w:r>
      <w:r>
        <w:rPr/>
        <w:t>uyruklular</w:t>
      </w:r>
      <w:r>
        <w:rPr>
          <w:spacing w:val="18"/>
        </w:rPr>
        <w:t> </w:t>
      </w:r>
      <w:r>
        <w:rPr/>
        <w:t>için</w:t>
      </w:r>
      <w:r>
        <w:rPr>
          <w:spacing w:val="20"/>
        </w:rPr>
        <w:t> </w:t>
      </w:r>
      <w:r>
        <w:rPr/>
        <w:t>geçerli</w:t>
      </w:r>
      <w:r>
        <w:rPr>
          <w:spacing w:val="15"/>
        </w:rPr>
        <w:t> </w:t>
      </w:r>
      <w:r>
        <w:rPr/>
        <w:t>bazı</w:t>
      </w:r>
      <w:r>
        <w:rPr>
          <w:spacing w:val="17"/>
        </w:rPr>
        <w:t> </w:t>
      </w:r>
      <w:r>
        <w:rPr/>
        <w:t>kısıtlamalar</w:t>
      </w:r>
      <w:r>
        <w:rPr>
          <w:spacing w:val="18"/>
        </w:rPr>
        <w:t> </w:t>
      </w:r>
      <w:r>
        <w:rPr/>
        <w:t>varken,</w:t>
      </w:r>
      <w:r>
        <w:rPr>
          <w:spacing w:val="18"/>
        </w:rPr>
        <w:t> </w:t>
      </w:r>
      <w:r>
        <w:rPr/>
        <w:t>üyelik</w:t>
      </w:r>
      <w:r>
        <w:rPr>
          <w:spacing w:val="16"/>
        </w:rPr>
        <w:t> </w:t>
      </w:r>
      <w:r>
        <w:rPr/>
        <w:t>sonrasında,</w:t>
      </w:r>
      <w:r>
        <w:rPr>
          <w:spacing w:val="18"/>
        </w:rPr>
        <w:t> </w:t>
      </w:r>
      <w:r>
        <w:rPr/>
        <w:t>üye</w:t>
      </w:r>
      <w:r>
        <w:rPr>
          <w:spacing w:val="15"/>
        </w:rPr>
        <w:t> </w:t>
      </w:r>
      <w:r>
        <w:rPr/>
        <w:t>devlet</w:t>
      </w:r>
      <w:r>
        <w:rPr>
          <w:spacing w:val="17"/>
        </w:rPr>
        <w:t> </w:t>
      </w:r>
      <w:r>
        <w:rPr/>
        <w:t>vatandaşları</w:t>
      </w:r>
      <w:r>
        <w:rPr>
          <w:spacing w:val="17"/>
        </w:rPr>
        <w:t> </w:t>
      </w:r>
      <w:r>
        <w:rPr/>
        <w:t>için</w:t>
      </w:r>
      <w:r>
        <w:rPr>
          <w:w w:val="99"/>
        </w:rPr>
        <w:t> </w:t>
      </w:r>
      <w:r>
        <w:rPr/>
        <w:t>belirli bölgeler (kıyılar, Katalanya, Cebelitarık, Kadiz Körfezi ve Fransa sınır bölgeleri gibi) dışında bu</w:t>
      </w:r>
      <w:r>
        <w:rPr>
          <w:spacing w:val="20"/>
        </w:rPr>
        <w:t> </w:t>
      </w:r>
      <w:r>
        <w:rPr/>
        <w:t>kısıtlamalar</w:t>
      </w:r>
      <w:r>
        <w:rPr>
          <w:w w:val="99"/>
        </w:rPr>
        <w:t> </w:t>
      </w:r>
      <w:r>
        <w:rPr/>
        <w:t>kaldırılmıştır.</w:t>
      </w:r>
      <w:r>
        <w:rPr>
          <w:spacing w:val="12"/>
        </w:rPr>
        <w:t> </w:t>
      </w:r>
      <w:r>
        <w:rPr/>
        <w:t>Bu</w:t>
      </w:r>
      <w:r>
        <w:rPr>
          <w:spacing w:val="12"/>
        </w:rPr>
        <w:t> </w:t>
      </w:r>
      <w:r>
        <w:rPr/>
        <w:t>sınırlamalar,</w:t>
      </w:r>
      <w:r>
        <w:rPr>
          <w:spacing w:val="11"/>
        </w:rPr>
        <w:t> </w:t>
      </w:r>
      <w:r>
        <w:rPr/>
        <w:t>hisselerinin</w:t>
      </w:r>
      <w:r>
        <w:rPr>
          <w:spacing w:val="12"/>
        </w:rPr>
        <w:t> </w:t>
      </w:r>
      <w:r>
        <w:rPr/>
        <w:t>%</w:t>
      </w:r>
      <w:r>
        <w:rPr>
          <w:spacing w:val="11"/>
        </w:rPr>
        <w:t> </w:t>
      </w:r>
      <w:r>
        <w:rPr/>
        <w:t>50'sinden</w:t>
      </w:r>
      <w:r>
        <w:rPr>
          <w:spacing w:val="12"/>
        </w:rPr>
        <w:t> </w:t>
      </w:r>
      <w:r>
        <w:rPr/>
        <w:t>fazlası</w:t>
      </w:r>
      <w:r>
        <w:rPr>
          <w:spacing w:val="13"/>
        </w:rPr>
        <w:t> </w:t>
      </w:r>
      <w:r>
        <w:rPr/>
        <w:t>AB</w:t>
      </w:r>
      <w:r>
        <w:rPr>
          <w:spacing w:val="12"/>
        </w:rPr>
        <w:t> </w:t>
      </w:r>
      <w:r>
        <w:rPr/>
        <w:t>üyesi</w:t>
      </w:r>
      <w:r>
        <w:rPr>
          <w:spacing w:val="11"/>
        </w:rPr>
        <w:t> </w:t>
      </w:r>
      <w:r>
        <w:rPr/>
        <w:t>devlet</w:t>
      </w:r>
      <w:r>
        <w:rPr>
          <w:spacing w:val="13"/>
        </w:rPr>
        <w:t> </w:t>
      </w:r>
      <w:r>
        <w:rPr/>
        <w:t>vatandaşı</w:t>
      </w:r>
      <w:r>
        <w:rPr>
          <w:spacing w:val="11"/>
        </w:rPr>
        <w:t> </w:t>
      </w:r>
      <w:r>
        <w:rPr/>
        <w:t>olmayan</w:t>
      </w:r>
      <w:r>
        <w:rPr>
          <w:spacing w:val="13"/>
        </w:rPr>
        <w:t> </w:t>
      </w:r>
      <w:r>
        <w:rPr/>
        <w:t>gerçek</w:t>
      </w:r>
      <w:r>
        <w:rPr>
          <w:spacing w:val="12"/>
        </w:rPr>
        <w:t> </w:t>
      </w:r>
      <w:r>
        <w:rPr/>
        <w:t>ve</w:t>
      </w:r>
      <w:r>
        <w:rPr>
          <w:spacing w:val="11"/>
        </w:rPr>
        <w:t> </w:t>
      </w:r>
      <w:r>
        <w:rPr/>
        <w:t>tüzel</w:t>
      </w:r>
      <w:r>
        <w:rPr>
          <w:w w:val="99"/>
        </w:rPr>
        <w:t> </w:t>
      </w:r>
      <w:r>
        <w:rPr/>
        <w:t>kişilere de uygulanmaktadır. Ayrıca, AB harici yabancıların sınır alanlarında sahip olduğu taşınmaz oranının %</w:t>
      </w:r>
      <w:r>
        <w:rPr>
          <w:spacing w:val="29"/>
        </w:rPr>
        <w:t> </w:t>
      </w:r>
      <w:r>
        <w:rPr/>
        <w:t>15’i</w:t>
      </w:r>
      <w:r>
        <w:rPr>
          <w:w w:val="99"/>
        </w:rPr>
        <w:t> </w:t>
      </w:r>
      <w:r>
        <w:rPr/>
        <w:t>aşmaması gerektiği belirtilmiştir (Hodgson, S., Cullinan, C., Campbell, K., 1999; Özdilek,</w:t>
      </w:r>
      <w:r>
        <w:rPr>
          <w:spacing w:val="-26"/>
        </w:rPr>
        <w:t> </w:t>
      </w:r>
      <w:r>
        <w:rPr/>
        <w:t>2006).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113" w:right="122"/>
        <w:jc w:val="both"/>
        <w:rPr>
          <w:rFonts w:ascii="Times New Roman" w:hAnsi="Times New Roman" w:cs="Times New Roman" w:eastAsia="Times New Roman"/>
        </w:rPr>
      </w:pPr>
      <w:r>
        <w:rPr/>
        <w:t>AB</w:t>
      </w:r>
      <w:r>
        <w:rPr>
          <w:spacing w:val="40"/>
        </w:rPr>
        <w:t> </w:t>
      </w:r>
      <w:r>
        <w:rPr/>
        <w:t>üyesi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  <w:b/>
          <w:bCs/>
        </w:rPr>
        <w:t>Finlandiya</w:t>
      </w:r>
      <w:r>
        <w:rPr/>
        <w:t>’da</w:t>
      </w:r>
      <w:r>
        <w:rPr>
          <w:spacing w:val="39"/>
        </w:rPr>
        <w:t> </w:t>
      </w:r>
      <w:r>
        <w:rPr/>
        <w:t>ise,</w:t>
      </w:r>
      <w:r>
        <w:rPr>
          <w:spacing w:val="42"/>
        </w:rPr>
        <w:t> </w:t>
      </w:r>
      <w:r>
        <w:rPr/>
        <w:t>yabancıların</w:t>
      </w:r>
      <w:r>
        <w:rPr>
          <w:spacing w:val="38"/>
        </w:rPr>
        <w:t> </w:t>
      </w:r>
      <w:r>
        <w:rPr/>
        <w:t>taşınmaz</w:t>
      </w:r>
      <w:r>
        <w:rPr>
          <w:spacing w:val="40"/>
        </w:rPr>
        <w:t> </w:t>
      </w:r>
      <w:r>
        <w:rPr/>
        <w:t>edinimi</w:t>
      </w:r>
      <w:r>
        <w:rPr>
          <w:spacing w:val="39"/>
        </w:rPr>
        <w:t> </w:t>
      </w:r>
      <w:r>
        <w:rPr/>
        <w:t>devlet</w:t>
      </w:r>
      <w:r>
        <w:rPr>
          <w:spacing w:val="39"/>
        </w:rPr>
        <w:t> </w:t>
      </w:r>
      <w:r>
        <w:rPr/>
        <w:t>tarafından</w:t>
      </w:r>
      <w:r>
        <w:rPr>
          <w:spacing w:val="38"/>
        </w:rPr>
        <w:t> </w:t>
      </w:r>
      <w:r>
        <w:rPr/>
        <w:t>denetim</w:t>
      </w:r>
      <w:r>
        <w:rPr>
          <w:spacing w:val="40"/>
        </w:rPr>
        <w:t> </w:t>
      </w:r>
      <w:r>
        <w:rPr/>
        <w:t>altında</w:t>
      </w:r>
      <w:r>
        <w:rPr>
          <w:spacing w:val="39"/>
        </w:rPr>
        <w:t> </w:t>
      </w:r>
      <w:r>
        <w:rPr/>
        <w:t>tutularak,</w:t>
      </w:r>
      <w:r>
        <w:rPr>
          <w:spacing w:val="42"/>
        </w:rPr>
        <w:t> </w:t>
      </w:r>
      <w:r>
        <w:rPr/>
        <w:t>Askeri</w:t>
      </w:r>
      <w:r>
        <w:rPr>
          <w:w w:val="99"/>
        </w:rPr>
        <w:t> </w:t>
      </w:r>
      <w:r>
        <w:rPr/>
        <w:t>alanlar ile Rusya sınırındaki belirli bölgelerde yabancıların taşınmaz edinimi yasaklanmıştır (Yavuz,</w:t>
      </w:r>
      <w:r>
        <w:rPr>
          <w:spacing w:val="-34"/>
        </w:rPr>
        <w:t> </w:t>
      </w:r>
      <w:r>
        <w:rPr>
          <w:spacing w:val="2"/>
        </w:rPr>
        <w:t>200</w:t>
      </w:r>
      <w:r>
        <w:rPr>
          <w:rFonts w:ascii="Times New Roman" w:hAnsi="Times New Roman" w:cs="Times New Roman" w:eastAsia="Times New Roman"/>
          <w:spacing w:val="2"/>
        </w:rPr>
        <w:t>4).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/>
        <w:ind w:left="113" w:right="112"/>
        <w:jc w:val="both"/>
      </w:pPr>
      <w:r>
        <w:rPr/>
        <w:t>Yabancılara taşınmaz edinimi hakkı tanımakla birlikte sınırlamalar getiren bir diğer ülke </w:t>
      </w:r>
      <w:r>
        <w:rPr>
          <w:rFonts w:ascii="Times New Roman" w:hAnsi="Times New Roman" w:cs="Times New Roman" w:eastAsia="Times New Roman"/>
          <w:b/>
          <w:bCs/>
        </w:rPr>
        <w:t>İrlanda</w:t>
      </w:r>
      <w:r>
        <w:rPr>
          <w:rFonts w:ascii="Times New Roman" w:hAnsi="Times New Roman" w:cs="Times New Roman" w:eastAsia="Times New Roman"/>
          <w:b/>
          <w:bCs/>
          <w:spacing w:val="12"/>
        </w:rPr>
        <w:t> </w:t>
      </w:r>
      <w:r>
        <w:rPr>
          <w:rFonts w:ascii="Times New Roman" w:hAnsi="Times New Roman" w:cs="Times New Roman" w:eastAsia="Times New Roman"/>
          <w:b/>
          <w:bCs/>
        </w:rPr>
        <w:t>Cumhuriyeti’</w:t>
      </w:r>
      <w:r>
        <w:rPr>
          <w:rFonts w:ascii="Times New Roman" w:hAnsi="Times New Roman" w:cs="Times New Roman" w:eastAsia="Times New Roman"/>
        </w:rPr>
        <w:t>dir.</w:t>
      </w:r>
      <w:r>
        <w:rPr>
          <w:rFonts w:ascii="Times New Roman" w:hAnsi="Times New Roman" w:cs="Times New Roman" w:eastAsia="Times New Roman"/>
          <w:w w:val="99"/>
        </w:rPr>
        <w:t> </w:t>
      </w:r>
      <w:r>
        <w:rPr/>
        <w:t>Burada, tarımsal amaçla kullanılacak arazilerin edinimine bazı sınırlamalar getirilmiştir. Bu bağlamda,</w:t>
      </w:r>
      <w:r>
        <w:rPr>
          <w:spacing w:val="17"/>
        </w:rPr>
        <w:t> </w:t>
      </w:r>
      <w:r>
        <w:rPr/>
        <w:t>yabancıların</w:t>
      </w:r>
      <w:r>
        <w:rPr>
          <w:w w:val="99"/>
        </w:rPr>
        <w:t> </w:t>
      </w:r>
      <w:r>
        <w:rPr/>
        <w:t>tarımsal amaçla iki hektardan büyük arazi edinebilmeleri için Tarım Bakanlığının izni gerekmektedir.</w:t>
      </w:r>
      <w:r>
        <w:rPr>
          <w:spacing w:val="14"/>
        </w:rPr>
        <w:t> </w:t>
      </w:r>
      <w:r>
        <w:rPr/>
        <w:t>Bununla</w:t>
      </w:r>
      <w:r>
        <w:rPr>
          <w:w w:val="99"/>
        </w:rPr>
        <w:t> </w:t>
      </w:r>
      <w:r>
        <w:rPr/>
        <w:t>birlikte, bu izin koşulu, İrlanda'nın AB’ye dâhil olmasının ardından AB vatandaşları için</w:t>
      </w:r>
      <w:r>
        <w:rPr>
          <w:spacing w:val="-30"/>
        </w:rPr>
        <w:t> </w:t>
      </w:r>
      <w:r>
        <w:rPr/>
        <w:t>kaldırılmıştır.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/>
        <w:ind w:left="113" w:right="117"/>
        <w:jc w:val="both"/>
      </w:pPr>
      <w:r>
        <w:rPr/>
        <w:t>Sınır</w:t>
      </w:r>
      <w:r>
        <w:rPr>
          <w:spacing w:val="32"/>
        </w:rPr>
        <w:t> </w:t>
      </w:r>
      <w:r>
        <w:rPr/>
        <w:t>ülkelerimizden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  <w:b/>
          <w:bCs/>
        </w:rPr>
        <w:t>Suriye</w:t>
      </w:r>
      <w:r>
        <w:rPr/>
        <w:t>’de,</w:t>
      </w:r>
      <w:r>
        <w:rPr>
          <w:spacing w:val="30"/>
        </w:rPr>
        <w:t> </w:t>
      </w:r>
      <w:r>
        <w:rPr/>
        <w:t>yabancılara</w:t>
      </w:r>
      <w:r>
        <w:rPr>
          <w:spacing w:val="32"/>
        </w:rPr>
        <w:t> </w:t>
      </w:r>
      <w:r>
        <w:rPr/>
        <w:t>karşılıklılık</w:t>
      </w:r>
      <w:r>
        <w:rPr>
          <w:spacing w:val="30"/>
        </w:rPr>
        <w:t> </w:t>
      </w:r>
      <w:r>
        <w:rPr/>
        <w:t>ilkesi</w:t>
      </w:r>
      <w:r>
        <w:rPr>
          <w:spacing w:val="29"/>
        </w:rPr>
        <w:t> </w:t>
      </w:r>
      <w:r>
        <w:rPr/>
        <w:t>çerçevesinde</w:t>
      </w:r>
      <w:r>
        <w:rPr>
          <w:spacing w:val="32"/>
        </w:rPr>
        <w:t> </w:t>
      </w:r>
      <w:r>
        <w:rPr/>
        <w:t>ve</w:t>
      </w:r>
      <w:r>
        <w:rPr>
          <w:spacing w:val="30"/>
        </w:rPr>
        <w:t> </w:t>
      </w:r>
      <w:r>
        <w:rPr/>
        <w:t>İçişleri</w:t>
      </w:r>
      <w:r>
        <w:rPr>
          <w:spacing w:val="34"/>
        </w:rPr>
        <w:t> </w:t>
      </w:r>
      <w:r>
        <w:rPr/>
        <w:t>Bakanlığının</w:t>
      </w:r>
      <w:r>
        <w:rPr>
          <w:spacing w:val="29"/>
        </w:rPr>
        <w:t> </w:t>
      </w:r>
      <w:r>
        <w:rPr/>
        <w:t>izniyle</w:t>
      </w:r>
      <w:r>
        <w:rPr>
          <w:spacing w:val="30"/>
        </w:rPr>
        <w:t> </w:t>
      </w:r>
      <w:r>
        <w:rPr/>
        <w:t>kent</w:t>
      </w:r>
      <w:r>
        <w:rPr>
          <w:w w:val="99"/>
        </w:rPr>
        <w:t> </w:t>
      </w:r>
      <w:r>
        <w:rPr/>
        <w:t>merkezlerinde taşınmaz mal edinme hakkı</w:t>
      </w:r>
      <w:r>
        <w:rPr>
          <w:spacing w:val="-20"/>
        </w:rPr>
        <w:t> </w:t>
      </w:r>
      <w:r>
        <w:rPr/>
        <w:t>verilmiştir.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113" w:right="119"/>
        <w:jc w:val="both"/>
      </w:pPr>
      <w:r>
        <w:rPr/>
        <w:t>Bir</w:t>
      </w:r>
      <w:r>
        <w:rPr>
          <w:spacing w:val="16"/>
        </w:rPr>
        <w:t> </w:t>
      </w:r>
      <w:r>
        <w:rPr/>
        <w:t>diğer</w:t>
      </w:r>
      <w:r>
        <w:rPr>
          <w:spacing w:val="17"/>
        </w:rPr>
        <w:t> </w:t>
      </w:r>
      <w:r>
        <w:rPr/>
        <w:t>sınır</w:t>
      </w:r>
      <w:r>
        <w:rPr>
          <w:spacing w:val="19"/>
        </w:rPr>
        <w:t> </w:t>
      </w:r>
      <w:r>
        <w:rPr/>
        <w:t>ülkesi</w:t>
      </w:r>
      <w:r>
        <w:rPr>
          <w:spacing w:val="17"/>
        </w:rPr>
        <w:t> </w:t>
      </w:r>
      <w:r>
        <w:rPr/>
        <w:t>olan</w:t>
      </w:r>
      <w:r>
        <w:rPr>
          <w:spacing w:val="21"/>
        </w:rPr>
        <w:t> </w:t>
      </w:r>
      <w:r>
        <w:rPr>
          <w:rFonts w:ascii="Times New Roman" w:hAnsi="Times New Roman"/>
          <w:b/>
        </w:rPr>
        <w:t>İran</w:t>
      </w:r>
      <w:r>
        <w:rPr/>
        <w:t>'da,</w:t>
      </w:r>
      <w:r>
        <w:rPr>
          <w:spacing w:val="19"/>
        </w:rPr>
        <w:t> </w:t>
      </w:r>
      <w:r>
        <w:rPr/>
        <w:t>yabancı</w:t>
      </w:r>
      <w:r>
        <w:rPr>
          <w:spacing w:val="18"/>
        </w:rPr>
        <w:t> </w:t>
      </w:r>
      <w:r>
        <w:rPr/>
        <w:t>gerçek</w:t>
      </w:r>
      <w:r>
        <w:rPr>
          <w:spacing w:val="17"/>
        </w:rPr>
        <w:t> </w:t>
      </w:r>
      <w:r>
        <w:rPr/>
        <w:t>veya</w:t>
      </w:r>
      <w:r>
        <w:rPr>
          <w:spacing w:val="18"/>
        </w:rPr>
        <w:t> </w:t>
      </w:r>
      <w:r>
        <w:rPr/>
        <w:t>tüzel</w:t>
      </w:r>
      <w:r>
        <w:rPr>
          <w:spacing w:val="16"/>
        </w:rPr>
        <w:t> </w:t>
      </w:r>
      <w:r>
        <w:rPr/>
        <w:t>kişiler,</w:t>
      </w:r>
      <w:r>
        <w:rPr>
          <w:spacing w:val="16"/>
        </w:rPr>
        <w:t> </w:t>
      </w:r>
      <w:r>
        <w:rPr/>
        <w:t>ikamet</w:t>
      </w:r>
      <w:r>
        <w:rPr>
          <w:spacing w:val="16"/>
        </w:rPr>
        <w:t> </w:t>
      </w:r>
      <w:r>
        <w:rPr/>
        <w:t>etme</w:t>
      </w:r>
      <w:r>
        <w:rPr>
          <w:spacing w:val="18"/>
        </w:rPr>
        <w:t> </w:t>
      </w:r>
      <w:r>
        <w:rPr/>
        <w:t>koşulu</w:t>
      </w:r>
      <w:r>
        <w:rPr>
          <w:spacing w:val="21"/>
        </w:rPr>
        <w:t> </w:t>
      </w:r>
      <w:r>
        <w:rPr>
          <w:rFonts w:ascii="Times New Roman" w:hAnsi="Times New Roman"/>
        </w:rPr>
        <w:t>ile</w:t>
      </w:r>
      <w:r>
        <w:rPr>
          <w:rFonts w:ascii="Times New Roman" w:hAnsi="Times New Roman"/>
          <w:spacing w:val="19"/>
        </w:rPr>
        <w:t> </w:t>
      </w:r>
      <w:r>
        <w:rPr/>
        <w:t>tarım</w:t>
      </w:r>
      <w:r>
        <w:rPr>
          <w:spacing w:val="14"/>
        </w:rPr>
        <w:t> </w:t>
      </w:r>
      <w:r>
        <w:rPr/>
        <w:t>arazisi</w:t>
      </w:r>
      <w:r>
        <w:rPr>
          <w:spacing w:val="16"/>
        </w:rPr>
        <w:t> </w:t>
      </w:r>
      <w:r>
        <w:rPr/>
        <w:t>dışında</w:t>
      </w:r>
      <w:r>
        <w:rPr>
          <w:w w:val="99"/>
        </w:rPr>
        <w:t> </w:t>
      </w:r>
      <w:r>
        <w:rPr/>
        <w:t>araziyi, Dışişleri Bakanlığının onayı ile birlikte edinme hakkına</w:t>
      </w:r>
      <w:r>
        <w:rPr>
          <w:spacing w:val="-28"/>
        </w:rPr>
        <w:t> </w:t>
      </w:r>
      <w:r>
        <w:rPr/>
        <w:t>sahiptir.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/>
        <w:ind w:left="113" w:right="116"/>
        <w:jc w:val="both"/>
      </w:pPr>
      <w:r>
        <w:rPr/>
        <w:t>Ülkemiz</w:t>
      </w:r>
      <w:r>
        <w:rPr>
          <w:spacing w:val="31"/>
        </w:rPr>
        <w:t> </w:t>
      </w:r>
      <w:r>
        <w:rPr/>
        <w:t>ile</w:t>
      </w:r>
      <w:r>
        <w:rPr>
          <w:spacing w:val="30"/>
        </w:rPr>
        <w:t> </w:t>
      </w:r>
      <w:r>
        <w:rPr/>
        <w:t>arasında</w:t>
      </w:r>
      <w:r>
        <w:rPr>
          <w:spacing w:val="33"/>
        </w:rPr>
        <w:t> </w:t>
      </w:r>
      <w:r>
        <w:rPr/>
        <w:t>karşılıklılığın</w:t>
      </w:r>
      <w:r>
        <w:rPr>
          <w:spacing w:val="29"/>
        </w:rPr>
        <w:t> </w:t>
      </w:r>
      <w:r>
        <w:rPr/>
        <w:t>olduğu</w:t>
      </w:r>
      <w:r>
        <w:rPr>
          <w:spacing w:val="33"/>
        </w:rPr>
        <w:t> </w:t>
      </w:r>
      <w:r>
        <w:rPr>
          <w:rFonts w:ascii="Times New Roman" w:hAnsi="Times New Roman" w:cs="Times New Roman" w:eastAsia="Times New Roman"/>
          <w:b/>
          <w:bCs/>
        </w:rPr>
        <w:t>Meksika</w:t>
      </w:r>
      <w:r>
        <w:rPr/>
        <w:t>’da,</w:t>
      </w:r>
      <w:r>
        <w:rPr>
          <w:spacing w:val="31"/>
        </w:rPr>
        <w:t> </w:t>
      </w:r>
      <w:r>
        <w:rPr/>
        <w:t>Anayasa,</w:t>
      </w:r>
      <w:r>
        <w:rPr>
          <w:spacing w:val="33"/>
        </w:rPr>
        <w:t> </w:t>
      </w:r>
      <w:r>
        <w:rPr/>
        <w:t>yabancı</w:t>
      </w:r>
      <w:r>
        <w:rPr>
          <w:spacing w:val="31"/>
        </w:rPr>
        <w:t> </w:t>
      </w:r>
      <w:r>
        <w:rPr/>
        <w:t>birey</w:t>
      </w:r>
      <w:r>
        <w:rPr>
          <w:spacing w:val="29"/>
        </w:rPr>
        <w:t> </w:t>
      </w:r>
      <w:r>
        <w:rPr/>
        <w:t>ya</w:t>
      </w:r>
      <w:r>
        <w:rPr>
          <w:spacing w:val="34"/>
        </w:rPr>
        <w:t> </w:t>
      </w:r>
      <w:r>
        <w:rPr/>
        <w:t>da</w:t>
      </w:r>
      <w:r>
        <w:rPr>
          <w:spacing w:val="31"/>
        </w:rPr>
        <w:t> </w:t>
      </w:r>
      <w:r>
        <w:rPr/>
        <w:t>şirketlere</w:t>
      </w:r>
      <w:r>
        <w:rPr>
          <w:spacing w:val="31"/>
        </w:rPr>
        <w:t> </w:t>
      </w:r>
      <w:r>
        <w:rPr/>
        <w:t>doğrudan</w:t>
      </w:r>
      <w:r>
        <w:rPr>
          <w:spacing w:val="29"/>
        </w:rPr>
        <w:t> </w:t>
      </w:r>
      <w:r>
        <w:rPr/>
        <w:t>arazi</w:t>
      </w:r>
      <w:r>
        <w:rPr>
          <w:w w:val="99"/>
        </w:rPr>
        <w:t> </w:t>
      </w:r>
      <w:r>
        <w:rPr/>
        <w:t>edinme</w:t>
      </w:r>
      <w:r>
        <w:rPr>
          <w:spacing w:val="28"/>
        </w:rPr>
        <w:t> </w:t>
      </w:r>
      <w:r>
        <w:rPr/>
        <w:t>hakkı</w:t>
      </w:r>
      <w:r>
        <w:rPr>
          <w:spacing w:val="25"/>
        </w:rPr>
        <w:t> </w:t>
      </w:r>
      <w:r>
        <w:rPr/>
        <w:t>vermiştir.</w:t>
      </w:r>
      <w:r>
        <w:rPr>
          <w:spacing w:val="27"/>
        </w:rPr>
        <w:t> </w:t>
      </w:r>
      <w:r>
        <w:rPr/>
        <w:t>Bununla</w:t>
      </w:r>
      <w:r>
        <w:rPr>
          <w:spacing w:val="28"/>
        </w:rPr>
        <w:t> </w:t>
      </w:r>
      <w:r>
        <w:rPr/>
        <w:t>birlikte,</w:t>
      </w:r>
      <w:r>
        <w:rPr>
          <w:spacing w:val="29"/>
        </w:rPr>
        <w:t> </w:t>
      </w:r>
      <w:r>
        <w:rPr/>
        <w:t>sınırda</w:t>
      </w:r>
      <w:r>
        <w:rPr>
          <w:spacing w:val="26"/>
        </w:rPr>
        <w:t> </w:t>
      </w:r>
      <w:r>
        <w:rPr/>
        <w:t>100</w:t>
      </w:r>
      <w:r>
        <w:rPr>
          <w:spacing w:val="27"/>
        </w:rPr>
        <w:t> </w:t>
      </w:r>
      <w:r>
        <w:rPr/>
        <w:t>km</w:t>
      </w:r>
      <w:r>
        <w:rPr>
          <w:spacing w:val="24"/>
        </w:rPr>
        <w:t> </w:t>
      </w:r>
      <w:r>
        <w:rPr/>
        <w:t>ve</w:t>
      </w:r>
      <w:r>
        <w:rPr>
          <w:spacing w:val="26"/>
        </w:rPr>
        <w:t> </w:t>
      </w:r>
      <w:r>
        <w:rPr/>
        <w:t>kıyıda</w:t>
      </w:r>
      <w:r>
        <w:rPr>
          <w:spacing w:val="26"/>
        </w:rPr>
        <w:t> </w:t>
      </w:r>
      <w:r>
        <w:rPr/>
        <w:t>50</w:t>
      </w:r>
      <w:r>
        <w:rPr>
          <w:spacing w:val="27"/>
        </w:rPr>
        <w:t> </w:t>
      </w:r>
      <w:r>
        <w:rPr/>
        <w:t>kilometrelik</w:t>
      </w:r>
      <w:r>
        <w:rPr>
          <w:spacing w:val="24"/>
        </w:rPr>
        <w:t> </w:t>
      </w:r>
      <w:r>
        <w:rPr/>
        <w:t>bir</w:t>
      </w:r>
      <w:r>
        <w:rPr>
          <w:spacing w:val="26"/>
        </w:rPr>
        <w:t> </w:t>
      </w:r>
      <w:r>
        <w:rPr/>
        <w:t>şeritte</w:t>
      </w:r>
      <w:r>
        <w:rPr>
          <w:spacing w:val="28"/>
        </w:rPr>
        <w:t> </w:t>
      </w:r>
      <w:r>
        <w:rPr/>
        <w:t>yabancıların</w:t>
      </w:r>
      <w:r>
        <w:rPr>
          <w:spacing w:val="36"/>
        </w:rPr>
        <w:t> </w:t>
      </w:r>
      <w:r>
        <w:rPr>
          <w:rFonts w:ascii="Times New Roman" w:hAnsi="Times New Roman" w:cs="Times New Roman" w:eastAsia="Times New Roman"/>
        </w:rPr>
        <w:t>arazi</w:t>
      </w:r>
      <w:r>
        <w:rPr>
          <w:rFonts w:ascii="Times New Roman" w:hAnsi="Times New Roman" w:cs="Times New Roman" w:eastAsia="Times New Roman"/>
          <w:w w:val="99"/>
        </w:rPr>
        <w:t> </w:t>
      </w:r>
      <w:r>
        <w:rPr/>
        <w:t>edinimi yasaklanmıştır. Söz konusu bu bölgede ikamet harici (ticari, endüstriyel ya </w:t>
      </w:r>
      <w:r>
        <w:rPr>
          <w:rFonts w:ascii="Times New Roman" w:hAnsi="Times New Roman" w:cs="Times New Roman" w:eastAsia="Times New Roman"/>
        </w:rPr>
        <w:t>da turizm)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aktivitelerini</w:t>
      </w:r>
      <w:r>
        <w:rPr>
          <w:rFonts w:ascii="Times New Roman" w:hAnsi="Times New Roman" w:cs="Times New Roman" w:eastAsia="Times New Roman"/>
          <w:w w:val="99"/>
        </w:rPr>
        <w:t> </w:t>
      </w:r>
      <w:r>
        <w:rPr/>
        <w:t>gerçekleştirmek üzere %100 yabancı sahipli bir Meksika Şirketine taşınmaz edinme hakkı verilmiştir. Öte</w:t>
      </w:r>
      <w:r>
        <w:rPr>
          <w:spacing w:val="6"/>
        </w:rPr>
        <w:t> </w:t>
      </w:r>
      <w:r>
        <w:rPr/>
        <w:t>yandan,</w:t>
      </w:r>
      <w:r>
        <w:rPr>
          <w:w w:val="99"/>
        </w:rPr>
        <w:t> </w:t>
      </w:r>
      <w:r>
        <w:rPr/>
        <w:t>Meksika’da yabancı bir şirket, tarım, hayvancılık ve ormancılık amaçlı arazi edinemezken, gerçek kişi,</w:t>
      </w:r>
      <w:r>
        <w:rPr>
          <w:spacing w:val="34"/>
        </w:rPr>
        <w:t> </w:t>
      </w:r>
      <w:r>
        <w:rPr/>
        <w:t>yasaklanmış</w:t>
      </w:r>
      <w:r>
        <w:rPr>
          <w:w w:val="99"/>
        </w:rPr>
        <w:t> </w:t>
      </w:r>
      <w:r>
        <w:rPr/>
        <w:t>bölge haricinde, tarım, hayvancılık ve ormancılık amaçlı taşınmaz edinebilir a</w:t>
      </w:r>
      <w:r>
        <w:rPr>
          <w:rFonts w:ascii="Times New Roman" w:hAnsi="Times New Roman" w:cs="Times New Roman" w:eastAsia="Times New Roman"/>
        </w:rPr>
        <w:t>ncak, </w:t>
      </w:r>
      <w:r>
        <w:rPr/>
        <w:t>miktar sınırlaması</w:t>
      </w:r>
      <w:r>
        <w:rPr>
          <w:spacing w:val="49"/>
        </w:rPr>
        <w:t> </w:t>
      </w:r>
      <w:r>
        <w:rPr/>
        <w:t>getirilmiştir.</w:t>
      </w:r>
      <w:r>
        <w:rPr>
          <w:w w:val="99"/>
        </w:rPr>
        <w:t> </w:t>
      </w:r>
      <w:r>
        <w:rPr/>
        <w:t>Bu</w:t>
      </w:r>
      <w:r>
        <w:rPr>
          <w:spacing w:val="27"/>
        </w:rPr>
        <w:t> </w:t>
      </w:r>
      <w:r>
        <w:rPr/>
        <w:t>miktar</w:t>
      </w:r>
      <w:r>
        <w:rPr>
          <w:spacing w:val="26"/>
        </w:rPr>
        <w:t> </w:t>
      </w:r>
      <w:r>
        <w:rPr/>
        <w:t>sınırlaması,</w:t>
      </w:r>
      <w:r>
        <w:rPr>
          <w:spacing w:val="26"/>
        </w:rPr>
        <w:t> </w:t>
      </w:r>
      <w:r>
        <w:rPr/>
        <w:t>tarımsal</w:t>
      </w:r>
      <w:r>
        <w:rPr>
          <w:spacing w:val="26"/>
        </w:rPr>
        <w:t> </w:t>
      </w:r>
      <w:r>
        <w:rPr/>
        <w:t>amaç</w:t>
      </w:r>
      <w:r>
        <w:rPr>
          <w:spacing w:val="26"/>
        </w:rPr>
        <w:t> </w:t>
      </w:r>
      <w:r>
        <w:rPr/>
        <w:t>için</w:t>
      </w:r>
      <w:r>
        <w:rPr>
          <w:spacing w:val="27"/>
        </w:rPr>
        <w:t> </w:t>
      </w:r>
      <w:r>
        <w:rPr/>
        <w:t>sulanabilir</w:t>
      </w:r>
      <w:r>
        <w:rPr>
          <w:spacing w:val="26"/>
        </w:rPr>
        <w:t> </w:t>
      </w:r>
      <w:r>
        <w:rPr/>
        <w:t>arazide</w:t>
      </w:r>
      <w:r>
        <w:rPr>
          <w:spacing w:val="26"/>
        </w:rPr>
        <w:t> </w:t>
      </w:r>
      <w:r>
        <w:rPr/>
        <w:t>100</w:t>
      </w:r>
      <w:r>
        <w:rPr>
          <w:spacing w:val="27"/>
        </w:rPr>
        <w:t> </w:t>
      </w:r>
      <w:r>
        <w:rPr/>
        <w:t>hektar,</w:t>
      </w:r>
      <w:r>
        <w:rPr>
          <w:spacing w:val="26"/>
        </w:rPr>
        <w:t> </w:t>
      </w:r>
      <w:r>
        <w:rPr/>
        <w:t>pamuk</w:t>
      </w:r>
      <w:r>
        <w:rPr>
          <w:spacing w:val="27"/>
        </w:rPr>
        <w:t> </w:t>
      </w:r>
      <w:r>
        <w:rPr/>
        <w:t>üretimi</w:t>
      </w:r>
      <w:r>
        <w:rPr>
          <w:spacing w:val="25"/>
        </w:rPr>
        <w:t> </w:t>
      </w:r>
      <w:r>
        <w:rPr/>
        <w:t>için</w:t>
      </w:r>
      <w:r>
        <w:rPr>
          <w:spacing w:val="24"/>
        </w:rPr>
        <w:t> </w:t>
      </w:r>
      <w:r>
        <w:rPr/>
        <w:t>150</w:t>
      </w:r>
      <w:r>
        <w:rPr>
          <w:spacing w:val="27"/>
        </w:rPr>
        <w:t> </w:t>
      </w:r>
      <w:r>
        <w:rPr/>
        <w:t>hektar,</w:t>
      </w:r>
      <w:r>
        <w:rPr>
          <w:spacing w:val="26"/>
        </w:rPr>
        <w:t> </w:t>
      </w:r>
      <w:r>
        <w:rPr/>
        <w:t>Kahve,</w:t>
      </w:r>
      <w:r>
        <w:rPr>
          <w:w w:val="99"/>
        </w:rPr>
        <w:t> </w:t>
      </w:r>
      <w:r>
        <w:rPr/>
        <w:t>kakao, muz, meyve ağacı gibi ürünlerin üretimi için 300 hektardır  (Moreyra,</w:t>
      </w:r>
      <w:r>
        <w:rPr>
          <w:spacing w:val="-27"/>
        </w:rPr>
        <w:t> </w:t>
      </w:r>
      <w:r>
        <w:rPr/>
        <w:t>2006).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113" w:right="116"/>
        <w:jc w:val="both"/>
        <w:rPr>
          <w:rFonts w:ascii="Times New Roman" w:hAnsi="Times New Roman" w:cs="Times New Roman" w:eastAsia="Times New Roman"/>
        </w:rPr>
      </w:pPr>
      <w:r>
        <w:rPr/>
        <w:t>Ülkemiz ile arasında karşılıklılık olan bir diğer ülke </w:t>
      </w:r>
      <w:r>
        <w:rPr>
          <w:rFonts w:ascii="Times New Roman" w:hAnsi="Times New Roman" w:cs="Times New Roman" w:eastAsia="Times New Roman"/>
          <w:b/>
          <w:bCs/>
        </w:rPr>
        <w:t>Brezilya</w:t>
      </w:r>
      <w:r>
        <w:rPr/>
        <w:t>’da ise, yabancılar sınırda 150 kilometrelik ş</w:t>
      </w:r>
      <w:r>
        <w:rPr>
          <w:rFonts w:ascii="Times New Roman" w:hAnsi="Times New Roman" w:cs="Times New Roman" w:eastAsia="Times New Roman"/>
        </w:rPr>
        <w:t>eritte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yer</w:t>
      </w:r>
      <w:r>
        <w:rPr>
          <w:rFonts w:ascii="Times New Roman" w:hAnsi="Times New Roman" w:cs="Times New Roman" w:eastAsia="Times New Roman"/>
          <w:w w:val="99"/>
        </w:rPr>
        <w:t> </w:t>
      </w:r>
      <w:r>
        <w:rPr/>
        <w:t>alan bir araziyi sadece ulusal güvenlik için gerekli olduğu düşünüldüğünde satın alma hakkına sahiptir.</w:t>
      </w:r>
      <w:r>
        <w:rPr>
          <w:spacing w:val="41"/>
        </w:rPr>
        <w:t> </w:t>
      </w:r>
      <w:r>
        <w:rPr/>
        <w:t>Brezilya’da</w:t>
      </w:r>
      <w:r>
        <w:rPr>
          <w:w w:val="99"/>
        </w:rPr>
        <w:t> </w:t>
      </w:r>
      <w:r>
        <w:rPr/>
        <w:t>ikamet etmeyen yabancılar kırsal araziye sahip olamazken, ikamet edenler ise sınırlı miktarda kırsal</w:t>
      </w:r>
      <w:r>
        <w:rPr>
          <w:spacing w:val="37"/>
        </w:rPr>
        <w:t> </w:t>
      </w:r>
      <w:r>
        <w:rPr/>
        <w:t>arazi</w:t>
      </w:r>
      <w:r>
        <w:rPr>
          <w:w w:val="99"/>
        </w:rPr>
        <w:t> </w:t>
      </w:r>
      <w:r>
        <w:rPr/>
        <w:t>edinebilirler. Ayrıca yabancı birey ya da tüzel kişilerin sahip olduğu kırsal arazi toplam oranı, her belediyenin</w:t>
      </w:r>
      <w:r>
        <w:rPr>
          <w:spacing w:val="37"/>
        </w:rPr>
        <w:t> </w:t>
      </w:r>
      <w:r>
        <w:rPr/>
        <w:t>arazi</w:t>
      </w:r>
      <w:r>
        <w:rPr>
          <w:w w:val="99"/>
        </w:rPr>
        <w:t> </w:t>
      </w:r>
      <w:r>
        <w:rPr/>
        <w:t>alanının % 25’inden fazla olamayacaktır. Aynı ulusal topluluğun bireylerinin sahip olduğu toplam arazi miktarı</w:t>
      </w:r>
      <w:r>
        <w:rPr>
          <w:spacing w:val="5"/>
        </w:rPr>
        <w:t> </w:t>
      </w:r>
      <w:r>
        <w:rPr/>
        <w:t>da,</w:t>
      </w:r>
      <w:r>
        <w:rPr>
          <w:w w:val="99"/>
        </w:rPr>
        <w:t> </w:t>
      </w:r>
      <w:r>
        <w:rPr/>
        <w:t>yüzölçümün % 10’ unu aşamayacaktır  (Hodgso</w:t>
      </w:r>
      <w:r>
        <w:rPr>
          <w:rFonts w:ascii="Times New Roman" w:hAnsi="Times New Roman" w:cs="Times New Roman" w:eastAsia="Times New Roman"/>
        </w:rPr>
        <w:t>n, S., Cullinan, C., Campbell, K.,</w:t>
      </w:r>
      <w:r>
        <w:rPr>
          <w:rFonts w:ascii="Times New Roman" w:hAnsi="Times New Roman" w:cs="Times New Roman" w:eastAsia="Times New Roman"/>
          <w:spacing w:val="-23"/>
        </w:rPr>
        <w:t> </w:t>
      </w:r>
      <w:r>
        <w:rPr>
          <w:rFonts w:ascii="Times New Roman" w:hAnsi="Times New Roman" w:cs="Times New Roman" w:eastAsia="Times New Roman"/>
        </w:rPr>
        <w:t>1999).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113" w:right="114"/>
        <w:jc w:val="both"/>
      </w:pPr>
      <w:r>
        <w:rPr/>
        <w:t>Yabancıların taşınmaz ediniminde oldukça kapalı olan ülkelerden biri de </w:t>
      </w:r>
      <w:r>
        <w:rPr>
          <w:rFonts w:ascii="Times New Roman" w:hAnsi="Times New Roman" w:cs="Times New Roman" w:eastAsia="Times New Roman"/>
          <w:b/>
          <w:bCs/>
        </w:rPr>
        <w:t>Suudi Arabistan</w:t>
      </w:r>
      <w:r>
        <w:rPr/>
        <w:t>’dır. Bu ülkede</w:t>
      </w:r>
      <w:r>
        <w:rPr>
          <w:w w:val="99"/>
        </w:rPr>
        <w:t> </w:t>
      </w:r>
      <w:r>
        <w:rPr/>
        <w:t>yabancıların</w:t>
      </w:r>
      <w:r>
        <w:rPr>
          <w:spacing w:val="24"/>
        </w:rPr>
        <w:t> </w:t>
      </w:r>
      <w:r>
        <w:rPr/>
        <w:t>taşınmaz</w:t>
      </w:r>
      <w:r>
        <w:rPr>
          <w:spacing w:val="26"/>
        </w:rPr>
        <w:t> </w:t>
      </w:r>
      <w:r>
        <w:rPr/>
        <w:t>edinimi</w:t>
      </w:r>
      <w:r>
        <w:rPr>
          <w:spacing w:val="25"/>
        </w:rPr>
        <w:t> </w:t>
      </w:r>
      <w:r>
        <w:rPr/>
        <w:t>yasaktır.</w:t>
      </w:r>
      <w:r>
        <w:rPr>
          <w:spacing w:val="26"/>
        </w:rPr>
        <w:t> </w:t>
      </w:r>
      <w:r>
        <w:rPr/>
        <w:t>Sadece,</w:t>
      </w:r>
      <w:r>
        <w:rPr>
          <w:spacing w:val="26"/>
        </w:rPr>
        <w:t> </w:t>
      </w:r>
      <w:r>
        <w:rPr/>
        <w:t>Körfez</w:t>
      </w:r>
      <w:r>
        <w:rPr>
          <w:spacing w:val="26"/>
        </w:rPr>
        <w:t> </w:t>
      </w:r>
      <w:r>
        <w:rPr/>
        <w:t>İşbirliği</w:t>
      </w:r>
      <w:r>
        <w:rPr>
          <w:spacing w:val="25"/>
        </w:rPr>
        <w:t> </w:t>
      </w:r>
      <w:r>
        <w:rPr/>
        <w:t>Konseyinin</w:t>
      </w:r>
      <w:r>
        <w:rPr>
          <w:spacing w:val="26"/>
        </w:rPr>
        <w:t> </w:t>
      </w:r>
      <w:r>
        <w:rPr/>
        <w:t>üyesi</w:t>
      </w:r>
      <w:r>
        <w:rPr>
          <w:spacing w:val="25"/>
        </w:rPr>
        <w:t> </w:t>
      </w:r>
      <w:r>
        <w:rPr/>
        <w:t>devlet</w:t>
      </w:r>
      <w:r>
        <w:rPr>
          <w:spacing w:val="26"/>
        </w:rPr>
        <w:t> </w:t>
      </w:r>
      <w:r>
        <w:rPr/>
        <w:t>vatandaşlarına</w:t>
      </w:r>
      <w:r>
        <w:rPr>
          <w:spacing w:val="26"/>
        </w:rPr>
        <w:t> </w:t>
      </w:r>
      <w:r>
        <w:rPr/>
        <w:t>taşın</w:t>
      </w:r>
      <w:r>
        <w:rPr>
          <w:rFonts w:ascii="Times New Roman" w:hAnsi="Times New Roman" w:cs="Times New Roman" w:eastAsia="Times New Roman"/>
        </w:rPr>
        <w:t>maz</w:t>
      </w:r>
      <w:r>
        <w:rPr>
          <w:rFonts w:ascii="Times New Roman" w:hAnsi="Times New Roman" w:cs="Times New Roman" w:eastAsia="Times New Roman"/>
          <w:w w:val="99"/>
        </w:rPr>
        <w:t> </w:t>
      </w:r>
      <w:r>
        <w:rPr/>
        <w:t>edinmede bir istisna sağlanmıştır (Özdilek,</w:t>
      </w:r>
      <w:r>
        <w:rPr>
          <w:spacing w:val="-16"/>
        </w:rPr>
        <w:t> </w:t>
      </w:r>
      <w:r>
        <w:rPr/>
        <w:t>2006).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113" w:right="116"/>
        <w:jc w:val="both"/>
      </w:pPr>
      <w:r>
        <w:rPr/>
        <w:t>Öte yandan, </w:t>
      </w:r>
      <w:r>
        <w:rPr>
          <w:rFonts w:ascii="Times New Roman" w:hAnsi="Times New Roman" w:cs="Times New Roman" w:eastAsia="Times New Roman"/>
          <w:b/>
          <w:bCs/>
        </w:rPr>
        <w:t>Japonya, Brezilya, Kanada’nın Saskatchewan </w:t>
      </w:r>
      <w:r>
        <w:rPr/>
        <w:t>eyaleti gibi bazı ülkelerde yabancıların taşınmaz</w:t>
      </w:r>
      <w:r>
        <w:rPr>
          <w:spacing w:val="20"/>
        </w:rPr>
        <w:t> </w:t>
      </w:r>
      <w:r>
        <w:rPr/>
        <w:t>mal</w:t>
      </w:r>
      <w:r>
        <w:rPr>
          <w:w w:val="99"/>
        </w:rPr>
        <w:t> </w:t>
      </w:r>
      <w:r>
        <w:rPr/>
        <w:t>edinmelerinde ikamet etme koşulu getirilmişken, </w:t>
      </w:r>
      <w:r>
        <w:rPr>
          <w:rFonts w:ascii="Times New Roman" w:hAnsi="Times New Roman" w:cs="Times New Roman" w:eastAsia="Times New Roman"/>
          <w:b/>
          <w:bCs/>
        </w:rPr>
        <w:t>Almanya, Fransa, Hollanda, Belçika ve Lükse</w:t>
      </w:r>
      <w:r>
        <w:rPr>
          <w:rFonts w:ascii="Times New Roman" w:hAnsi="Times New Roman" w:cs="Times New Roman" w:eastAsia="Times New Roman"/>
          <w:b/>
          <w:bCs/>
        </w:rPr>
        <w:t>mburg</w:t>
      </w:r>
      <w:r>
        <w:rPr>
          <w:rFonts w:ascii="Times New Roman" w:hAnsi="Times New Roman" w:cs="Times New Roman" w:eastAsia="Times New Roman"/>
          <w:b/>
          <w:bCs/>
          <w:spacing w:val="14"/>
        </w:rPr>
        <w:t> </w:t>
      </w:r>
      <w:r>
        <w:rPr>
          <w:rFonts w:ascii="Times New Roman" w:hAnsi="Times New Roman" w:cs="Times New Roman" w:eastAsia="Times New Roman"/>
        </w:rPr>
        <w:t>gibi</w:t>
      </w:r>
      <w:r>
        <w:rPr>
          <w:rFonts w:ascii="Times New Roman" w:hAnsi="Times New Roman" w:cs="Times New Roman" w:eastAsia="Times New Roman"/>
          <w:w w:val="99"/>
        </w:rPr>
        <w:t> </w:t>
      </w:r>
      <w:r>
        <w:rPr/>
        <w:t>birtakım ülkelerde arazi kullanımı ve mülkiyeti ile ilgili olarak, yabancılar üzerinde herhangi bir</w:t>
      </w:r>
      <w:r>
        <w:rPr>
          <w:spacing w:val="18"/>
        </w:rPr>
        <w:t> </w:t>
      </w:r>
      <w:r>
        <w:rPr/>
        <w:t>sınırlama</w:t>
      </w:r>
      <w:r>
        <w:rPr>
          <w:w w:val="99"/>
        </w:rPr>
        <w:t> </w:t>
      </w:r>
      <w:r>
        <w:rPr/>
        <w:t>getirilmeyerek kendi vatandaşları ile eşit temelde haklar verilmiştir. </w:t>
      </w:r>
      <w:r>
        <w:rPr>
          <w:rFonts w:ascii="Times New Roman" w:hAnsi="Times New Roman" w:cs="Times New Roman" w:eastAsia="Times New Roman"/>
          <w:b/>
          <w:bCs/>
        </w:rPr>
        <w:t>Çin, Vietnam, Etiyopya </w:t>
      </w:r>
      <w:r>
        <w:rPr/>
        <w:t>gibi bazı ülkelerde</w:t>
      </w:r>
      <w:r>
        <w:rPr>
          <w:spacing w:val="-19"/>
        </w:rPr>
        <w:t> </w:t>
      </w:r>
      <w:r>
        <w:rPr/>
        <w:t>ise,</w:t>
      </w:r>
      <w:r>
        <w:rPr>
          <w:w w:val="99"/>
        </w:rPr>
        <w:t> </w:t>
      </w:r>
      <w:r>
        <w:rPr/>
        <w:t>yabancıların arazi mülkiyeti doğrudan yasaklanarak, gerek kendi vatandaşları gerekse yabancıların arazi</w:t>
      </w:r>
      <w:r>
        <w:rPr>
          <w:spacing w:val="24"/>
        </w:rPr>
        <w:t> </w:t>
      </w:r>
      <w:r>
        <w:rPr/>
        <w:t>edinimi</w:t>
      </w:r>
      <w:r>
        <w:rPr>
          <w:w w:val="99"/>
        </w:rPr>
        <w:t> </w:t>
      </w:r>
      <w:r>
        <w:rPr/>
        <w:t>koşulsuz</w:t>
      </w:r>
      <w:r>
        <w:rPr>
          <w:spacing w:val="-1"/>
        </w:rPr>
        <w:t> </w:t>
      </w:r>
      <w:r>
        <w:rPr/>
        <w:t>yasaklanmıştır.</w:t>
      </w:r>
      <w:r>
        <w:rPr>
          <w:spacing w:val="-3"/>
        </w:rPr>
        <w:t> </w:t>
      </w:r>
      <w:r>
        <w:rPr/>
        <w:t>Ancak</w:t>
      </w:r>
      <w:r>
        <w:rPr>
          <w:spacing w:val="-5"/>
        </w:rPr>
        <w:t> </w:t>
      </w:r>
      <w:r>
        <w:rPr/>
        <w:t>kullanma</w:t>
      </w:r>
      <w:r>
        <w:rPr>
          <w:spacing w:val="-4"/>
        </w:rPr>
        <w:t> </w:t>
      </w:r>
      <w:r>
        <w:rPr/>
        <w:t>hakkı</w:t>
      </w:r>
      <w:r>
        <w:rPr>
          <w:spacing w:val="-5"/>
        </w:rPr>
        <w:t> </w:t>
      </w:r>
      <w:r>
        <w:rPr/>
        <w:t>verilmiştir</w:t>
      </w:r>
      <w:r>
        <w:rPr>
          <w:spacing w:val="-4"/>
        </w:rPr>
        <w:t> </w:t>
      </w:r>
      <w:r>
        <w:rPr/>
        <w:t>(Hodgson,</w:t>
      </w:r>
      <w:r>
        <w:rPr>
          <w:spacing w:val="-4"/>
        </w:rPr>
        <w:t> </w:t>
      </w:r>
      <w:r>
        <w:rPr/>
        <w:t>S.,</w:t>
      </w:r>
      <w:r>
        <w:rPr>
          <w:spacing w:val="-4"/>
        </w:rPr>
        <w:t> </w:t>
      </w:r>
      <w:r>
        <w:rPr/>
        <w:t>Cullinan,</w:t>
      </w:r>
      <w:r>
        <w:rPr>
          <w:spacing w:val="-4"/>
        </w:rPr>
        <w:t> </w:t>
      </w:r>
      <w:r>
        <w:rPr/>
        <w:t>C.,</w:t>
      </w:r>
      <w:r>
        <w:rPr>
          <w:spacing w:val="-4"/>
        </w:rPr>
        <w:t> </w:t>
      </w:r>
      <w:r>
        <w:rPr/>
        <w:t>Campbell,</w:t>
      </w:r>
      <w:r>
        <w:rPr>
          <w:spacing w:val="-4"/>
        </w:rPr>
        <w:t> </w:t>
      </w:r>
      <w:r>
        <w:rPr/>
        <w:t>K.,</w:t>
      </w:r>
      <w:r>
        <w:rPr>
          <w:spacing w:val="-4"/>
        </w:rPr>
        <w:t> </w:t>
      </w:r>
      <w:r>
        <w:rPr/>
        <w:t>1999).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0"/>
          <w:numId w:val="2"/>
        </w:numPr>
        <w:tabs>
          <w:tab w:pos="454" w:val="left" w:leader="none"/>
        </w:tabs>
        <w:spacing w:line="240" w:lineRule="auto" w:before="0" w:after="0"/>
        <w:ind w:left="473" w:right="117" w:hanging="360"/>
        <w:jc w:val="left"/>
        <w:rPr>
          <w:b w:val="0"/>
          <w:bCs w:val="0"/>
        </w:rPr>
      </w:pPr>
      <w:r>
        <w:rPr/>
        <w:t>TÜRKİYE’DE YABANCILARIN TAŞINMAZ EDİNİMİNDE</w:t>
      </w:r>
      <w:r>
        <w:rPr>
          <w:spacing w:val="32"/>
        </w:rPr>
        <w:t> </w:t>
      </w:r>
      <w:r>
        <w:rPr/>
        <w:t>U</w:t>
      </w:r>
      <w:r>
        <w:rPr>
          <w:rFonts w:ascii="Times New Roman" w:hAnsi="Times New Roman" w:cs="Times New Roman" w:eastAsia="Times New Roman"/>
        </w:rPr>
        <w:t>YGULANMAKTA </w:t>
      </w:r>
      <w:r>
        <w:rPr/>
        <w:t>OLAN SINIRLAMA VE KISITLAMALARIN</w:t>
      </w:r>
      <w:r>
        <w:rPr>
          <w:spacing w:val="-2"/>
        </w:rPr>
        <w:t> </w:t>
      </w:r>
      <w:r>
        <w:rPr/>
        <w:t>İRDELENMESİ</w:t>
      </w:r>
      <w:r>
        <w:rPr>
          <w:b w:val="0"/>
          <w:bCs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pStyle w:val="BodyText"/>
        <w:spacing w:line="240" w:lineRule="auto"/>
        <w:ind w:left="113" w:right="124"/>
        <w:jc w:val="both"/>
      </w:pPr>
      <w:r>
        <w:rPr/>
        <w:t>(Bölüm 2.1)’de, günümüz itibariyle, ülkemizde taşınmaz mal edinmek isteyen yabancı uyruklu kişilere</w:t>
      </w:r>
      <w:r>
        <w:rPr>
          <w:spacing w:val="24"/>
        </w:rPr>
        <w:t> </w:t>
      </w:r>
      <w:r>
        <w:rPr/>
        <w:t>uygulanacak</w:t>
      </w:r>
      <w:r>
        <w:rPr>
          <w:w w:val="99"/>
        </w:rPr>
        <w:t> </w:t>
      </w:r>
      <w:r>
        <w:rPr/>
        <w:t>sınırlama ve kısıtlamalar bahsedilmişti. Bu bölümde söz konusu bu sınırlamaların uygulanabilirliği</w:t>
      </w:r>
      <w:r>
        <w:rPr>
          <w:spacing w:val="-27"/>
        </w:rPr>
        <w:t> </w:t>
      </w:r>
      <w:r>
        <w:rPr/>
        <w:t>irdelenecektir.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113" w:right="117"/>
        <w:jc w:val="both"/>
      </w:pPr>
      <w:r>
        <w:rPr/>
        <w:t>Bu kapsamda ele alınacak en önemli koşullardan biri </w:t>
      </w:r>
      <w:r>
        <w:rPr>
          <w:rFonts w:ascii="Times New Roman" w:hAnsi="Times New Roman" w:cs="Times New Roman" w:eastAsia="Times New Roman"/>
          <w:i/>
        </w:rPr>
        <w:t>karşılıklılık ilkesidir</w:t>
      </w:r>
      <w:r>
        <w:rPr/>
        <w:t>. İlgili maddede karşılıklılıkla ilgili</w:t>
      </w:r>
      <w:r>
        <w:rPr>
          <w:spacing w:val="13"/>
        </w:rPr>
        <w:t> </w:t>
      </w:r>
      <w:r>
        <w:rPr/>
        <w:t>olarak</w:t>
      </w:r>
      <w:r>
        <w:rPr>
          <w:w w:val="99"/>
        </w:rPr>
        <w:t> </w:t>
      </w:r>
      <w:r>
        <w:rPr/>
        <w:t>“</w:t>
      </w:r>
      <w:r>
        <w:rPr>
          <w:rFonts w:ascii="Times New Roman" w:hAnsi="Times New Roman" w:cs="Times New Roman" w:eastAsia="Times New Roman"/>
          <w:i/>
        </w:rPr>
        <w:t>Karşılıklılığın tespitinde hukuki ve fiili durumun esas alınacağı</w:t>
      </w:r>
      <w:r>
        <w:rPr/>
        <w:t>” belirtilmiştir. Yani, yabancı ülke</w:t>
      </w:r>
      <w:r>
        <w:rPr>
          <w:rFonts w:ascii="Times New Roman" w:hAnsi="Times New Roman" w:cs="Times New Roman" w:eastAsia="Times New Roman"/>
        </w:rPr>
        <w:t>nin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kendi</w:t>
      </w:r>
      <w:r>
        <w:rPr>
          <w:rFonts w:ascii="Times New Roman" w:hAnsi="Times New Roman" w:cs="Times New Roman" w:eastAsia="Times New Roman"/>
          <w:w w:val="99"/>
        </w:rPr>
        <w:t> </w:t>
      </w:r>
      <w:r>
        <w:rPr/>
        <w:t>vatandaşına</w:t>
      </w:r>
      <w:r>
        <w:rPr>
          <w:spacing w:val="33"/>
        </w:rPr>
        <w:t> </w:t>
      </w:r>
      <w:r>
        <w:rPr/>
        <w:t>tanıdığı</w:t>
      </w:r>
      <w:r>
        <w:rPr>
          <w:spacing w:val="33"/>
        </w:rPr>
        <w:t> </w:t>
      </w:r>
      <w:r>
        <w:rPr/>
        <w:t>hakkı</w:t>
      </w:r>
      <w:r>
        <w:rPr>
          <w:spacing w:val="30"/>
        </w:rPr>
        <w:t> </w:t>
      </w:r>
      <w:r>
        <w:rPr/>
        <w:t>TC</w:t>
      </w:r>
      <w:r>
        <w:rPr>
          <w:spacing w:val="30"/>
        </w:rPr>
        <w:t> </w:t>
      </w:r>
      <w:r>
        <w:rPr/>
        <w:t>vatandaşına</w:t>
      </w:r>
      <w:r>
        <w:rPr>
          <w:spacing w:val="31"/>
        </w:rPr>
        <w:t> </w:t>
      </w:r>
      <w:r>
        <w:rPr/>
        <w:t>da</w:t>
      </w:r>
      <w:r>
        <w:rPr>
          <w:spacing w:val="31"/>
        </w:rPr>
        <w:t> </w:t>
      </w:r>
      <w:r>
        <w:rPr/>
        <w:t>tanıması</w:t>
      </w:r>
      <w:r>
        <w:rPr>
          <w:spacing w:val="32"/>
        </w:rPr>
        <w:t> </w:t>
      </w:r>
      <w:r>
        <w:rPr/>
        <w:t>şeklinde</w:t>
      </w:r>
      <w:r>
        <w:rPr>
          <w:spacing w:val="31"/>
        </w:rPr>
        <w:t> </w:t>
      </w:r>
      <w:r>
        <w:rPr/>
        <w:t>kabul</w:t>
      </w:r>
      <w:r>
        <w:rPr>
          <w:spacing w:val="30"/>
        </w:rPr>
        <w:t> </w:t>
      </w:r>
      <w:r>
        <w:rPr/>
        <w:t>edilmiştir.</w:t>
      </w:r>
      <w:r>
        <w:rPr>
          <w:spacing w:val="31"/>
        </w:rPr>
        <w:t> </w:t>
      </w:r>
      <w:r>
        <w:rPr/>
        <w:t>Bu</w:t>
      </w:r>
      <w:r>
        <w:rPr>
          <w:spacing w:val="32"/>
        </w:rPr>
        <w:t> </w:t>
      </w:r>
      <w:r>
        <w:rPr/>
        <w:t>noktada,</w:t>
      </w:r>
      <w:r>
        <w:rPr>
          <w:spacing w:val="31"/>
        </w:rPr>
        <w:t> </w:t>
      </w:r>
      <w:r>
        <w:rPr/>
        <w:t>bir</w:t>
      </w:r>
      <w:r>
        <w:rPr>
          <w:spacing w:val="31"/>
        </w:rPr>
        <w:t> </w:t>
      </w:r>
      <w:r>
        <w:rPr/>
        <w:t>ülkenin</w:t>
      </w:r>
      <w:r>
        <w:rPr>
          <w:spacing w:val="29"/>
        </w:rPr>
        <w:t> </w:t>
      </w:r>
      <w:r>
        <w:rPr/>
        <w:t>kendi</w:t>
      </w:r>
      <w:r>
        <w:rPr>
          <w:w w:val="99"/>
        </w:rPr>
        <w:t> </w:t>
      </w:r>
      <w:r>
        <w:rPr/>
        <w:t>vatandaşı  sadece  kiralama  hakkına  sahip  olduğunda,   eğer  TC  vatandaşı  da  bu  hakka  sahipse  karşılıklılık</w:t>
      </w:r>
      <w:r>
        <w:rPr>
          <w:spacing w:val="-8"/>
        </w:rPr>
        <w:t> </w:t>
      </w:r>
      <w:r>
        <w:rPr/>
        <w:t>var</w:t>
      </w:r>
    </w:p>
    <w:p>
      <w:pPr>
        <w:spacing w:after="0" w:line="240" w:lineRule="auto"/>
        <w:jc w:val="both"/>
        <w:sectPr>
          <w:pgSz w:w="11910" w:h="16850"/>
          <w:pgMar w:top="1080" w:bottom="280" w:left="1020" w:right="1300"/>
        </w:sectPr>
      </w:pPr>
    </w:p>
    <w:p>
      <w:pPr>
        <w:pStyle w:val="BodyText"/>
        <w:spacing w:line="240" w:lineRule="auto" w:before="45"/>
        <w:ind w:right="110"/>
        <w:jc w:val="both"/>
      </w:pPr>
      <w:r>
        <w:rPr/>
        <w:t>demektir. Bu koşulun doğruluğu tartışılmaktadır</w:t>
      </w:r>
      <w:r>
        <w:rPr>
          <w:rFonts w:ascii="Times New Roman" w:hAnsi="Times New Roman" w:cs="Times New Roman" w:eastAsia="Times New Roman"/>
        </w:rPr>
        <w:t>. </w:t>
      </w:r>
      <w:r>
        <w:rPr/>
        <w:t>Zira Ülkemiz ile diğer ülkeler arasında karşılıklılık ilkesi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hukuken</w:t>
      </w:r>
      <w:r>
        <w:rPr>
          <w:rFonts w:ascii="Times New Roman" w:hAnsi="Times New Roman" w:cs="Times New Roman" w:eastAsia="Times New Roman"/>
          <w:w w:val="99"/>
        </w:rPr>
        <w:t> </w:t>
      </w:r>
      <w:r>
        <w:rPr/>
        <w:t>vardır. </w:t>
      </w:r>
      <w:r>
        <w:rPr>
          <w:rFonts w:ascii="Times New Roman" w:hAnsi="Times New Roman" w:cs="Times New Roman" w:eastAsia="Times New Roman"/>
        </w:rPr>
        <w:t>S</w:t>
      </w:r>
      <w:r>
        <w:rPr/>
        <w:t>öz konusu ülke vatandaşları ile ülkemiz vatandaşlarının milli gelirleri arasında uçurumlar</w:t>
      </w:r>
      <w:r>
        <w:rPr>
          <w:spacing w:val="23"/>
        </w:rPr>
        <w:t> </w:t>
      </w:r>
      <w:r>
        <w:rPr/>
        <w:t>mevcuttur.</w:t>
      </w:r>
      <w:r>
        <w:rPr>
          <w:w w:val="99"/>
        </w:rPr>
        <w:t> </w:t>
      </w:r>
      <w:r>
        <w:rPr/>
        <w:t>Örneğin ülkemiz ile arasında karşılıklılık bulunan ABD’de kişi başı milli gelir 37 845 dolar (2003</w:t>
      </w:r>
      <w:r>
        <w:rPr>
          <w:spacing w:val="48"/>
        </w:rPr>
        <w:t> </w:t>
      </w:r>
      <w:r>
        <w:rPr/>
        <w:t>yılı),</w:t>
      </w:r>
      <w:r>
        <w:rPr>
          <w:w w:val="99"/>
        </w:rPr>
        <w:t> </w:t>
      </w:r>
      <w:r>
        <w:rPr/>
        <w:t>Danimarka’da</w:t>
      </w:r>
      <w:r>
        <w:rPr>
          <w:spacing w:val="21"/>
        </w:rPr>
        <w:t> </w:t>
      </w:r>
      <w:r>
        <w:rPr/>
        <w:t>47</w:t>
      </w:r>
      <w:r>
        <w:rPr>
          <w:spacing w:val="22"/>
        </w:rPr>
        <w:t> </w:t>
      </w:r>
      <w:r>
        <w:rPr/>
        <w:t>296</w:t>
      </w:r>
      <w:r>
        <w:rPr>
          <w:spacing w:val="19"/>
        </w:rPr>
        <w:t> </w:t>
      </w:r>
      <w:r>
        <w:rPr/>
        <w:t>dolar</w:t>
      </w:r>
      <w:r>
        <w:rPr>
          <w:spacing w:val="19"/>
        </w:rPr>
        <w:t> </w:t>
      </w:r>
      <w:r>
        <w:rPr/>
        <w:t>(2004</w:t>
      </w:r>
      <w:r>
        <w:rPr>
          <w:spacing w:val="19"/>
        </w:rPr>
        <w:t> </w:t>
      </w:r>
      <w:r>
        <w:rPr/>
        <w:t>yılı),</w:t>
      </w:r>
      <w:r>
        <w:rPr>
          <w:spacing w:val="21"/>
        </w:rPr>
        <w:t> </w:t>
      </w:r>
      <w:r>
        <w:rPr/>
        <w:t>İsveç’te</w:t>
      </w:r>
      <w:r>
        <w:rPr>
          <w:spacing w:val="21"/>
        </w:rPr>
        <w:t> </w:t>
      </w:r>
      <w:r>
        <w:rPr/>
        <w:t>39</w:t>
      </w:r>
      <w:r>
        <w:rPr>
          <w:spacing w:val="22"/>
        </w:rPr>
        <w:t> </w:t>
      </w:r>
      <w:r>
        <w:rPr/>
        <w:t>746</w:t>
      </w:r>
      <w:r>
        <w:rPr>
          <w:spacing w:val="19"/>
        </w:rPr>
        <w:t> </w:t>
      </w:r>
      <w:r>
        <w:rPr/>
        <w:t>dolar,</w:t>
      </w:r>
      <w:r>
        <w:rPr>
          <w:spacing w:val="21"/>
        </w:rPr>
        <w:t> </w:t>
      </w:r>
      <w:r>
        <w:rPr/>
        <w:t>Macaristan’da</w:t>
      </w:r>
      <w:r>
        <w:rPr>
          <w:spacing w:val="21"/>
        </w:rPr>
        <w:t> </w:t>
      </w:r>
      <w:r>
        <w:rPr/>
        <w:t>16</w:t>
      </w:r>
      <w:r>
        <w:rPr>
          <w:spacing w:val="22"/>
        </w:rPr>
        <w:t> </w:t>
      </w:r>
      <w:r>
        <w:rPr/>
        <w:t>100</w:t>
      </w:r>
      <w:r>
        <w:rPr>
          <w:spacing w:val="19"/>
        </w:rPr>
        <w:t> </w:t>
      </w:r>
      <w:r>
        <w:rPr/>
        <w:t>dolar</w:t>
      </w:r>
      <w:r>
        <w:rPr>
          <w:spacing w:val="21"/>
        </w:rPr>
        <w:t> </w:t>
      </w:r>
      <w:r>
        <w:rPr/>
        <w:t>iken,</w:t>
      </w:r>
      <w:r>
        <w:rPr>
          <w:spacing w:val="21"/>
        </w:rPr>
        <w:t> </w:t>
      </w:r>
      <w:r>
        <w:rPr/>
        <w:t>ülkemizde</w:t>
      </w:r>
      <w:r>
        <w:rPr>
          <w:spacing w:val="21"/>
        </w:rPr>
        <w:t> </w:t>
      </w:r>
      <w:r>
        <w:rPr/>
        <w:t>5016</w:t>
      </w:r>
      <w:r>
        <w:rPr>
          <w:w w:val="99"/>
        </w:rPr>
        <w:t> </w:t>
      </w:r>
      <w:r>
        <w:rPr/>
        <w:t>dolardır (2004 yılı) (URL 5). Görüldüğü üzere, çoğu Avrupa ülkesi ile </w:t>
      </w:r>
      <w:r>
        <w:rPr>
          <w:rFonts w:ascii="Times New Roman" w:hAnsi="Times New Roman" w:cs="Times New Roman" w:eastAsia="Times New Roman"/>
        </w:rPr>
        <w:t>5</w:t>
      </w:r>
      <w:r>
        <w:rPr/>
        <w:t>–</w:t>
      </w:r>
      <w:r>
        <w:rPr>
          <w:rFonts w:ascii="Times New Roman" w:hAnsi="Times New Roman" w:cs="Times New Roman" w:eastAsia="Times New Roman"/>
        </w:rPr>
        <w:t>6 </w:t>
      </w:r>
      <w:r>
        <w:rPr/>
        <w:t>kat fark söz konusudur. Yine</w:t>
      </w:r>
      <w:r>
        <w:rPr>
          <w:spacing w:val="3"/>
        </w:rPr>
        <w:t> </w:t>
      </w:r>
      <w:r>
        <w:rPr/>
        <w:t>karşılıklılık</w:t>
      </w:r>
      <w:r>
        <w:rPr>
          <w:w w:val="99"/>
        </w:rPr>
        <w:t> </w:t>
      </w:r>
      <w:r>
        <w:rPr/>
        <w:t>olan</w:t>
      </w:r>
      <w:r>
        <w:rPr>
          <w:spacing w:val="34"/>
        </w:rPr>
        <w:t> </w:t>
      </w:r>
      <w:r>
        <w:rPr/>
        <w:t>ülkelerin</w:t>
      </w:r>
      <w:r>
        <w:rPr>
          <w:spacing w:val="31"/>
        </w:rPr>
        <w:t> </w:t>
      </w:r>
      <w:r>
        <w:rPr/>
        <w:t>çoğu,</w:t>
      </w:r>
      <w:r>
        <w:rPr>
          <w:spacing w:val="36"/>
        </w:rPr>
        <w:t> </w:t>
      </w:r>
      <w:r>
        <w:rPr/>
        <w:t>ülkemize</w:t>
      </w:r>
      <w:r>
        <w:rPr>
          <w:spacing w:val="33"/>
        </w:rPr>
        <w:t> </w:t>
      </w:r>
      <w:r>
        <w:rPr/>
        <w:t>tek</w:t>
      </w:r>
      <w:r>
        <w:rPr>
          <w:spacing w:val="34"/>
        </w:rPr>
        <w:t> </w:t>
      </w:r>
      <w:r>
        <w:rPr/>
        <w:t>taraflı</w:t>
      </w:r>
      <w:r>
        <w:rPr>
          <w:spacing w:val="35"/>
        </w:rPr>
        <w:t> </w:t>
      </w:r>
      <w:r>
        <w:rPr/>
        <w:t>vize</w:t>
      </w:r>
      <w:r>
        <w:rPr>
          <w:spacing w:val="36"/>
        </w:rPr>
        <w:t> </w:t>
      </w:r>
      <w:r>
        <w:rPr/>
        <w:t>uygulamaktadırlar.</w:t>
      </w:r>
      <w:r>
        <w:rPr>
          <w:spacing w:val="33"/>
        </w:rPr>
        <w:t> </w:t>
      </w:r>
      <w:r>
        <w:rPr/>
        <w:t>Örneğin</w:t>
      </w:r>
      <w:r>
        <w:rPr>
          <w:spacing w:val="34"/>
        </w:rPr>
        <w:t> </w:t>
      </w:r>
      <w:r>
        <w:rPr/>
        <w:t>ABD.</w:t>
      </w:r>
      <w:r>
        <w:rPr>
          <w:spacing w:val="38"/>
        </w:rPr>
        <w:t> </w:t>
      </w:r>
      <w:r>
        <w:rPr/>
        <w:t>Dolayısıyla</w:t>
      </w:r>
      <w:r>
        <w:rPr>
          <w:spacing w:val="33"/>
        </w:rPr>
        <w:t> </w:t>
      </w:r>
      <w:r>
        <w:rPr/>
        <w:t>bu</w:t>
      </w:r>
      <w:r>
        <w:rPr>
          <w:spacing w:val="34"/>
        </w:rPr>
        <w:t> </w:t>
      </w:r>
      <w:r>
        <w:rPr/>
        <w:t>eşitsizlikler,</w:t>
      </w:r>
      <w:r>
        <w:rPr>
          <w:spacing w:val="33"/>
        </w:rPr>
        <w:t> </w:t>
      </w:r>
      <w:r>
        <w:rPr/>
        <w:t>bu</w:t>
      </w:r>
      <w:r>
        <w:rPr>
          <w:w w:val="99"/>
        </w:rPr>
        <w:t> </w:t>
      </w:r>
      <w:r>
        <w:rPr/>
        <w:t>ilkenin fiilen uygulanmasını engellemektedir. Ayrıca, son düzenleme ile birlikte yabancı ticaret şirketleri</w:t>
      </w:r>
      <w:r>
        <w:rPr>
          <w:spacing w:val="30"/>
        </w:rPr>
        <w:t> </w:t>
      </w:r>
      <w:r>
        <w:rPr/>
        <w:t>için</w:t>
      </w:r>
      <w:r>
        <w:rPr>
          <w:w w:val="99"/>
        </w:rPr>
        <w:t> </w:t>
      </w:r>
      <w:r>
        <w:rPr/>
        <w:t>karşılıklılık</w:t>
      </w:r>
      <w:r>
        <w:rPr>
          <w:spacing w:val="14"/>
        </w:rPr>
        <w:t> </w:t>
      </w:r>
      <w:r>
        <w:rPr/>
        <w:t>ilkesi</w:t>
      </w:r>
      <w:r>
        <w:rPr>
          <w:spacing w:val="16"/>
        </w:rPr>
        <w:t> </w:t>
      </w:r>
      <w:r>
        <w:rPr/>
        <w:t>ve</w:t>
      </w:r>
      <w:r>
        <w:rPr>
          <w:spacing w:val="16"/>
        </w:rPr>
        <w:t> </w:t>
      </w:r>
      <w:r>
        <w:rPr/>
        <w:t>miktar</w:t>
      </w:r>
      <w:r>
        <w:rPr>
          <w:spacing w:val="14"/>
        </w:rPr>
        <w:t> </w:t>
      </w:r>
      <w:r>
        <w:rPr/>
        <w:t>sınırlaması</w:t>
      </w:r>
      <w:r>
        <w:rPr>
          <w:spacing w:val="13"/>
        </w:rPr>
        <w:t> </w:t>
      </w:r>
      <w:r>
        <w:rPr/>
        <w:t>ortadan</w:t>
      </w:r>
      <w:r>
        <w:rPr>
          <w:spacing w:val="15"/>
        </w:rPr>
        <w:t> </w:t>
      </w:r>
      <w:r>
        <w:rPr/>
        <w:t>kaldırılmıştır.</w:t>
      </w:r>
      <w:r>
        <w:rPr>
          <w:spacing w:val="14"/>
        </w:rPr>
        <w:t> </w:t>
      </w:r>
      <w:r>
        <w:rPr/>
        <w:t>Bu</w:t>
      </w:r>
      <w:r>
        <w:rPr>
          <w:spacing w:val="12"/>
        </w:rPr>
        <w:t> </w:t>
      </w:r>
      <w:r>
        <w:rPr/>
        <w:t>karar</w:t>
      </w:r>
      <w:r>
        <w:rPr>
          <w:spacing w:val="14"/>
        </w:rPr>
        <w:t> </w:t>
      </w:r>
      <w:r>
        <w:rPr/>
        <w:t>oldukça</w:t>
      </w:r>
      <w:r>
        <w:rPr>
          <w:spacing w:val="14"/>
        </w:rPr>
        <w:t> </w:t>
      </w:r>
      <w:r>
        <w:rPr/>
        <w:t>risklidir.</w:t>
      </w:r>
      <w:r>
        <w:rPr>
          <w:spacing w:val="14"/>
        </w:rPr>
        <w:t> </w:t>
      </w:r>
      <w:r>
        <w:rPr/>
        <w:t>Karşılıklılık</w:t>
      </w:r>
      <w:r>
        <w:rPr>
          <w:spacing w:val="12"/>
        </w:rPr>
        <w:t> </w:t>
      </w:r>
      <w:r>
        <w:rPr/>
        <w:t>olmayan</w:t>
      </w:r>
      <w:r>
        <w:rPr>
          <w:spacing w:val="12"/>
        </w:rPr>
        <w:t> </w:t>
      </w:r>
      <w:r>
        <w:rPr/>
        <w:t>bir</w:t>
      </w:r>
      <w:r>
        <w:rPr>
          <w:w w:val="99"/>
        </w:rPr>
        <w:t> </w:t>
      </w:r>
      <w:r>
        <w:rPr/>
        <w:t>ülke</w:t>
      </w:r>
      <w:r>
        <w:rPr>
          <w:spacing w:val="-1"/>
        </w:rPr>
        <w:t> </w:t>
      </w:r>
      <w:r>
        <w:rPr/>
        <w:t>vatandaşı,</w:t>
      </w:r>
      <w:r>
        <w:rPr>
          <w:spacing w:val="-4"/>
        </w:rPr>
        <w:t> </w:t>
      </w:r>
      <w:r>
        <w:rPr/>
        <w:t>Türkiye’de</w:t>
      </w:r>
      <w:r>
        <w:rPr>
          <w:spacing w:val="-4"/>
        </w:rPr>
        <w:t> </w:t>
      </w:r>
      <w:r>
        <w:rPr/>
        <w:t>şirket</w:t>
      </w:r>
      <w:r>
        <w:rPr>
          <w:spacing w:val="-4"/>
        </w:rPr>
        <w:t> </w:t>
      </w:r>
      <w:r>
        <w:rPr/>
        <w:t>kurarak</w:t>
      </w:r>
      <w:r>
        <w:rPr>
          <w:spacing w:val="-5"/>
        </w:rPr>
        <w:t> </w:t>
      </w:r>
      <w:r>
        <w:rPr/>
        <w:t>sınır</w:t>
      </w:r>
      <w:r>
        <w:rPr>
          <w:spacing w:val="1"/>
        </w:rPr>
        <w:t> </w:t>
      </w:r>
      <w:r>
        <w:rPr/>
        <w:t>yakın</w:t>
      </w:r>
      <w:r>
        <w:rPr>
          <w:rFonts w:ascii="Times New Roman" w:hAnsi="Times New Roman" w:cs="Times New Roman" w:eastAsia="Times New Roman"/>
        </w:rPr>
        <w:t>lar</w:t>
      </w:r>
      <w:r>
        <w:rPr/>
        <w:t>ında</w:t>
      </w:r>
      <w:r>
        <w:rPr>
          <w:spacing w:val="-4"/>
        </w:rPr>
        <w:t> </w:t>
      </w:r>
      <w:r>
        <w:rPr/>
        <w:t>mülk</w:t>
      </w:r>
      <w:r>
        <w:rPr>
          <w:spacing w:val="-6"/>
        </w:rPr>
        <w:t> </w:t>
      </w:r>
      <w:r>
        <w:rPr/>
        <w:t>edinebilir.</w:t>
      </w:r>
      <w:r>
        <w:rPr>
          <w:spacing w:val="-3"/>
        </w:rPr>
        <w:t> </w:t>
      </w:r>
      <w:r>
        <w:rPr/>
        <w:t>Buna</w:t>
      </w:r>
      <w:r>
        <w:rPr>
          <w:spacing w:val="-1"/>
        </w:rPr>
        <w:t> </w:t>
      </w:r>
      <w:r>
        <w:rPr/>
        <w:t>yasal</w:t>
      </w:r>
      <w:r>
        <w:rPr>
          <w:spacing w:val="-5"/>
        </w:rPr>
        <w:t> </w:t>
      </w:r>
      <w:r>
        <w:rPr/>
        <w:t>engel</w:t>
      </w:r>
      <w:r>
        <w:rPr>
          <w:spacing w:val="-2"/>
        </w:rPr>
        <w:t> </w:t>
      </w:r>
      <w:r>
        <w:rPr/>
        <w:t>yoktur.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right="108"/>
        <w:jc w:val="both"/>
      </w:pPr>
      <w:r>
        <w:rPr/>
        <w:t>İkinci önemli koşul, yabancı uyruklu gerçek kişilerin, ülke genelinde edinebileceği taşınmaz miktarının</w:t>
      </w:r>
      <w:r>
        <w:rPr>
          <w:spacing w:val="44"/>
        </w:rPr>
        <w:t> </w:t>
      </w:r>
      <w:r>
        <w:rPr/>
        <w:t>300</w:t>
      </w:r>
      <w:r>
        <w:rPr>
          <w:w w:val="99"/>
        </w:rPr>
        <w:t> </w:t>
      </w:r>
      <w:r>
        <w:rPr/>
        <w:t>dönümden</w:t>
      </w:r>
      <w:r>
        <w:rPr>
          <w:spacing w:val="19"/>
        </w:rPr>
        <w:t> </w:t>
      </w:r>
      <w:r>
        <w:rPr/>
        <w:t>25</w:t>
      </w:r>
      <w:r>
        <w:rPr>
          <w:spacing w:val="21"/>
        </w:rPr>
        <w:t> </w:t>
      </w:r>
      <w:r>
        <w:rPr/>
        <w:t>dönüme</w:t>
      </w:r>
      <w:r>
        <w:rPr>
          <w:spacing w:val="20"/>
        </w:rPr>
        <w:t> </w:t>
      </w:r>
      <w:r>
        <w:rPr/>
        <w:t>düşürülmüş</w:t>
      </w:r>
      <w:r>
        <w:rPr>
          <w:spacing w:val="20"/>
        </w:rPr>
        <w:t> </w:t>
      </w:r>
      <w:r>
        <w:rPr/>
        <w:t>olmasıdır.</w:t>
      </w:r>
      <w:r>
        <w:rPr>
          <w:spacing w:val="20"/>
        </w:rPr>
        <w:t> </w:t>
      </w:r>
      <w:r>
        <w:rPr/>
        <w:t>Bu</w:t>
      </w:r>
      <w:r>
        <w:rPr>
          <w:spacing w:val="19"/>
        </w:rPr>
        <w:t> </w:t>
      </w:r>
      <w:r>
        <w:rPr/>
        <w:t>oldukça</w:t>
      </w:r>
      <w:r>
        <w:rPr>
          <w:spacing w:val="20"/>
        </w:rPr>
        <w:t> </w:t>
      </w:r>
      <w:r>
        <w:rPr/>
        <w:t>olumlu</w:t>
      </w:r>
      <w:r>
        <w:rPr>
          <w:spacing w:val="19"/>
        </w:rPr>
        <w:t> </w:t>
      </w:r>
      <w:r>
        <w:rPr/>
        <w:t>bir</w:t>
      </w:r>
      <w:r>
        <w:rPr>
          <w:spacing w:val="20"/>
        </w:rPr>
        <w:t> </w:t>
      </w:r>
      <w:r>
        <w:rPr/>
        <w:t>gelişmedir.</w:t>
      </w:r>
      <w:r>
        <w:rPr>
          <w:spacing w:val="20"/>
        </w:rPr>
        <w:t> </w:t>
      </w:r>
      <w:r>
        <w:rPr/>
        <w:t>Bununla</w:t>
      </w:r>
      <w:r>
        <w:rPr>
          <w:spacing w:val="20"/>
        </w:rPr>
        <w:t> </w:t>
      </w:r>
      <w:r>
        <w:rPr/>
        <w:t>birlikte,</w:t>
      </w:r>
      <w:r>
        <w:rPr>
          <w:spacing w:val="20"/>
        </w:rPr>
        <w:t> </w:t>
      </w:r>
      <w:r>
        <w:rPr/>
        <w:t>söz</w:t>
      </w:r>
      <w:r>
        <w:rPr>
          <w:spacing w:val="20"/>
        </w:rPr>
        <w:t> </w:t>
      </w:r>
      <w:r>
        <w:rPr/>
        <w:t>konusu</w:t>
      </w:r>
      <w:r>
        <w:rPr>
          <w:spacing w:val="19"/>
        </w:rPr>
        <w:t> </w:t>
      </w:r>
      <w:r>
        <w:rPr/>
        <w:t>bu</w:t>
      </w:r>
      <w:r>
        <w:rPr>
          <w:w w:val="99"/>
        </w:rPr>
        <w:t> </w:t>
      </w:r>
      <w:r>
        <w:rPr/>
        <w:t>miktarı 300 dönüme kadar artırma yetkisi Bakanlar Kuruluna verilmiştir. Böyles</w:t>
      </w:r>
      <w:r>
        <w:rPr>
          <w:rFonts w:ascii="Times New Roman" w:hAnsi="Times New Roman"/>
        </w:rPr>
        <w:t>ine bir konuda Bakanlar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Kuruluna</w:t>
      </w:r>
      <w:r>
        <w:rPr>
          <w:rFonts w:ascii="Times New Roman" w:hAnsi="Times New Roman"/>
          <w:w w:val="99"/>
        </w:rPr>
        <w:t> </w:t>
      </w:r>
      <w:r>
        <w:rPr/>
        <w:t>yetki verilmesi, ülke güvenliği açısından sorun oluşturabilir. Öte yandan kişi bazında sınır getirmekle birlikte,</w:t>
      </w:r>
      <w:r>
        <w:rPr>
          <w:spacing w:val="24"/>
        </w:rPr>
        <w:t> </w:t>
      </w:r>
      <w:r>
        <w:rPr/>
        <w:t>ülke</w:t>
      </w:r>
      <w:r>
        <w:rPr>
          <w:w w:val="99"/>
        </w:rPr>
        <w:t> </w:t>
      </w:r>
      <w:r>
        <w:rPr/>
        <w:t>bazında ve nüfus bazında herhangi bir sınırlama getirilmemiştir. Ayrıca, yabancı şirketlere ve miras yol</w:t>
      </w:r>
      <w:r>
        <w:rPr>
          <w:rFonts w:ascii="Times New Roman" w:hAnsi="Times New Roman"/>
        </w:rPr>
        <w:t>uyla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edinilen</w:t>
      </w:r>
      <w:r>
        <w:rPr>
          <w:rFonts w:ascii="Times New Roman" w:hAnsi="Times New Roman"/>
          <w:w w:val="99"/>
        </w:rPr>
        <w:t> </w:t>
      </w:r>
      <w:r>
        <w:rPr/>
        <w:t>taşınmaz mallara miktar sınırlamasının uygulanmaması da oldukça riskli bir</w:t>
      </w:r>
      <w:r>
        <w:rPr>
          <w:spacing w:val="-31"/>
        </w:rPr>
        <w:t> </w:t>
      </w:r>
      <w:r>
        <w:rPr/>
        <w:t>adımdır.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right="108"/>
        <w:jc w:val="both"/>
      </w:pPr>
      <w:r>
        <w:rPr/>
        <w:t>Son</w:t>
      </w:r>
      <w:r>
        <w:rPr>
          <w:spacing w:val="20"/>
        </w:rPr>
        <w:t> </w:t>
      </w:r>
      <w:r>
        <w:rPr/>
        <w:t>düzenleme</w:t>
      </w:r>
      <w:r>
        <w:rPr>
          <w:spacing w:val="22"/>
        </w:rPr>
        <w:t> </w:t>
      </w:r>
      <w:r>
        <w:rPr/>
        <w:t>ile</w:t>
      </w:r>
      <w:r>
        <w:rPr>
          <w:spacing w:val="22"/>
        </w:rPr>
        <w:t> </w:t>
      </w:r>
      <w:r>
        <w:rPr/>
        <w:t>birlikte,</w:t>
      </w:r>
      <w:r>
        <w:rPr>
          <w:spacing w:val="25"/>
        </w:rPr>
        <w:t> </w:t>
      </w:r>
      <w:r>
        <w:rPr/>
        <w:t>yabancı</w:t>
      </w:r>
      <w:r>
        <w:rPr>
          <w:spacing w:val="22"/>
        </w:rPr>
        <w:t> </w:t>
      </w:r>
      <w:r>
        <w:rPr/>
        <w:t>uyruklu</w:t>
      </w:r>
      <w:r>
        <w:rPr>
          <w:spacing w:val="20"/>
        </w:rPr>
        <w:t> </w:t>
      </w:r>
      <w:r>
        <w:rPr/>
        <w:t>gerçek</w:t>
      </w:r>
      <w:r>
        <w:rPr>
          <w:spacing w:val="23"/>
        </w:rPr>
        <w:t> </w:t>
      </w:r>
      <w:r>
        <w:rPr/>
        <w:t>kişilerin</w:t>
      </w:r>
      <w:r>
        <w:rPr>
          <w:spacing w:val="20"/>
        </w:rPr>
        <w:t> </w:t>
      </w:r>
      <w:r>
        <w:rPr/>
        <w:t>ancak,</w:t>
      </w:r>
      <w:r>
        <w:rPr>
          <w:spacing w:val="22"/>
        </w:rPr>
        <w:t> </w:t>
      </w:r>
      <w:r>
        <w:rPr/>
        <w:t>"</w:t>
      </w:r>
      <w:r>
        <w:rPr>
          <w:rFonts w:ascii="Times New Roman" w:hAnsi="Times New Roman" w:cs="Times New Roman" w:eastAsia="Times New Roman"/>
          <w:i/>
        </w:rPr>
        <w:t>işyeri</w:t>
      </w:r>
      <w:r>
        <w:rPr>
          <w:rFonts w:ascii="Times New Roman" w:hAnsi="Times New Roman" w:cs="Times New Roman" w:eastAsia="Times New Roman"/>
          <w:i/>
          <w:spacing w:val="22"/>
        </w:rPr>
        <w:t> </w:t>
      </w:r>
      <w:r>
        <w:rPr>
          <w:rFonts w:ascii="Times New Roman" w:hAnsi="Times New Roman" w:cs="Times New Roman" w:eastAsia="Times New Roman"/>
          <w:i/>
        </w:rPr>
        <w:t>veya</w:t>
      </w:r>
      <w:r>
        <w:rPr>
          <w:rFonts w:ascii="Times New Roman" w:hAnsi="Times New Roman" w:cs="Times New Roman" w:eastAsia="Times New Roman"/>
          <w:i/>
          <w:spacing w:val="23"/>
        </w:rPr>
        <w:t> </w:t>
      </w:r>
      <w:r>
        <w:rPr>
          <w:rFonts w:ascii="Times New Roman" w:hAnsi="Times New Roman" w:cs="Times New Roman" w:eastAsia="Times New Roman"/>
          <w:i/>
        </w:rPr>
        <w:t>mesken</w:t>
      </w:r>
      <w:r>
        <w:rPr>
          <w:rFonts w:ascii="Times New Roman" w:hAnsi="Times New Roman" w:cs="Times New Roman" w:eastAsia="Times New Roman"/>
          <w:i/>
          <w:spacing w:val="26"/>
        </w:rPr>
        <w:t> </w:t>
      </w:r>
      <w:r>
        <w:rPr>
          <w:rFonts w:ascii="Times New Roman" w:hAnsi="Times New Roman" w:cs="Times New Roman" w:eastAsia="Times New Roman"/>
          <w:i/>
        </w:rPr>
        <w:t>olarak</w:t>
      </w:r>
      <w:r>
        <w:rPr>
          <w:rFonts w:ascii="Times New Roman" w:hAnsi="Times New Roman" w:cs="Times New Roman" w:eastAsia="Times New Roman"/>
          <w:i/>
          <w:spacing w:val="22"/>
        </w:rPr>
        <w:t> </w:t>
      </w:r>
      <w:r>
        <w:rPr>
          <w:rFonts w:ascii="Times New Roman" w:hAnsi="Times New Roman" w:cs="Times New Roman" w:eastAsia="Times New Roman"/>
          <w:i/>
        </w:rPr>
        <w:t>kullanmak</w:t>
      </w:r>
      <w:r>
        <w:rPr>
          <w:rFonts w:ascii="Times New Roman" w:hAnsi="Times New Roman" w:cs="Times New Roman" w:eastAsia="Times New Roman"/>
          <w:i/>
          <w:spacing w:val="22"/>
        </w:rPr>
        <w:t> </w:t>
      </w:r>
      <w:r>
        <w:rPr>
          <w:rFonts w:ascii="Times New Roman" w:hAnsi="Times New Roman" w:cs="Times New Roman" w:eastAsia="Times New Roman"/>
          <w:i/>
        </w:rPr>
        <w:t>üzere</w:t>
      </w:r>
      <w:r>
        <w:rPr/>
        <w:t>”</w:t>
      </w:r>
      <w:r>
        <w:rPr>
          <w:w w:val="99"/>
        </w:rPr>
        <w:t> </w:t>
      </w:r>
      <w:r>
        <w:rPr/>
        <w:t>taşınmaz mal edinebilecekleri belirtilerek, tarım arazilerinin yabancılar tarafından edinilmesi önlenmiştir.</w:t>
      </w:r>
      <w:r>
        <w:rPr>
          <w:spacing w:val="43"/>
        </w:rPr>
        <w:t> </w:t>
      </w:r>
      <w:r>
        <w:rPr/>
        <w:t>Ayrıca</w:t>
      </w:r>
      <w:r>
        <w:rPr>
          <w:w w:val="99"/>
        </w:rPr>
        <w:t> </w:t>
      </w:r>
      <w:r>
        <w:rPr/>
        <w:t>edinilebilecek alanların uygulama imar planı veya mevzii imar planı içinde bu amaçlarla ayrılıp tescil edilen</w:t>
      </w:r>
      <w:r>
        <w:rPr>
          <w:spacing w:val="14"/>
        </w:rPr>
        <w:t> </w:t>
      </w:r>
      <w:r>
        <w:rPr/>
        <w:t>alanlar</w:t>
      </w:r>
      <w:r>
        <w:rPr>
          <w:w w:val="99"/>
        </w:rPr>
        <w:t> </w:t>
      </w:r>
      <w:r>
        <w:rPr/>
        <w:t>olması koşulu da kırsal alanların yabancılara pazarlanmasına engel olmak amacıyla</w:t>
      </w:r>
      <w:r>
        <w:rPr>
          <w:spacing w:val="-27"/>
        </w:rPr>
        <w:t> </w:t>
      </w:r>
      <w:r>
        <w:rPr/>
        <w:t>çıkarılmıştır.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right="107"/>
        <w:jc w:val="both"/>
        <w:rPr>
          <w:rFonts w:ascii="Times New Roman" w:hAnsi="Times New Roman" w:cs="Times New Roman" w:eastAsia="Times New Roman"/>
        </w:rPr>
      </w:pPr>
      <w:r>
        <w:rPr/>
        <w:t>Öte yandan, yapılan bir diğer değişiklikte; yabancı uyruklu gerçek kişilerin il bazında edinebilecekleri</w:t>
      </w:r>
      <w:r>
        <w:rPr>
          <w:spacing w:val="23"/>
        </w:rPr>
        <w:t> </w:t>
      </w:r>
      <w:r>
        <w:rPr/>
        <w:t>taşınmazların</w:t>
      </w:r>
      <w:r>
        <w:rPr>
          <w:w w:val="99"/>
        </w:rPr>
        <w:t> </w:t>
      </w:r>
      <w:r>
        <w:rPr/>
        <w:t>illere ve il yüzölçümüne göre binde beşi geçmemek koşuluyla Bakanlar Kurulu tarafından</w:t>
      </w:r>
      <w:r>
        <w:rPr>
          <w:spacing w:val="39"/>
        </w:rPr>
        <w:t> </w:t>
      </w:r>
      <w:r>
        <w:rPr/>
        <w:t>belirlenebileceğinin</w:t>
      </w:r>
      <w:r>
        <w:rPr>
          <w:w w:val="99"/>
        </w:rPr>
        <w:t> </w:t>
      </w:r>
      <w:r>
        <w:rPr/>
        <w:t>belirtilmesidir. Önemli bir sınırlama getirmek amacıyla konulan bu koşul, bilimsel ölçütlerden uzak, amacına</w:t>
      </w:r>
      <w:r>
        <w:rPr>
          <w:spacing w:val="-25"/>
        </w:rPr>
        <w:t> </w:t>
      </w:r>
      <w:r>
        <w:rPr/>
        <w:t>hizmet</w:t>
      </w:r>
      <w:r>
        <w:rPr>
          <w:w w:val="99"/>
        </w:rPr>
        <w:t> </w:t>
      </w:r>
      <w:r>
        <w:rPr/>
        <w:t>edemeyecek olan bir uygulama durumuna düşmüştür. Bilindiği üzere, il yüzölçümü, orman alanlarını, sulama</w:t>
      </w:r>
      <w:r>
        <w:rPr>
          <w:w w:val="99"/>
        </w:rPr>
        <w:t> </w:t>
      </w:r>
      <w:r>
        <w:rPr/>
        <w:t>alanlarını,</w:t>
      </w:r>
      <w:r>
        <w:rPr>
          <w:spacing w:val="26"/>
        </w:rPr>
        <w:t> </w:t>
      </w:r>
      <w:r>
        <w:rPr/>
        <w:t>kayalıkları,</w:t>
      </w:r>
      <w:r>
        <w:rPr>
          <w:spacing w:val="26"/>
        </w:rPr>
        <w:t> </w:t>
      </w:r>
      <w:r>
        <w:rPr/>
        <w:t>çayır</w:t>
      </w:r>
      <w:r>
        <w:rPr>
          <w:spacing w:val="26"/>
        </w:rPr>
        <w:t> </w:t>
      </w:r>
      <w:r>
        <w:rPr/>
        <w:t>alanları</w:t>
      </w:r>
      <w:r>
        <w:rPr>
          <w:spacing w:val="25"/>
        </w:rPr>
        <w:t> </w:t>
      </w:r>
      <w:r>
        <w:rPr/>
        <w:t>gibi</w:t>
      </w:r>
      <w:r>
        <w:rPr>
          <w:spacing w:val="23"/>
        </w:rPr>
        <w:t> </w:t>
      </w:r>
      <w:r>
        <w:rPr/>
        <w:t>özel</w:t>
      </w:r>
      <w:r>
        <w:rPr>
          <w:spacing w:val="28"/>
        </w:rPr>
        <w:t> </w:t>
      </w:r>
      <w:r>
        <w:rPr/>
        <w:t>mülkiyete</w:t>
      </w:r>
      <w:r>
        <w:rPr>
          <w:spacing w:val="26"/>
        </w:rPr>
        <w:t> </w:t>
      </w:r>
      <w:r>
        <w:rPr/>
        <w:t>konu</w:t>
      </w:r>
      <w:r>
        <w:rPr>
          <w:spacing w:val="24"/>
        </w:rPr>
        <w:t> </w:t>
      </w:r>
      <w:r>
        <w:rPr/>
        <w:t>olamayacak</w:t>
      </w:r>
      <w:r>
        <w:rPr>
          <w:spacing w:val="25"/>
        </w:rPr>
        <w:t> </w:t>
      </w:r>
      <w:r>
        <w:rPr/>
        <w:t>alanları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kapsar</w:t>
      </w:r>
      <w:r>
        <w:rPr/>
        <w:t>.</w:t>
      </w:r>
      <w:r>
        <w:rPr>
          <w:spacing w:val="24"/>
        </w:rPr>
        <w:t> </w:t>
      </w:r>
      <w:r>
        <w:rPr/>
        <w:t>Dolayısıyla,</w:t>
      </w:r>
      <w:r>
        <w:rPr>
          <w:spacing w:val="26"/>
        </w:rPr>
        <w:t> </w:t>
      </w:r>
      <w:r>
        <w:rPr/>
        <w:t>tüm</w:t>
      </w:r>
      <w:r>
        <w:rPr>
          <w:spacing w:val="22"/>
        </w:rPr>
        <w:t> </w:t>
      </w:r>
      <w:r>
        <w:rPr/>
        <w:t>il</w:t>
      </w:r>
      <w:r>
        <w:rPr>
          <w:w w:val="99"/>
        </w:rPr>
        <w:t> </w:t>
      </w:r>
      <w:r>
        <w:rPr/>
        <w:t>yüzölçümünün %05’i alınarak yapılan bir uygulama neticesinde ildeki yerleşime açık alanların tamamı</w:t>
      </w:r>
      <w:r>
        <w:rPr>
          <w:spacing w:val="10"/>
        </w:rPr>
        <w:t> </w:t>
      </w:r>
      <w:r>
        <w:rPr/>
        <w:t>yabancı</w:t>
      </w:r>
      <w:r>
        <w:rPr>
          <w:w w:val="99"/>
        </w:rPr>
        <w:t> </w:t>
      </w:r>
      <w:r>
        <w:rPr/>
        <w:t>hâkimiyetine</w:t>
      </w:r>
      <w:r>
        <w:rPr>
          <w:spacing w:val="26"/>
        </w:rPr>
        <w:t> </w:t>
      </w:r>
      <w:r>
        <w:rPr/>
        <w:t>geçebilir.</w:t>
      </w:r>
      <w:r>
        <w:rPr>
          <w:spacing w:val="25"/>
        </w:rPr>
        <w:t> </w:t>
      </w:r>
      <w:r>
        <w:rPr/>
        <w:t>Özellikle,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</w:rPr>
        <w:t>Artvin,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/>
        <w:t>Hakkâri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Fethiye,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/>
        <w:t>Rize</w:t>
      </w:r>
      <w:r>
        <w:rPr>
          <w:spacing w:val="25"/>
        </w:rPr>
        <w:t> </w:t>
      </w:r>
      <w:r>
        <w:rPr/>
        <w:t>gibi</w:t>
      </w:r>
      <w:r>
        <w:rPr>
          <w:spacing w:val="27"/>
        </w:rPr>
        <w:t> </w:t>
      </w:r>
      <w:r>
        <w:rPr/>
        <w:t>yüzölçümün</w:t>
      </w:r>
      <w:r>
        <w:rPr>
          <w:spacing w:val="23"/>
        </w:rPr>
        <w:t> </w:t>
      </w:r>
      <w:r>
        <w:rPr/>
        <w:t>büyük</w:t>
      </w:r>
      <w:r>
        <w:rPr>
          <w:spacing w:val="23"/>
        </w:rPr>
        <w:t> </w:t>
      </w:r>
      <w:r>
        <w:rPr/>
        <w:t>bir</w:t>
      </w:r>
      <w:r>
        <w:rPr>
          <w:spacing w:val="25"/>
        </w:rPr>
        <w:t> </w:t>
      </w:r>
      <w:r>
        <w:rPr/>
        <w:t>bölümü</w:t>
      </w:r>
      <w:r>
        <w:rPr>
          <w:spacing w:val="23"/>
        </w:rPr>
        <w:t> </w:t>
      </w:r>
      <w:r>
        <w:rPr/>
        <w:t>dağlık</w:t>
      </w:r>
      <w:r>
        <w:rPr>
          <w:spacing w:val="23"/>
        </w:rPr>
        <w:t> </w:t>
      </w:r>
      <w:r>
        <w:rPr/>
        <w:t>olan</w:t>
      </w:r>
      <w:r>
        <w:rPr>
          <w:w w:val="99"/>
        </w:rPr>
        <w:t> </w:t>
      </w:r>
      <w:r>
        <w:rPr/>
        <w:t>yerlerin</w:t>
      </w:r>
      <w:r>
        <w:rPr>
          <w:spacing w:val="36"/>
        </w:rPr>
        <w:t> </w:t>
      </w:r>
      <w:r>
        <w:rPr/>
        <w:t>tamamına</w:t>
      </w:r>
      <w:r>
        <w:rPr>
          <w:spacing w:val="40"/>
        </w:rPr>
        <w:t> </w:t>
      </w:r>
      <w:r>
        <w:rPr/>
        <w:t>yakını</w:t>
      </w:r>
      <w:r>
        <w:rPr>
          <w:spacing w:val="40"/>
        </w:rPr>
        <w:t> </w:t>
      </w:r>
      <w:r>
        <w:rPr/>
        <w:t>yabancıların</w:t>
      </w:r>
      <w:r>
        <w:rPr>
          <w:spacing w:val="36"/>
        </w:rPr>
        <w:t> </w:t>
      </w:r>
      <w:r>
        <w:rPr/>
        <w:t>eline</w:t>
      </w:r>
      <w:r>
        <w:rPr>
          <w:spacing w:val="38"/>
        </w:rPr>
        <w:t> </w:t>
      </w:r>
      <w:r>
        <w:rPr/>
        <w:t>geçebilir.</w:t>
      </w:r>
      <w:r>
        <w:rPr>
          <w:spacing w:val="38"/>
        </w:rPr>
        <w:t> </w:t>
      </w:r>
      <w:r>
        <w:rPr/>
        <w:t>Ayrıca,</w:t>
      </w:r>
      <w:r>
        <w:rPr>
          <w:spacing w:val="39"/>
        </w:rPr>
        <w:t> </w:t>
      </w:r>
      <w:r>
        <w:rPr/>
        <w:t>bu</w:t>
      </w:r>
      <w:r>
        <w:rPr>
          <w:spacing w:val="36"/>
        </w:rPr>
        <w:t> </w:t>
      </w:r>
      <w:r>
        <w:rPr/>
        <w:t>sınırlama</w:t>
      </w:r>
      <w:r>
        <w:rPr>
          <w:spacing w:val="38"/>
        </w:rPr>
        <w:t> </w:t>
      </w:r>
      <w:r>
        <w:rPr/>
        <w:t>ilçe</w:t>
      </w:r>
      <w:r>
        <w:rPr>
          <w:spacing w:val="40"/>
        </w:rPr>
        <w:t> </w:t>
      </w:r>
      <w:r>
        <w:rPr/>
        <w:t>ya</w:t>
      </w:r>
      <w:r>
        <w:rPr>
          <w:spacing w:val="45"/>
        </w:rPr>
        <w:t> </w:t>
      </w:r>
      <w:r>
        <w:rPr/>
        <w:t>da</w:t>
      </w:r>
      <w:r>
        <w:rPr>
          <w:spacing w:val="40"/>
        </w:rPr>
        <w:t> </w:t>
      </w:r>
      <w:r>
        <w:rPr/>
        <w:t>köy</w:t>
      </w:r>
      <w:r>
        <w:rPr>
          <w:spacing w:val="34"/>
        </w:rPr>
        <w:t> </w:t>
      </w:r>
      <w:r>
        <w:rPr/>
        <w:t>bazında</w:t>
      </w:r>
      <w:r>
        <w:rPr>
          <w:spacing w:val="38"/>
        </w:rPr>
        <w:t> </w:t>
      </w:r>
      <w:r>
        <w:rPr/>
        <w:t>değil</w:t>
      </w:r>
      <w:r>
        <w:rPr>
          <w:spacing w:val="37"/>
        </w:rPr>
        <w:t> </w:t>
      </w:r>
      <w:r>
        <w:rPr/>
        <w:t>de,</w:t>
      </w:r>
      <w:r>
        <w:rPr>
          <w:spacing w:val="38"/>
        </w:rPr>
        <w:t> </w:t>
      </w:r>
      <w:r>
        <w:rPr/>
        <w:t>il</w:t>
      </w:r>
      <w:r>
        <w:rPr>
          <w:w w:val="99"/>
        </w:rPr>
        <w:t> </w:t>
      </w:r>
      <w:r>
        <w:rPr/>
        <w:t>bazında olduğundan, uygulamada bir ilçe, köy ya da mahallenin tamamı yabancı mülkiyetine</w:t>
      </w:r>
      <w:r>
        <w:rPr>
          <w:spacing w:val="-27"/>
        </w:rPr>
        <w:t> </w:t>
      </w:r>
      <w:r>
        <w:rPr/>
        <w:t>geçeb</w:t>
      </w:r>
      <w:r>
        <w:rPr>
          <w:rFonts w:ascii="Times New Roman" w:hAnsi="Times New Roman" w:cs="Times New Roman" w:eastAsia="Times New Roman"/>
        </w:rPr>
        <w:t>ilir.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right="108"/>
        <w:jc w:val="both"/>
      </w:pPr>
      <w:r>
        <w:rPr/>
        <w:t>Bu</w:t>
      </w:r>
      <w:r>
        <w:rPr>
          <w:spacing w:val="15"/>
        </w:rPr>
        <w:t> </w:t>
      </w:r>
      <w:r>
        <w:rPr/>
        <w:t>kapsamda</w:t>
      </w:r>
      <w:r>
        <w:rPr>
          <w:spacing w:val="16"/>
        </w:rPr>
        <w:t> </w:t>
      </w:r>
      <w:r>
        <w:rPr/>
        <w:t>Muğla</w:t>
      </w:r>
      <w:r>
        <w:rPr>
          <w:spacing w:val="16"/>
        </w:rPr>
        <w:t> </w:t>
      </w:r>
      <w:r>
        <w:rPr/>
        <w:t>ili</w:t>
      </w:r>
      <w:r>
        <w:rPr>
          <w:spacing w:val="15"/>
        </w:rPr>
        <w:t> </w:t>
      </w:r>
      <w:r>
        <w:rPr/>
        <w:t>örnek</w:t>
      </w:r>
      <w:r>
        <w:rPr>
          <w:spacing w:val="17"/>
        </w:rPr>
        <w:t> </w:t>
      </w:r>
      <w:r>
        <w:rPr/>
        <w:t>olarak</w:t>
      </w:r>
      <w:r>
        <w:rPr>
          <w:spacing w:val="15"/>
        </w:rPr>
        <w:t> </w:t>
      </w:r>
      <w:r>
        <w:rPr/>
        <w:t>verilebilir.</w:t>
      </w:r>
      <w:r>
        <w:rPr>
          <w:spacing w:val="17"/>
        </w:rPr>
        <w:t> </w:t>
      </w:r>
      <w:r>
        <w:rPr/>
        <w:t>Muğla</w:t>
      </w:r>
      <w:r>
        <w:rPr>
          <w:spacing w:val="16"/>
        </w:rPr>
        <w:t> </w:t>
      </w:r>
      <w:r>
        <w:rPr/>
        <w:t>il</w:t>
      </w:r>
      <w:r>
        <w:rPr>
          <w:spacing w:val="18"/>
        </w:rPr>
        <w:t> </w:t>
      </w:r>
      <w:r>
        <w:rPr/>
        <w:t>yüzölçümü</w:t>
      </w:r>
      <w:r>
        <w:rPr>
          <w:spacing w:val="15"/>
        </w:rPr>
        <w:t> </w:t>
      </w:r>
      <w:r>
        <w:rPr/>
        <w:t>1</w:t>
      </w:r>
      <w:r>
        <w:rPr>
          <w:spacing w:val="17"/>
        </w:rPr>
        <w:t> </w:t>
      </w:r>
      <w:r>
        <w:rPr/>
        <w:t>271</w:t>
      </w:r>
      <w:r>
        <w:rPr>
          <w:spacing w:val="17"/>
        </w:rPr>
        <w:t> </w:t>
      </w:r>
      <w:r>
        <w:rPr/>
        <w:t>600</w:t>
      </w:r>
      <w:r>
        <w:rPr>
          <w:spacing w:val="17"/>
        </w:rPr>
        <w:t> </w:t>
      </w:r>
      <w:r>
        <w:rPr/>
        <w:t>hektardır.</w:t>
      </w:r>
      <w:r>
        <w:rPr>
          <w:spacing w:val="16"/>
        </w:rPr>
        <w:t> </w:t>
      </w:r>
      <w:r>
        <w:rPr/>
        <w:t>Bu</w:t>
      </w:r>
      <w:r>
        <w:rPr>
          <w:spacing w:val="25"/>
        </w:rPr>
        <w:t> </w:t>
      </w:r>
      <w:r>
        <w:rPr/>
        <w:t>miktarın</w:t>
      </w:r>
      <w:r>
        <w:rPr>
          <w:spacing w:val="14"/>
        </w:rPr>
        <w:t> </w:t>
      </w:r>
      <w:r>
        <w:rPr/>
        <w:t>binde</w:t>
      </w:r>
      <w:r>
        <w:rPr>
          <w:spacing w:val="18"/>
        </w:rPr>
        <w:t> </w:t>
      </w:r>
      <w:r>
        <w:rPr/>
        <w:t>beşi</w:t>
      </w:r>
      <w:r>
        <w:rPr>
          <w:w w:val="99"/>
        </w:rPr>
        <w:t> </w:t>
      </w:r>
      <w:r>
        <w:rPr/>
        <w:t>6350</w:t>
      </w:r>
      <w:r>
        <w:rPr>
          <w:spacing w:val="15"/>
        </w:rPr>
        <w:t> </w:t>
      </w:r>
      <w:r>
        <w:rPr/>
        <w:t>hektardır.</w:t>
      </w:r>
      <w:r>
        <w:rPr>
          <w:spacing w:val="15"/>
        </w:rPr>
        <w:t> </w:t>
      </w:r>
      <w:r>
        <w:rPr/>
        <w:t>İmar</w:t>
      </w:r>
      <w:r>
        <w:rPr>
          <w:spacing w:val="15"/>
        </w:rPr>
        <w:t> </w:t>
      </w:r>
      <w:r>
        <w:rPr/>
        <w:t>planı</w:t>
      </w:r>
      <w:r>
        <w:rPr>
          <w:spacing w:val="14"/>
        </w:rPr>
        <w:t> </w:t>
      </w:r>
      <w:r>
        <w:rPr/>
        <w:t>alanı</w:t>
      </w:r>
      <w:r>
        <w:rPr>
          <w:spacing w:val="14"/>
        </w:rPr>
        <w:t> </w:t>
      </w:r>
      <w:r>
        <w:rPr/>
        <w:t>ise</w:t>
      </w:r>
      <w:r>
        <w:rPr>
          <w:spacing w:val="15"/>
        </w:rPr>
        <w:t> </w:t>
      </w:r>
      <w:r>
        <w:rPr/>
        <w:t>1068</w:t>
      </w:r>
      <w:r>
        <w:rPr>
          <w:spacing w:val="15"/>
        </w:rPr>
        <w:t> </w:t>
      </w:r>
      <w:r>
        <w:rPr/>
        <w:t>hektardır.</w:t>
      </w:r>
      <w:r>
        <w:rPr>
          <w:spacing w:val="15"/>
        </w:rPr>
        <w:t> </w:t>
      </w:r>
      <w:r>
        <w:rPr/>
        <w:t>Bu</w:t>
      </w:r>
      <w:r>
        <w:rPr>
          <w:spacing w:val="16"/>
        </w:rPr>
        <w:t> </w:t>
      </w:r>
      <w:r>
        <w:rPr/>
        <w:t>verilere</w:t>
      </w:r>
      <w:r>
        <w:rPr>
          <w:spacing w:val="15"/>
        </w:rPr>
        <w:t> </w:t>
      </w:r>
      <w:r>
        <w:rPr/>
        <w:t>göre,</w:t>
      </w:r>
      <w:r>
        <w:rPr>
          <w:spacing w:val="15"/>
        </w:rPr>
        <w:t> </w:t>
      </w:r>
      <w:r>
        <w:rPr/>
        <w:t>Muğla</w:t>
      </w:r>
      <w:r>
        <w:rPr>
          <w:spacing w:val="15"/>
        </w:rPr>
        <w:t> </w:t>
      </w:r>
      <w:r>
        <w:rPr/>
        <w:t>il</w:t>
      </w:r>
      <w:r>
        <w:rPr>
          <w:spacing w:val="19"/>
        </w:rPr>
        <w:t> </w:t>
      </w:r>
      <w:r>
        <w:rPr/>
        <w:t>yüzölçümünün</w:t>
      </w:r>
      <w:r>
        <w:rPr>
          <w:spacing w:val="13"/>
        </w:rPr>
        <w:t> </w:t>
      </w:r>
      <w:r>
        <w:rPr/>
        <w:t>binde</w:t>
      </w:r>
      <w:r>
        <w:rPr>
          <w:spacing w:val="15"/>
        </w:rPr>
        <w:t> </w:t>
      </w:r>
      <w:r>
        <w:rPr/>
        <w:t>beşi</w:t>
      </w:r>
      <w:r>
        <w:rPr>
          <w:spacing w:val="14"/>
        </w:rPr>
        <w:t> </w:t>
      </w:r>
      <w:r>
        <w:rPr/>
        <w:t>ilin</w:t>
      </w:r>
      <w:r>
        <w:rPr>
          <w:spacing w:val="13"/>
        </w:rPr>
        <w:t> </w:t>
      </w:r>
      <w:r>
        <w:rPr/>
        <w:t>imar</w:t>
      </w:r>
      <w:r>
        <w:rPr>
          <w:w w:val="99"/>
        </w:rPr>
        <w:t> </w:t>
      </w:r>
      <w:r>
        <w:rPr/>
        <w:t>planının yaklaşık 6 katı büyüklüğünde olduğu, bu oranın sadece Muğla merkezi değil tüm ilçelerin</w:t>
      </w:r>
      <w:r>
        <w:rPr>
          <w:rFonts w:ascii="Times New Roman" w:hAnsi="Times New Roman"/>
        </w:rPr>
        <w:t>in de imar</w:t>
      </w:r>
      <w:r>
        <w:rPr>
          <w:rFonts w:ascii="Times New Roman" w:hAnsi="Times New Roman"/>
          <w:spacing w:val="17"/>
        </w:rPr>
        <w:t> </w:t>
      </w:r>
      <w:r>
        <w:rPr/>
        <w:t>planını</w:t>
      </w:r>
      <w:r>
        <w:rPr>
          <w:w w:val="99"/>
        </w:rPr>
        <w:t> </w:t>
      </w:r>
      <w:r>
        <w:rPr/>
        <w:t>kapsadığı görülmektedir (HKMO,</w:t>
      </w:r>
      <w:r>
        <w:rPr>
          <w:spacing w:val="-15"/>
        </w:rPr>
        <w:t> </w:t>
      </w:r>
      <w:r>
        <w:rPr/>
        <w:t>2006).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right="112"/>
        <w:jc w:val="both"/>
      </w:pPr>
      <w:r>
        <w:rPr/>
        <w:t>Son düzenlemeyle getirilen bir diğer husus; sulama, flora </w:t>
      </w:r>
      <w:r>
        <w:rPr>
          <w:rFonts w:ascii="Times New Roman" w:hAnsi="Times New Roman"/>
        </w:rPr>
        <w:t>- </w:t>
      </w:r>
      <w:r>
        <w:rPr/>
        <w:t>fauna, tarım, inanç ve kültürel gibi özellikleri</w:t>
      </w:r>
      <w:r>
        <w:rPr>
          <w:spacing w:val="11"/>
        </w:rPr>
        <w:t> </w:t>
      </w:r>
      <w:r>
        <w:rPr/>
        <w:t>nedeniyle</w:t>
      </w:r>
      <w:r>
        <w:rPr>
          <w:w w:val="99"/>
        </w:rPr>
        <w:t> </w:t>
      </w:r>
      <w:r>
        <w:rPr>
          <w:rFonts w:ascii="Times New Roman" w:hAnsi="Times New Roman"/>
        </w:rPr>
        <w:t>korun</w:t>
      </w:r>
      <w:r>
        <w:rPr/>
        <w:t>ması</w:t>
      </w:r>
      <w:r>
        <w:rPr>
          <w:spacing w:val="17"/>
        </w:rPr>
        <w:t> </w:t>
      </w:r>
      <w:r>
        <w:rPr/>
        <w:t>gereken</w:t>
      </w:r>
      <w:r>
        <w:rPr>
          <w:spacing w:val="19"/>
        </w:rPr>
        <w:t> </w:t>
      </w:r>
      <w:r>
        <w:rPr/>
        <w:t>hassas</w:t>
      </w:r>
      <w:r>
        <w:rPr>
          <w:spacing w:val="17"/>
        </w:rPr>
        <w:t> </w:t>
      </w:r>
      <w:r>
        <w:rPr/>
        <w:t>alanların</w:t>
      </w:r>
      <w:r>
        <w:rPr>
          <w:spacing w:val="18"/>
        </w:rPr>
        <w:t> </w:t>
      </w:r>
      <w:r>
        <w:rPr/>
        <w:t>ve</w:t>
      </w:r>
      <w:r>
        <w:rPr>
          <w:spacing w:val="18"/>
        </w:rPr>
        <w:t> </w:t>
      </w:r>
      <w:r>
        <w:rPr/>
        <w:t>stratejik</w:t>
      </w:r>
      <w:r>
        <w:rPr>
          <w:spacing w:val="18"/>
        </w:rPr>
        <w:t> </w:t>
      </w:r>
      <w:r>
        <w:rPr/>
        <w:t>yerlerin,</w:t>
      </w:r>
      <w:r>
        <w:rPr>
          <w:spacing w:val="18"/>
        </w:rPr>
        <w:t> </w:t>
      </w:r>
      <w:r>
        <w:rPr/>
        <w:t>ilgili</w:t>
      </w:r>
      <w:r>
        <w:rPr>
          <w:spacing w:val="17"/>
        </w:rPr>
        <w:t> </w:t>
      </w:r>
      <w:r>
        <w:rPr/>
        <w:t>kurumların</w:t>
      </w:r>
      <w:r>
        <w:rPr>
          <w:spacing w:val="16"/>
        </w:rPr>
        <w:t> </w:t>
      </w:r>
      <w:r>
        <w:rPr/>
        <w:t>teklifi</w:t>
      </w:r>
      <w:r>
        <w:rPr>
          <w:spacing w:val="17"/>
        </w:rPr>
        <w:t> </w:t>
      </w:r>
      <w:r>
        <w:rPr/>
        <w:t>ve</w:t>
      </w:r>
      <w:r>
        <w:rPr>
          <w:spacing w:val="18"/>
        </w:rPr>
        <w:t> </w:t>
      </w:r>
      <w:r>
        <w:rPr/>
        <w:t>Bakanlar</w:t>
      </w:r>
      <w:r>
        <w:rPr>
          <w:spacing w:val="18"/>
        </w:rPr>
        <w:t> </w:t>
      </w:r>
      <w:r>
        <w:rPr/>
        <w:t>Kurulunun</w:t>
      </w:r>
      <w:r>
        <w:rPr>
          <w:spacing w:val="16"/>
        </w:rPr>
        <w:t> </w:t>
      </w:r>
      <w:r>
        <w:rPr/>
        <w:t>onayı</w:t>
      </w:r>
      <w:r>
        <w:rPr>
          <w:spacing w:val="17"/>
        </w:rPr>
        <w:t> </w:t>
      </w:r>
      <w:r>
        <w:rPr/>
        <w:t>ile</w:t>
      </w:r>
      <w:r>
        <w:rPr>
          <w:w w:val="99"/>
        </w:rPr>
        <w:t> </w:t>
      </w:r>
      <w:r>
        <w:rPr/>
        <w:t>belirlenmesidir.</w:t>
      </w:r>
      <w:r>
        <w:rPr>
          <w:spacing w:val="7"/>
        </w:rPr>
        <w:t> </w:t>
      </w:r>
      <w:r>
        <w:rPr/>
        <w:t>Bakanlar</w:t>
      </w:r>
      <w:r>
        <w:rPr>
          <w:spacing w:val="29"/>
        </w:rPr>
        <w:t> </w:t>
      </w:r>
      <w:r>
        <w:rPr/>
        <w:t>Kuruluna</w:t>
      </w:r>
      <w:r>
        <w:rPr>
          <w:spacing w:val="28"/>
        </w:rPr>
        <w:t> </w:t>
      </w:r>
      <w:r>
        <w:rPr/>
        <w:t>böyle</w:t>
      </w:r>
      <w:r>
        <w:rPr>
          <w:spacing w:val="28"/>
        </w:rPr>
        <w:t> </w:t>
      </w:r>
      <w:r>
        <w:rPr/>
        <w:t>bir</w:t>
      </w:r>
      <w:r>
        <w:rPr>
          <w:spacing w:val="28"/>
        </w:rPr>
        <w:t> </w:t>
      </w:r>
      <w:r>
        <w:rPr/>
        <w:t>yetkinin</w:t>
      </w:r>
      <w:r>
        <w:rPr>
          <w:spacing w:val="27"/>
        </w:rPr>
        <w:t> </w:t>
      </w:r>
      <w:r>
        <w:rPr/>
        <w:t>verilmesi,</w:t>
      </w:r>
      <w:r>
        <w:rPr>
          <w:spacing w:val="28"/>
        </w:rPr>
        <w:t> </w:t>
      </w:r>
      <w:r>
        <w:rPr/>
        <w:t>Bakanlar</w:t>
      </w:r>
      <w:r>
        <w:rPr>
          <w:spacing w:val="29"/>
        </w:rPr>
        <w:t> </w:t>
      </w:r>
      <w:r>
        <w:rPr/>
        <w:t>kurulunun</w:t>
      </w:r>
      <w:r>
        <w:rPr>
          <w:spacing w:val="29"/>
        </w:rPr>
        <w:t> </w:t>
      </w:r>
      <w:r>
        <w:rPr/>
        <w:t>kararı</w:t>
      </w:r>
      <w:r>
        <w:rPr>
          <w:spacing w:val="28"/>
        </w:rPr>
        <w:t> </w:t>
      </w:r>
      <w:r>
        <w:rPr/>
        <w:t>ile</w:t>
      </w:r>
      <w:r>
        <w:rPr>
          <w:spacing w:val="28"/>
        </w:rPr>
        <w:t> </w:t>
      </w:r>
      <w:r>
        <w:rPr/>
        <w:t>önemli</w:t>
      </w:r>
      <w:r>
        <w:rPr>
          <w:spacing w:val="28"/>
        </w:rPr>
        <w:t> </w:t>
      </w:r>
      <w:r>
        <w:rPr/>
        <w:t>bir</w:t>
      </w:r>
      <w:r>
        <w:rPr>
          <w:spacing w:val="28"/>
        </w:rPr>
        <w:t> </w:t>
      </w:r>
      <w:r>
        <w:rPr/>
        <w:t>flora</w:t>
      </w:r>
      <w:r>
        <w:rPr>
          <w:w w:val="99"/>
        </w:rPr>
        <w:t> </w:t>
      </w:r>
      <w:r>
        <w:rPr/>
        <w:t>bölgesinin</w:t>
      </w:r>
      <w:r>
        <w:rPr>
          <w:spacing w:val="21"/>
        </w:rPr>
        <w:t> </w:t>
      </w:r>
      <w:r>
        <w:rPr/>
        <w:t>yabancılara</w:t>
      </w:r>
      <w:r>
        <w:rPr>
          <w:spacing w:val="20"/>
        </w:rPr>
        <w:t> </w:t>
      </w:r>
      <w:r>
        <w:rPr/>
        <w:t>satılabilmesine</w:t>
      </w:r>
      <w:r>
        <w:rPr>
          <w:spacing w:val="22"/>
        </w:rPr>
        <w:t> </w:t>
      </w:r>
      <w:r>
        <w:rPr/>
        <w:t>yol</w:t>
      </w:r>
      <w:r>
        <w:rPr>
          <w:spacing w:val="20"/>
        </w:rPr>
        <w:t> </w:t>
      </w:r>
      <w:r>
        <w:rPr/>
        <w:t>açabilir.</w:t>
      </w:r>
      <w:r>
        <w:rPr>
          <w:spacing w:val="22"/>
        </w:rPr>
        <w:t> </w:t>
      </w:r>
      <w:r>
        <w:rPr/>
        <w:t>Ayrıca</w:t>
      </w:r>
      <w:r>
        <w:rPr>
          <w:spacing w:val="23"/>
        </w:rPr>
        <w:t> </w:t>
      </w:r>
      <w:r>
        <w:rPr/>
        <w:t>ülkemizde,</w:t>
      </w:r>
      <w:r>
        <w:rPr>
          <w:spacing w:val="20"/>
        </w:rPr>
        <w:t> </w:t>
      </w:r>
      <w:r>
        <w:rPr/>
        <w:t>önemli</w:t>
      </w:r>
      <w:r>
        <w:rPr>
          <w:spacing w:val="22"/>
        </w:rPr>
        <w:t> </w:t>
      </w:r>
      <w:r>
        <w:rPr/>
        <w:t>flora</w:t>
      </w:r>
      <w:r>
        <w:rPr>
          <w:spacing w:val="23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18"/>
        </w:rPr>
        <w:t> </w:t>
      </w:r>
      <w:r>
        <w:rPr/>
        <w:t>fauna</w:t>
      </w:r>
      <w:r>
        <w:rPr>
          <w:spacing w:val="20"/>
        </w:rPr>
        <w:t> </w:t>
      </w:r>
      <w:r>
        <w:rPr/>
        <w:t>ve</w:t>
      </w:r>
      <w:r>
        <w:rPr>
          <w:spacing w:val="20"/>
        </w:rPr>
        <w:t> </w:t>
      </w:r>
      <w:r>
        <w:rPr/>
        <w:t>korunması</w:t>
      </w:r>
      <w:r>
        <w:rPr>
          <w:spacing w:val="20"/>
        </w:rPr>
        <w:t> </w:t>
      </w:r>
      <w:r>
        <w:rPr/>
        <w:t>gereken</w:t>
      </w:r>
      <w:r>
        <w:rPr>
          <w:w w:val="99"/>
        </w:rPr>
        <w:t> </w:t>
      </w:r>
      <w:r>
        <w:rPr/>
        <w:t>alanlar</w:t>
      </w:r>
      <w:r>
        <w:rPr>
          <w:spacing w:val="19"/>
        </w:rPr>
        <w:t> </w:t>
      </w:r>
      <w:r>
        <w:rPr/>
        <w:t>tam</w:t>
      </w:r>
      <w:r>
        <w:rPr>
          <w:spacing w:val="19"/>
        </w:rPr>
        <w:t> </w:t>
      </w:r>
      <w:r>
        <w:rPr/>
        <w:t>anlamıyla</w:t>
      </w:r>
      <w:r>
        <w:rPr>
          <w:spacing w:val="21"/>
        </w:rPr>
        <w:t> </w:t>
      </w:r>
      <w:r>
        <w:rPr/>
        <w:t>henüz</w:t>
      </w:r>
      <w:r>
        <w:rPr>
          <w:spacing w:val="21"/>
        </w:rPr>
        <w:t> </w:t>
      </w:r>
      <w:r>
        <w:rPr/>
        <w:t>belirlenememiştir.</w:t>
      </w:r>
      <w:r>
        <w:rPr>
          <w:spacing w:val="19"/>
        </w:rPr>
        <w:t> </w:t>
      </w:r>
      <w:r>
        <w:rPr/>
        <w:t>Bu</w:t>
      </w:r>
      <w:r>
        <w:rPr>
          <w:spacing w:val="22"/>
        </w:rPr>
        <w:t> </w:t>
      </w:r>
      <w:r>
        <w:rPr/>
        <w:t>noktada</w:t>
      </w:r>
      <w:r>
        <w:rPr>
          <w:spacing w:val="19"/>
        </w:rPr>
        <w:t> </w:t>
      </w:r>
      <w:r>
        <w:rPr/>
        <w:t>önemli</w:t>
      </w:r>
      <w:r>
        <w:rPr>
          <w:spacing w:val="18"/>
        </w:rPr>
        <w:t> </w:t>
      </w:r>
      <w:r>
        <w:rPr/>
        <w:t>olan,</w:t>
      </w:r>
      <w:r>
        <w:rPr>
          <w:spacing w:val="21"/>
        </w:rPr>
        <w:t> </w:t>
      </w:r>
      <w:r>
        <w:rPr/>
        <w:t>söz</w:t>
      </w:r>
      <w:r>
        <w:rPr>
          <w:spacing w:val="21"/>
        </w:rPr>
        <w:t> </w:t>
      </w:r>
      <w:r>
        <w:rPr/>
        <w:t>konusu</w:t>
      </w:r>
      <w:r>
        <w:rPr>
          <w:spacing w:val="17"/>
        </w:rPr>
        <w:t> </w:t>
      </w:r>
      <w:r>
        <w:rPr/>
        <w:t>bu</w:t>
      </w:r>
      <w:r>
        <w:rPr>
          <w:spacing w:val="19"/>
        </w:rPr>
        <w:t> </w:t>
      </w:r>
      <w:r>
        <w:rPr/>
        <w:t>alanların</w:t>
      </w:r>
      <w:r>
        <w:rPr>
          <w:spacing w:val="19"/>
        </w:rPr>
        <w:t> </w:t>
      </w:r>
      <w:r>
        <w:rPr/>
        <w:t>öncelikli</w:t>
      </w:r>
      <w:r>
        <w:rPr>
          <w:spacing w:val="20"/>
        </w:rPr>
        <w:t> </w:t>
      </w:r>
      <w:r>
        <w:rPr/>
        <w:t>olarak</w:t>
      </w:r>
      <w:r>
        <w:rPr>
          <w:w w:val="99"/>
        </w:rPr>
        <w:t> </w:t>
      </w:r>
      <w:r>
        <w:rPr/>
        <w:t>belirlenmesi, haritalanması ve ilgili yerlere</w:t>
      </w:r>
      <w:r>
        <w:rPr>
          <w:spacing w:val="-19"/>
        </w:rPr>
        <w:t> </w:t>
      </w:r>
      <w:r>
        <w:rPr/>
        <w:t>bildirilmesidir.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right="115"/>
        <w:jc w:val="both"/>
      </w:pPr>
      <w:r>
        <w:rPr/>
        <w:t>Sonuç olarak, Temmuz 2003’te yabancıların taşınmaz mal edinmelerini kolaylaştıran düzenlemenin ardından</w:t>
      </w:r>
      <w:r>
        <w:rPr>
          <w:spacing w:val="22"/>
        </w:rPr>
        <w:t> </w:t>
      </w:r>
      <w:r>
        <w:rPr/>
        <w:t>Aralık</w:t>
      </w:r>
      <w:r>
        <w:rPr>
          <w:w w:val="99"/>
        </w:rPr>
        <w:t> </w:t>
      </w:r>
      <w:r>
        <w:rPr/>
        <w:t>2005’te</w:t>
      </w:r>
      <w:r>
        <w:rPr>
          <w:spacing w:val="19"/>
        </w:rPr>
        <w:t> </w:t>
      </w:r>
      <w:r>
        <w:rPr/>
        <w:t>çıkarılan</w:t>
      </w:r>
      <w:r>
        <w:rPr>
          <w:spacing w:val="20"/>
        </w:rPr>
        <w:t> </w:t>
      </w:r>
      <w:r>
        <w:rPr/>
        <w:t>ve</w:t>
      </w:r>
      <w:r>
        <w:rPr>
          <w:spacing w:val="22"/>
        </w:rPr>
        <w:t> </w:t>
      </w:r>
      <w:r>
        <w:rPr/>
        <w:t>günümüzde</w:t>
      </w:r>
      <w:r>
        <w:rPr>
          <w:spacing w:val="20"/>
        </w:rPr>
        <w:t> </w:t>
      </w:r>
      <w:r>
        <w:rPr/>
        <w:t>uygulanmakta</w:t>
      </w:r>
      <w:r>
        <w:rPr>
          <w:spacing w:val="19"/>
        </w:rPr>
        <w:t> </w:t>
      </w:r>
      <w:r>
        <w:rPr/>
        <w:t>olan</w:t>
      </w:r>
      <w:r>
        <w:rPr>
          <w:spacing w:val="18"/>
        </w:rPr>
        <w:t> </w:t>
      </w:r>
      <w:r>
        <w:rPr/>
        <w:t>bu</w:t>
      </w:r>
      <w:r>
        <w:rPr>
          <w:spacing w:val="18"/>
        </w:rPr>
        <w:t> </w:t>
      </w:r>
      <w:r>
        <w:rPr/>
        <w:t>son</w:t>
      </w:r>
      <w:r>
        <w:rPr>
          <w:spacing w:val="18"/>
        </w:rPr>
        <w:t> </w:t>
      </w:r>
      <w:r>
        <w:rPr/>
        <w:t>düzenleme</w:t>
      </w:r>
      <w:r>
        <w:rPr>
          <w:spacing w:val="20"/>
        </w:rPr>
        <w:t> </w:t>
      </w:r>
      <w:r>
        <w:rPr/>
        <w:t>oldukça</w:t>
      </w:r>
      <w:r>
        <w:rPr>
          <w:spacing w:val="22"/>
        </w:rPr>
        <w:t> </w:t>
      </w:r>
      <w:r>
        <w:rPr/>
        <w:t>kısıtlayıcı</w:t>
      </w:r>
      <w:r>
        <w:rPr>
          <w:spacing w:val="19"/>
        </w:rPr>
        <w:t> </w:t>
      </w:r>
      <w:r>
        <w:rPr/>
        <w:t>ve</w:t>
      </w:r>
      <w:r>
        <w:rPr>
          <w:spacing w:val="22"/>
        </w:rPr>
        <w:t> </w:t>
      </w:r>
      <w:r>
        <w:rPr/>
        <w:t>tedbirli</w:t>
      </w:r>
      <w:r>
        <w:rPr>
          <w:spacing w:val="19"/>
        </w:rPr>
        <w:t> </w:t>
      </w:r>
      <w:r>
        <w:rPr/>
        <w:t>gözükse</w:t>
      </w:r>
      <w:r>
        <w:rPr>
          <w:spacing w:val="20"/>
        </w:rPr>
        <w:t> </w:t>
      </w:r>
      <w:r>
        <w:rPr/>
        <w:t>de,</w:t>
      </w:r>
      <w:r>
        <w:rPr>
          <w:w w:val="99"/>
        </w:rPr>
        <w:t> </w:t>
      </w:r>
      <w:r>
        <w:rPr>
          <w:rFonts w:ascii="Times New Roman" w:hAnsi="Times New Roman" w:cs="Times New Roman" w:eastAsia="Times New Roman"/>
        </w:rPr>
        <w:t>bunlar </w:t>
      </w:r>
      <w:r>
        <w:rPr/>
        <w:t>kâğıt üzerinde kalabilecek uygulamaya yansıtılamayacak niteliktedir. Dolayısıyla,</w:t>
      </w:r>
      <w:r>
        <w:rPr>
          <w:spacing w:val="35"/>
        </w:rPr>
        <w:t> </w:t>
      </w:r>
      <w:r>
        <w:rPr/>
        <w:t>sınırlamaların</w:t>
      </w:r>
      <w:r>
        <w:rPr>
          <w:w w:val="99"/>
        </w:rPr>
        <w:t> </w:t>
      </w:r>
      <w:r>
        <w:rPr/>
        <w:t>uygulanmasında çok titiz davranılmalı, sürekli denetim</w:t>
      </w:r>
      <w:r>
        <w:rPr>
          <w:spacing w:val="-26"/>
        </w:rPr>
        <w:t> </w:t>
      </w:r>
      <w:r>
        <w:rPr/>
        <w:t>gerçekleştirilmelidir.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0"/>
          <w:numId w:val="2"/>
        </w:numPr>
        <w:tabs>
          <w:tab w:pos="359" w:val="left" w:leader="none"/>
        </w:tabs>
        <w:spacing w:line="240" w:lineRule="auto" w:before="0" w:after="0"/>
        <w:ind w:left="358" w:right="0" w:hanging="240"/>
        <w:jc w:val="both"/>
        <w:rPr>
          <w:b w:val="0"/>
          <w:bCs w:val="0"/>
        </w:rPr>
      </w:pPr>
      <w:r>
        <w:rPr/>
        <w:t>SONUÇ VE</w:t>
      </w:r>
      <w:r>
        <w:rPr>
          <w:spacing w:val="-1"/>
        </w:rPr>
        <w:t> </w:t>
      </w:r>
      <w:r>
        <w:rPr/>
        <w:t>ÖNERİLER</w:t>
      </w:r>
      <w:r>
        <w:rPr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pStyle w:val="BodyText"/>
        <w:spacing w:line="240" w:lineRule="auto"/>
        <w:ind w:right="113"/>
        <w:jc w:val="both"/>
      </w:pPr>
      <w:r>
        <w:rPr/>
        <w:t>Bir</w:t>
      </w:r>
      <w:r>
        <w:rPr>
          <w:spacing w:val="10"/>
        </w:rPr>
        <w:t> </w:t>
      </w:r>
      <w:r>
        <w:rPr/>
        <w:t>ülkenin</w:t>
      </w:r>
      <w:r>
        <w:rPr>
          <w:spacing w:val="9"/>
        </w:rPr>
        <w:t> </w:t>
      </w:r>
      <w:r>
        <w:rPr/>
        <w:t>topraklarının,</w:t>
      </w:r>
      <w:r>
        <w:rPr>
          <w:spacing w:val="10"/>
        </w:rPr>
        <w:t> </w:t>
      </w:r>
      <w:r>
        <w:rPr/>
        <w:t>sadece</w:t>
      </w:r>
      <w:r>
        <w:rPr>
          <w:spacing w:val="10"/>
        </w:rPr>
        <w:t> </w:t>
      </w:r>
      <w:r>
        <w:rPr/>
        <w:t>üzerinde</w:t>
      </w:r>
      <w:r>
        <w:rPr>
          <w:spacing w:val="13"/>
        </w:rPr>
        <w:t> </w:t>
      </w:r>
      <w:r>
        <w:rPr/>
        <w:t>yaşayan</w:t>
      </w:r>
      <w:r>
        <w:rPr>
          <w:spacing w:val="11"/>
        </w:rPr>
        <w:t> </w:t>
      </w:r>
      <w:r>
        <w:rPr/>
        <w:t>ülke</w:t>
      </w:r>
      <w:r>
        <w:rPr>
          <w:spacing w:val="13"/>
        </w:rPr>
        <w:t> </w:t>
      </w:r>
      <w:r>
        <w:rPr/>
        <w:t>vatandaşları</w:t>
      </w:r>
      <w:r>
        <w:rPr>
          <w:spacing w:val="10"/>
        </w:rPr>
        <w:t> </w:t>
      </w:r>
      <w:r>
        <w:rPr/>
        <w:t>tarafından</w:t>
      </w:r>
      <w:r>
        <w:rPr>
          <w:spacing w:val="21"/>
        </w:rPr>
        <w:t> </w:t>
      </w:r>
      <w:r>
        <w:rPr/>
        <w:t>mı</w:t>
      </w:r>
      <w:r>
        <w:rPr>
          <w:spacing w:val="14"/>
        </w:rPr>
        <w:t> </w:t>
      </w:r>
      <w:r>
        <w:rPr/>
        <w:t>yoksa</w:t>
      </w:r>
      <w:r>
        <w:rPr>
          <w:spacing w:val="13"/>
        </w:rPr>
        <w:t> </w:t>
      </w:r>
      <w:r>
        <w:rPr/>
        <w:t>isteyen</w:t>
      </w:r>
      <w:r>
        <w:rPr>
          <w:spacing w:val="11"/>
        </w:rPr>
        <w:t> </w:t>
      </w:r>
      <w:r>
        <w:rPr/>
        <w:t>herkes</w:t>
      </w:r>
      <w:r>
        <w:rPr>
          <w:spacing w:val="12"/>
        </w:rPr>
        <w:t> </w:t>
      </w:r>
      <w:r>
        <w:rPr/>
        <w:t>tarafından</w:t>
      </w:r>
      <w:r>
        <w:rPr>
          <w:w w:val="99"/>
        </w:rPr>
        <w:t> </w:t>
      </w:r>
      <w:r>
        <w:rPr/>
        <w:t>mı</w:t>
      </w:r>
      <w:r>
        <w:rPr>
          <w:spacing w:val="37"/>
        </w:rPr>
        <w:t> </w:t>
      </w:r>
      <w:r>
        <w:rPr/>
        <w:t>edinilebileceği</w:t>
      </w:r>
      <w:r>
        <w:rPr>
          <w:spacing w:val="37"/>
        </w:rPr>
        <w:t> </w:t>
      </w:r>
      <w:r>
        <w:rPr/>
        <w:t>konusu</w:t>
      </w:r>
      <w:r>
        <w:rPr>
          <w:spacing w:val="39"/>
        </w:rPr>
        <w:t> </w:t>
      </w:r>
      <w:r>
        <w:rPr/>
        <w:t>tarih</w:t>
      </w:r>
      <w:r>
        <w:rPr>
          <w:spacing w:val="36"/>
        </w:rPr>
        <w:t> </w:t>
      </w:r>
      <w:r>
        <w:rPr/>
        <w:t>boyunca</w:t>
      </w:r>
      <w:r>
        <w:rPr>
          <w:spacing w:val="38"/>
        </w:rPr>
        <w:t> </w:t>
      </w:r>
      <w:r>
        <w:rPr/>
        <w:t>önemini</w:t>
      </w:r>
      <w:r>
        <w:rPr>
          <w:spacing w:val="40"/>
        </w:rPr>
        <w:t> </w:t>
      </w:r>
      <w:r>
        <w:rPr/>
        <w:t>korumuş,</w:t>
      </w:r>
      <w:r>
        <w:rPr>
          <w:spacing w:val="38"/>
        </w:rPr>
        <w:t> </w:t>
      </w:r>
      <w:r>
        <w:rPr/>
        <w:t>tartışmaların</w:t>
      </w:r>
      <w:r>
        <w:rPr>
          <w:spacing w:val="38"/>
        </w:rPr>
        <w:t> </w:t>
      </w:r>
      <w:r>
        <w:rPr/>
        <w:t>odağını</w:t>
      </w:r>
      <w:r>
        <w:rPr>
          <w:spacing w:val="37"/>
        </w:rPr>
        <w:t> </w:t>
      </w:r>
      <w:r>
        <w:rPr/>
        <w:t>oluşturmuştur.</w:t>
      </w:r>
      <w:r>
        <w:rPr>
          <w:spacing w:val="38"/>
        </w:rPr>
        <w:t> </w:t>
      </w:r>
      <w:r>
        <w:rPr/>
        <w:t>Türkiye</w:t>
      </w:r>
      <w:r>
        <w:rPr>
          <w:spacing w:val="38"/>
        </w:rPr>
        <w:t> </w:t>
      </w:r>
      <w:r>
        <w:rPr/>
        <w:t>de,</w:t>
      </w:r>
      <w:r>
        <w:rPr>
          <w:spacing w:val="38"/>
        </w:rPr>
        <w:t> </w:t>
      </w:r>
      <w:r>
        <w:rPr/>
        <w:t>bu</w:t>
      </w:r>
      <w:r>
        <w:rPr>
          <w:w w:val="99"/>
        </w:rPr>
        <w:t> </w:t>
      </w:r>
      <w:r>
        <w:rPr/>
        <w:t>süreçten</w:t>
      </w:r>
      <w:r>
        <w:rPr>
          <w:spacing w:val="34"/>
        </w:rPr>
        <w:t> </w:t>
      </w:r>
      <w:r>
        <w:rPr/>
        <w:t>nasibini</w:t>
      </w:r>
      <w:r>
        <w:rPr>
          <w:spacing w:val="33"/>
        </w:rPr>
        <w:t> </w:t>
      </w:r>
      <w:r>
        <w:rPr/>
        <w:t>almış,</w:t>
      </w:r>
      <w:r>
        <w:rPr>
          <w:spacing w:val="33"/>
        </w:rPr>
        <w:t> </w:t>
      </w:r>
      <w:r>
        <w:rPr/>
        <w:t>bu</w:t>
      </w:r>
      <w:r>
        <w:rPr>
          <w:spacing w:val="32"/>
        </w:rPr>
        <w:t> </w:t>
      </w:r>
      <w:r>
        <w:rPr/>
        <w:t>doğrultuda</w:t>
      </w:r>
      <w:r>
        <w:rPr>
          <w:spacing w:val="33"/>
        </w:rPr>
        <w:t> </w:t>
      </w:r>
      <w:r>
        <w:rPr/>
        <w:t>bazı</w:t>
      </w:r>
      <w:r>
        <w:rPr>
          <w:spacing w:val="33"/>
        </w:rPr>
        <w:t> </w:t>
      </w:r>
      <w:r>
        <w:rPr/>
        <w:t>uygulamalar</w:t>
      </w:r>
      <w:r>
        <w:rPr>
          <w:spacing w:val="36"/>
        </w:rPr>
        <w:t> </w:t>
      </w:r>
      <w:r>
        <w:rPr/>
        <w:t>gerçekleştirmiştir.</w:t>
      </w:r>
      <w:r>
        <w:rPr>
          <w:spacing w:val="36"/>
        </w:rPr>
        <w:t> </w:t>
      </w:r>
      <w:r>
        <w:rPr/>
        <w:t>Ancak</w:t>
      </w:r>
      <w:r>
        <w:rPr>
          <w:spacing w:val="32"/>
        </w:rPr>
        <w:t> </w:t>
      </w:r>
      <w:r>
        <w:rPr/>
        <w:t>bu</w:t>
      </w:r>
      <w:r>
        <w:rPr>
          <w:spacing w:val="34"/>
        </w:rPr>
        <w:t> </w:t>
      </w:r>
      <w:r>
        <w:rPr/>
        <w:t>süreç,</w:t>
      </w:r>
      <w:r>
        <w:rPr>
          <w:spacing w:val="33"/>
        </w:rPr>
        <w:t> </w:t>
      </w:r>
      <w:r>
        <w:rPr/>
        <w:t>sahip</w:t>
      </w:r>
      <w:r>
        <w:rPr>
          <w:spacing w:val="34"/>
        </w:rPr>
        <w:t> </w:t>
      </w:r>
      <w:r>
        <w:rPr/>
        <w:t>olduğu</w:t>
      </w:r>
      <w:r>
        <w:rPr>
          <w:spacing w:val="32"/>
        </w:rPr>
        <w:t> </w:t>
      </w:r>
      <w:r>
        <w:rPr/>
        <w:t>tarihi</w:t>
      </w:r>
      <w:r>
        <w:rPr>
          <w:w w:val="99"/>
        </w:rPr>
        <w:t> </w:t>
      </w:r>
      <w:r>
        <w:rPr/>
        <w:t>geçmişi,</w:t>
      </w:r>
      <w:r>
        <w:rPr>
          <w:spacing w:val="-3"/>
        </w:rPr>
        <w:t> </w:t>
      </w:r>
      <w:r>
        <w:rPr/>
        <w:t>zengin</w:t>
      </w:r>
      <w:r>
        <w:rPr>
          <w:spacing w:val="-4"/>
        </w:rPr>
        <w:t> </w:t>
      </w:r>
      <w:r>
        <w:rPr/>
        <w:t>coğrafyası,</w:t>
      </w:r>
      <w:r>
        <w:rPr>
          <w:spacing w:val="-3"/>
        </w:rPr>
        <w:t> </w:t>
      </w:r>
      <w:r>
        <w:rPr/>
        <w:t>kompleks</w:t>
      </w:r>
      <w:r>
        <w:rPr>
          <w:spacing w:val="-1"/>
        </w:rPr>
        <w:t> </w:t>
      </w:r>
      <w:r>
        <w:rPr/>
        <w:t>yapısı</w:t>
      </w:r>
      <w:r>
        <w:rPr>
          <w:spacing w:val="-4"/>
        </w:rPr>
        <w:t> </w:t>
      </w:r>
      <w:r>
        <w:rPr/>
        <w:t>ve</w:t>
      </w:r>
      <w:r>
        <w:rPr>
          <w:spacing w:val="-3"/>
        </w:rPr>
        <w:t> </w:t>
      </w:r>
      <w:r>
        <w:rPr/>
        <w:t>önemli</w:t>
      </w:r>
      <w:r>
        <w:rPr>
          <w:spacing w:val="-1"/>
        </w:rPr>
        <w:t> </w:t>
      </w:r>
      <w:r>
        <w:rPr/>
        <w:t>stratejik</w:t>
      </w:r>
      <w:r>
        <w:rPr>
          <w:spacing w:val="-5"/>
        </w:rPr>
        <w:t> </w:t>
      </w:r>
      <w:r>
        <w:rPr/>
        <w:t>statüsü</w:t>
      </w:r>
      <w:r>
        <w:rPr>
          <w:spacing w:val="-4"/>
        </w:rPr>
        <w:t> </w:t>
      </w:r>
      <w:r>
        <w:rPr/>
        <w:t>ile</w:t>
      </w:r>
      <w:r>
        <w:rPr>
          <w:spacing w:val="-1"/>
        </w:rPr>
        <w:t> </w:t>
      </w:r>
      <w:r>
        <w:rPr/>
        <w:t>ülkemiz</w:t>
      </w:r>
      <w:r>
        <w:rPr>
          <w:spacing w:val="-3"/>
        </w:rPr>
        <w:t> </w:t>
      </w:r>
      <w:r>
        <w:rPr/>
        <w:t>için</w:t>
      </w:r>
      <w:r>
        <w:rPr>
          <w:spacing w:val="-4"/>
        </w:rPr>
        <w:t> </w:t>
      </w:r>
      <w:r>
        <w:rPr/>
        <w:t>kolay</w:t>
      </w:r>
      <w:r>
        <w:rPr>
          <w:spacing w:val="-7"/>
        </w:rPr>
        <w:t> </w:t>
      </w:r>
      <w:r>
        <w:rPr/>
        <w:t>olmamaktadır.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right="108"/>
        <w:jc w:val="both"/>
      </w:pPr>
      <w:r>
        <w:rPr>
          <w:rFonts w:ascii="Times New Roman" w:hAnsi="Times New Roman"/>
        </w:rPr>
        <w:t>Nitekim</w:t>
      </w:r>
      <w:r>
        <w:rPr>
          <w:rFonts w:ascii="Times New Roman" w:hAnsi="Times New Roman"/>
          <w:spacing w:val="29"/>
        </w:rPr>
        <w:t> </w:t>
      </w:r>
      <w:r>
        <w:rPr/>
        <w:t>bir</w:t>
      </w:r>
      <w:r>
        <w:rPr>
          <w:spacing w:val="31"/>
        </w:rPr>
        <w:t> </w:t>
      </w:r>
      <w:r>
        <w:rPr/>
        <w:t>tarafta</w:t>
      </w:r>
      <w:r>
        <w:rPr>
          <w:spacing w:val="31"/>
        </w:rPr>
        <w:t> </w:t>
      </w:r>
      <w:r>
        <w:rPr/>
        <w:t>çağın</w:t>
      </w:r>
      <w:r>
        <w:rPr>
          <w:spacing w:val="31"/>
        </w:rPr>
        <w:t> </w:t>
      </w:r>
      <w:r>
        <w:rPr/>
        <w:t>gerektirdiği</w:t>
      </w:r>
      <w:r>
        <w:rPr>
          <w:spacing w:val="32"/>
        </w:rPr>
        <w:t> </w:t>
      </w:r>
      <w:r>
        <w:rPr/>
        <w:t>küreselleşme</w:t>
      </w:r>
      <w:r>
        <w:rPr>
          <w:spacing w:val="31"/>
        </w:rPr>
        <w:t> </w:t>
      </w:r>
      <w:r>
        <w:rPr/>
        <w:t>dolayısıyla</w:t>
      </w:r>
      <w:r>
        <w:rPr>
          <w:spacing w:val="33"/>
        </w:rPr>
        <w:t> </w:t>
      </w:r>
      <w:r>
        <w:rPr/>
        <w:t>da</w:t>
      </w:r>
      <w:r>
        <w:rPr>
          <w:spacing w:val="31"/>
        </w:rPr>
        <w:t> </w:t>
      </w:r>
      <w:r>
        <w:rPr/>
        <w:t>sınırların</w:t>
      </w:r>
      <w:r>
        <w:rPr>
          <w:spacing w:val="29"/>
        </w:rPr>
        <w:t> </w:t>
      </w:r>
      <w:r>
        <w:rPr/>
        <w:t>önemini</w:t>
      </w:r>
      <w:r>
        <w:rPr>
          <w:spacing w:val="30"/>
        </w:rPr>
        <w:t> </w:t>
      </w:r>
      <w:r>
        <w:rPr/>
        <w:t>kaybetmesi,</w:t>
      </w:r>
      <w:r>
        <w:rPr>
          <w:spacing w:val="31"/>
        </w:rPr>
        <w:t> </w:t>
      </w:r>
      <w:r>
        <w:rPr/>
        <w:t>öte</w:t>
      </w:r>
      <w:r>
        <w:rPr>
          <w:spacing w:val="33"/>
        </w:rPr>
        <w:t> </w:t>
      </w:r>
      <w:r>
        <w:rPr/>
        <w:t>yanda</w:t>
      </w:r>
      <w:r>
        <w:rPr>
          <w:spacing w:val="33"/>
        </w:rPr>
        <w:t> </w:t>
      </w:r>
      <w:r>
        <w:rPr/>
        <w:t>ulus</w:t>
      </w:r>
      <w:r>
        <w:rPr>
          <w:w w:val="99"/>
        </w:rPr>
        <w:t> </w:t>
      </w:r>
      <w:r>
        <w:rPr/>
        <w:t>devletin</w:t>
      </w:r>
      <w:r>
        <w:rPr>
          <w:spacing w:val="19"/>
        </w:rPr>
        <w:t> </w:t>
      </w:r>
      <w:r>
        <w:rPr/>
        <w:t>devamlılığının</w:t>
      </w:r>
      <w:r>
        <w:rPr>
          <w:spacing w:val="17"/>
        </w:rPr>
        <w:t> </w:t>
      </w:r>
      <w:r>
        <w:rPr/>
        <w:t>sürdürülmesi</w:t>
      </w:r>
      <w:r>
        <w:rPr>
          <w:spacing w:val="20"/>
        </w:rPr>
        <w:t> </w:t>
      </w:r>
      <w:r>
        <w:rPr/>
        <w:t>söz</w:t>
      </w:r>
      <w:r>
        <w:rPr>
          <w:spacing w:val="19"/>
        </w:rPr>
        <w:t> </w:t>
      </w:r>
      <w:r>
        <w:rPr/>
        <w:t>konusudur.</w:t>
      </w:r>
      <w:r>
        <w:rPr>
          <w:spacing w:val="19"/>
        </w:rPr>
        <w:t> </w:t>
      </w:r>
      <w:r>
        <w:rPr/>
        <w:t>Dolayısıyla</w:t>
      </w:r>
      <w:r>
        <w:rPr>
          <w:spacing w:val="18"/>
        </w:rPr>
        <w:t> </w:t>
      </w:r>
      <w:r>
        <w:rPr/>
        <w:t>atılacak</w:t>
      </w:r>
      <w:r>
        <w:rPr>
          <w:spacing w:val="19"/>
        </w:rPr>
        <w:t> </w:t>
      </w:r>
      <w:r>
        <w:rPr/>
        <w:t>adımların</w:t>
      </w:r>
      <w:r>
        <w:rPr>
          <w:spacing w:val="17"/>
        </w:rPr>
        <w:t> </w:t>
      </w:r>
      <w:r>
        <w:rPr/>
        <w:t>iyi</w:t>
      </w:r>
      <w:r>
        <w:rPr>
          <w:spacing w:val="20"/>
        </w:rPr>
        <w:t> </w:t>
      </w:r>
      <w:r>
        <w:rPr/>
        <w:t>hesaplanması,</w:t>
      </w:r>
      <w:r>
        <w:rPr>
          <w:spacing w:val="19"/>
        </w:rPr>
        <w:t> </w:t>
      </w:r>
      <w:r>
        <w:rPr/>
        <w:t>planlanması</w:t>
      </w:r>
      <w:r>
        <w:rPr>
          <w:w w:val="99"/>
        </w:rPr>
        <w:t> </w:t>
      </w:r>
      <w:r>
        <w:rPr/>
        <w:t>ve uygulanabilir bir politikanın oluşturulması gerekmektedir. Zira yapılacak bir yanlış, uluslararası ölçekte</w:t>
      </w:r>
      <w:r>
        <w:rPr>
          <w:spacing w:val="12"/>
        </w:rPr>
        <w:t> </w:t>
      </w:r>
      <w:r>
        <w:rPr/>
        <w:t>sonuçlar</w:t>
      </w:r>
      <w:r>
        <w:rPr>
          <w:w w:val="99"/>
        </w:rPr>
        <w:t> </w:t>
      </w:r>
      <w:r>
        <w:rPr/>
        <w:t>doğuracaktır. Bu noktada, yabancının satın aldığı toprağı ya da mülkü koparıp götüremeyeceği, söz konusu</w:t>
      </w:r>
      <w:r>
        <w:rPr>
          <w:spacing w:val="34"/>
        </w:rPr>
        <w:t> </w:t>
      </w:r>
      <w:r>
        <w:rPr/>
        <w:t>mülkün</w:t>
      </w:r>
      <w:r>
        <w:rPr>
          <w:w w:val="99"/>
        </w:rPr>
        <w:t> </w:t>
      </w:r>
      <w:r>
        <w:rPr/>
        <w:t>yine ülkede kalacağı ve Devletin herhangi bir olumsuzluk durumunda yabancıya satılan mülkü devletleştirme ya</w:t>
      </w:r>
      <w:r>
        <w:rPr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w w:val="99"/>
        </w:rPr>
        <w:t> </w:t>
      </w:r>
      <w:r>
        <w:rPr/>
        <w:t>kamulaştırma</w:t>
      </w:r>
      <w:r>
        <w:rPr>
          <w:spacing w:val="31"/>
        </w:rPr>
        <w:t> </w:t>
      </w:r>
      <w:r>
        <w:rPr/>
        <w:t>gibi</w:t>
      </w:r>
      <w:r>
        <w:rPr>
          <w:spacing w:val="33"/>
        </w:rPr>
        <w:t> </w:t>
      </w:r>
      <w:r>
        <w:rPr/>
        <w:t>yöntemlerle</w:t>
      </w:r>
      <w:r>
        <w:rPr>
          <w:spacing w:val="31"/>
        </w:rPr>
        <w:t> </w:t>
      </w:r>
      <w:r>
        <w:rPr/>
        <w:t>geri</w:t>
      </w:r>
      <w:r>
        <w:rPr>
          <w:spacing w:val="30"/>
        </w:rPr>
        <w:t> </w:t>
      </w:r>
      <w:r>
        <w:rPr/>
        <w:t>alabilme</w:t>
      </w:r>
      <w:r>
        <w:rPr>
          <w:spacing w:val="31"/>
        </w:rPr>
        <w:t> </w:t>
      </w:r>
      <w:r>
        <w:rPr/>
        <w:t>olanağının</w:t>
      </w:r>
      <w:r>
        <w:rPr>
          <w:spacing w:val="31"/>
        </w:rPr>
        <w:t> </w:t>
      </w:r>
      <w:r>
        <w:rPr/>
        <w:t>varlığına</w:t>
      </w:r>
      <w:r>
        <w:rPr>
          <w:spacing w:val="31"/>
        </w:rPr>
        <w:t> </w:t>
      </w:r>
      <w:r>
        <w:rPr/>
        <w:t>güvenilemez.</w:t>
      </w:r>
      <w:r>
        <w:rPr>
          <w:spacing w:val="31"/>
        </w:rPr>
        <w:t> </w:t>
      </w:r>
      <w:r>
        <w:rPr/>
        <w:t>Bu</w:t>
      </w:r>
      <w:r>
        <w:rPr>
          <w:spacing w:val="29"/>
        </w:rPr>
        <w:t> </w:t>
      </w:r>
      <w:r>
        <w:rPr/>
        <w:t>durumda</w:t>
      </w:r>
      <w:r>
        <w:rPr>
          <w:spacing w:val="33"/>
        </w:rPr>
        <w:t> </w:t>
      </w:r>
      <w:r>
        <w:rPr/>
        <w:t>ulusal</w:t>
      </w:r>
      <w:r>
        <w:rPr>
          <w:spacing w:val="31"/>
        </w:rPr>
        <w:t> </w:t>
      </w:r>
      <w:r>
        <w:rPr/>
        <w:t>değil</w:t>
      </w:r>
      <w:r>
        <w:rPr>
          <w:spacing w:val="30"/>
        </w:rPr>
        <w:t> </w:t>
      </w:r>
      <w:r>
        <w:rPr/>
        <w:t>uluslar</w:t>
      </w:r>
    </w:p>
    <w:p>
      <w:pPr>
        <w:spacing w:after="0" w:line="240" w:lineRule="auto"/>
        <w:jc w:val="both"/>
        <w:sectPr>
          <w:pgSz w:w="11910" w:h="16850"/>
          <w:pgMar w:top="1080" w:bottom="280" w:left="1300" w:right="1020"/>
        </w:sectPr>
      </w:pPr>
    </w:p>
    <w:p>
      <w:pPr>
        <w:pStyle w:val="BodyText"/>
        <w:spacing w:line="240" w:lineRule="auto" w:before="45"/>
        <w:ind w:left="113" w:right="115"/>
        <w:jc w:val="both"/>
      </w:pPr>
      <w:r>
        <w:rPr/>
        <w:t>arası</w:t>
      </w:r>
      <w:r>
        <w:rPr>
          <w:spacing w:val="25"/>
        </w:rPr>
        <w:t> </w:t>
      </w:r>
      <w:r>
        <w:rPr/>
        <w:t>hukuk</w:t>
      </w:r>
      <w:r>
        <w:rPr>
          <w:spacing w:val="27"/>
        </w:rPr>
        <w:t> </w:t>
      </w:r>
      <w:r>
        <w:rPr/>
        <w:t>gündeme</w:t>
      </w:r>
      <w:r>
        <w:rPr>
          <w:spacing w:val="26"/>
        </w:rPr>
        <w:t> </w:t>
      </w:r>
      <w:r>
        <w:rPr/>
        <w:t>gelecektir.</w:t>
      </w:r>
      <w:r>
        <w:rPr>
          <w:spacing w:val="27"/>
        </w:rPr>
        <w:t> </w:t>
      </w:r>
      <w:r>
        <w:rPr/>
        <w:t>Bu</w:t>
      </w:r>
      <w:r>
        <w:rPr>
          <w:spacing w:val="27"/>
        </w:rPr>
        <w:t> </w:t>
      </w:r>
      <w:r>
        <w:rPr/>
        <w:t>sebeplerledir</w:t>
      </w:r>
      <w:r>
        <w:rPr>
          <w:spacing w:val="29"/>
        </w:rPr>
        <w:t> </w:t>
      </w:r>
      <w:r>
        <w:rPr/>
        <w:t>ki,</w:t>
      </w:r>
      <w:r>
        <w:rPr>
          <w:spacing w:val="26"/>
        </w:rPr>
        <w:t> </w:t>
      </w:r>
      <w:r>
        <w:rPr/>
        <w:t>kamuoyu</w:t>
      </w:r>
      <w:r>
        <w:rPr>
          <w:spacing w:val="27"/>
        </w:rPr>
        <w:t> </w:t>
      </w:r>
      <w:r>
        <w:rPr/>
        <w:t>olaya</w:t>
      </w:r>
      <w:r>
        <w:rPr>
          <w:spacing w:val="26"/>
        </w:rPr>
        <w:t> </w:t>
      </w:r>
      <w:r>
        <w:rPr/>
        <w:t>oldukça</w:t>
      </w:r>
      <w:r>
        <w:rPr>
          <w:spacing w:val="28"/>
        </w:rPr>
        <w:t> </w:t>
      </w:r>
      <w:r>
        <w:rPr/>
        <w:t>hassas</w:t>
      </w:r>
      <w:r>
        <w:rPr>
          <w:spacing w:val="29"/>
        </w:rPr>
        <w:t> </w:t>
      </w:r>
      <w:r>
        <w:rPr/>
        <w:t>yaklaşmakta</w:t>
      </w:r>
      <w:r>
        <w:rPr>
          <w:spacing w:val="29"/>
        </w:rPr>
        <w:t> </w:t>
      </w:r>
      <w:r>
        <w:rPr/>
        <w:t>ve</w:t>
      </w:r>
      <w:r>
        <w:rPr>
          <w:spacing w:val="28"/>
        </w:rPr>
        <w:t> </w:t>
      </w:r>
      <w:r>
        <w:rPr/>
        <w:t>gelişmeleri</w:t>
      </w:r>
      <w:r>
        <w:rPr>
          <w:w w:val="99"/>
        </w:rPr>
        <w:t> </w:t>
      </w:r>
      <w:r>
        <w:rPr/>
        <w:t>sürekli takip</w:t>
      </w:r>
      <w:r>
        <w:rPr>
          <w:spacing w:val="-11"/>
        </w:rPr>
        <w:t> </w:t>
      </w:r>
      <w:r>
        <w:rPr/>
        <w:t>etmektedir.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113" w:right="115"/>
        <w:jc w:val="both"/>
      </w:pPr>
      <w:r>
        <w:rPr/>
        <w:t>Bu bağlamda, ülkemizin kuruluşundan bu yana, yabancıların taşınmaz mal edinimi konusuna yaklaşımı</w:t>
      </w:r>
      <w:r>
        <w:rPr>
          <w:spacing w:val="10"/>
        </w:rPr>
        <w:t> </w:t>
      </w:r>
      <w:r>
        <w:rPr/>
        <w:t>ele</w:t>
      </w:r>
      <w:r>
        <w:rPr>
          <w:w w:val="99"/>
        </w:rPr>
        <w:t> </w:t>
      </w:r>
      <w:r>
        <w:rPr/>
        <w:t>alındığında, 1980’li yıllara kadar bir problemle karşılaşılmadığı, normal biçimde edinimlerin gerçekleştiği</w:t>
      </w:r>
      <w:r>
        <w:rPr>
          <w:spacing w:val="28"/>
        </w:rPr>
        <w:t> </w:t>
      </w:r>
      <w:r>
        <w:rPr/>
        <w:t>görülür.</w:t>
      </w:r>
      <w:r>
        <w:rPr>
          <w:w w:val="99"/>
        </w:rPr>
        <w:t> </w:t>
      </w:r>
      <w:r>
        <w:rPr/>
        <w:t>1980’li yıllarla birlikte, değişen ekonomi yapılarının da etkisiyle, iki kez mevzuat delinmeye çalışılmış ancak</w:t>
      </w:r>
      <w:r>
        <w:rPr>
          <w:spacing w:val="38"/>
        </w:rPr>
        <w:t> </w:t>
      </w:r>
      <w:r>
        <w:rPr/>
        <w:t>başarı</w:t>
      </w:r>
      <w:r>
        <w:rPr>
          <w:w w:val="99"/>
        </w:rPr>
        <w:t> </w:t>
      </w:r>
      <w:r>
        <w:rPr/>
        <w:t>sağlanamamıştır. Bu girişim, Temmuz 2003’te tekrarlanmış ve yabancılara önemli kolaylıklar sağlanmıştır.</w:t>
      </w:r>
      <w:r>
        <w:rPr>
          <w:spacing w:val="48"/>
        </w:rPr>
        <w:t> </w:t>
      </w:r>
      <w:r>
        <w:rPr/>
        <w:t>Bu</w:t>
      </w:r>
      <w:r>
        <w:rPr>
          <w:w w:val="99"/>
        </w:rPr>
        <w:t> </w:t>
      </w:r>
      <w:r>
        <w:rPr/>
        <w:t>düzenlemenin de iptal edilmesiyle birlikte konu tekrar ele alınmış ve daha kapsamlı</w:t>
      </w:r>
      <w:r>
        <w:rPr>
          <w:spacing w:val="1"/>
        </w:rPr>
        <w:t> </w:t>
      </w:r>
      <w:r>
        <w:rPr/>
        <w:t>düzenlemeler</w:t>
      </w:r>
      <w:r>
        <w:rPr>
          <w:w w:val="99"/>
        </w:rPr>
        <w:t> </w:t>
      </w:r>
      <w:r>
        <w:rPr/>
        <w:t>gerçekleştirilmiştir.</w:t>
      </w:r>
      <w:r>
        <w:rPr>
          <w:spacing w:val="5"/>
        </w:rPr>
        <w:t> </w:t>
      </w:r>
      <w:r>
        <w:rPr/>
        <w:t>Günümüzde</w:t>
      </w:r>
      <w:r>
        <w:rPr>
          <w:spacing w:val="27"/>
        </w:rPr>
        <w:t> </w:t>
      </w:r>
      <w:r>
        <w:rPr/>
        <w:t>geçerli</w:t>
      </w:r>
      <w:r>
        <w:rPr>
          <w:spacing w:val="26"/>
        </w:rPr>
        <w:t> </w:t>
      </w:r>
      <w:r>
        <w:rPr/>
        <w:t>olan</w:t>
      </w:r>
      <w:r>
        <w:rPr>
          <w:spacing w:val="25"/>
        </w:rPr>
        <w:t> </w:t>
      </w:r>
      <w:r>
        <w:rPr/>
        <w:t>bu</w:t>
      </w:r>
      <w:r>
        <w:rPr>
          <w:spacing w:val="25"/>
        </w:rPr>
        <w:t> </w:t>
      </w:r>
      <w:r>
        <w:rPr/>
        <w:t>düzenlemelere</w:t>
      </w:r>
      <w:r>
        <w:rPr>
          <w:spacing w:val="27"/>
        </w:rPr>
        <w:t> </w:t>
      </w:r>
      <w:r>
        <w:rPr/>
        <w:t>bakıldığında,</w:t>
      </w:r>
      <w:r>
        <w:rPr>
          <w:spacing w:val="27"/>
        </w:rPr>
        <w:t> </w:t>
      </w:r>
      <w:r>
        <w:rPr/>
        <w:t>önemli</w:t>
      </w:r>
      <w:r>
        <w:rPr>
          <w:spacing w:val="29"/>
        </w:rPr>
        <w:t> </w:t>
      </w:r>
      <w:r>
        <w:rPr/>
        <w:t>sayılabilecek</w:t>
      </w:r>
      <w:r>
        <w:rPr>
          <w:spacing w:val="28"/>
        </w:rPr>
        <w:t> </w:t>
      </w:r>
      <w:r>
        <w:rPr/>
        <w:t>sınırlamaların</w:t>
      </w:r>
      <w:r>
        <w:rPr>
          <w:w w:val="99"/>
        </w:rPr>
        <w:t> </w:t>
      </w:r>
      <w:r>
        <w:rPr/>
        <w:t>getirilmeye çalışıldığı, ancak konunun aceleye getirildiği ve bazı kısıtlayıcı hükümlerin (örneğin miktar</w:t>
      </w:r>
      <w:r>
        <w:rPr>
          <w:spacing w:val="30"/>
        </w:rPr>
        <w:t> </w:t>
      </w:r>
      <w:r>
        <w:rPr/>
        <w:t>sınırlaması)</w:t>
      </w:r>
      <w:r>
        <w:rPr>
          <w:w w:val="99"/>
        </w:rPr>
        <w:t> </w:t>
      </w:r>
      <w:r>
        <w:rPr/>
        <w:t>halen daha bilimsellikten ve rasyonellikten uzak olduğu görülmektedir. Olumlu sayılabilecek</w:t>
      </w:r>
      <w:r>
        <w:rPr>
          <w:spacing w:val="12"/>
        </w:rPr>
        <w:t> </w:t>
      </w:r>
      <w:r>
        <w:rPr/>
        <w:t>sınırlamaların</w:t>
      </w:r>
      <w:r>
        <w:rPr>
          <w:w w:val="99"/>
        </w:rPr>
        <w:t> </w:t>
      </w:r>
      <w:r>
        <w:rPr/>
        <w:t>getirilmesinde ise, Türk kamuoyunun hassasiyeti ve baskısı etkili</w:t>
      </w:r>
      <w:r>
        <w:rPr>
          <w:spacing w:val="-27"/>
        </w:rPr>
        <w:t> </w:t>
      </w:r>
      <w:r>
        <w:rPr/>
        <w:t>olmuştur.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/>
        <w:ind w:left="113" w:right="120"/>
        <w:jc w:val="both"/>
      </w:pPr>
      <w:r>
        <w:rPr/>
        <w:t>Tüm bu bilgilerin ışığında, AB yolunda ilerlemekte olan ülkemizin, öncelikle, sadece, yabancıların</w:t>
      </w:r>
      <w:r>
        <w:rPr>
          <w:spacing w:val="40"/>
        </w:rPr>
        <w:t> </w:t>
      </w:r>
      <w:r>
        <w:rPr/>
        <w:t>taşınmaz</w:t>
      </w:r>
      <w:r>
        <w:rPr>
          <w:w w:val="99"/>
        </w:rPr>
        <w:t> </w:t>
      </w:r>
      <w:r>
        <w:rPr/>
        <w:t>kullanımını ve edinimini en ince ayrıntısına kadar düzenleyen, yoruma açık hükümler içermeyen ve kurumlara</w:t>
      </w:r>
      <w:r>
        <w:rPr>
          <w:spacing w:val="12"/>
        </w:rPr>
        <w:t> </w:t>
      </w:r>
      <w:r>
        <w:rPr/>
        <w:t>yetki</w:t>
      </w:r>
      <w:r>
        <w:rPr>
          <w:w w:val="99"/>
        </w:rPr>
        <w:t> </w:t>
      </w:r>
      <w:r>
        <w:rPr/>
        <w:t>vermeyen özel bir kanun çıkarması yararlı olacaktır. Bu süreçte, sınırlamalar, ilgili konu uzmanlarının da</w:t>
      </w:r>
      <w:r>
        <w:rPr>
          <w:spacing w:val="-7"/>
        </w:rPr>
        <w:t> </w:t>
      </w:r>
      <w:r>
        <w:rPr/>
        <w:t>katılımıyla</w:t>
      </w:r>
      <w:r>
        <w:rPr>
          <w:w w:val="99"/>
        </w:rPr>
        <w:t> </w:t>
      </w:r>
      <w:r>
        <w:rPr/>
        <w:t>bilimsel ölçütlere dayandırılmalıdır. Özellikle miktar sınırlamasında, il bazında alınacak olan binde beş oranının</w:t>
      </w:r>
      <w:r>
        <w:rPr>
          <w:spacing w:val="-13"/>
        </w:rPr>
        <w:t> </w:t>
      </w:r>
      <w:r>
        <w:rPr/>
        <w:t>tüm</w:t>
      </w:r>
      <w:r>
        <w:rPr>
          <w:w w:val="99"/>
        </w:rPr>
        <w:t> </w:t>
      </w:r>
      <w:r>
        <w:rPr/>
        <w:t>ülke gerçekleri ele alındığında oldukça yetersiz kaldığı görülmüştür, dolayısıyla bu sınırın belirlenmesinde</w:t>
      </w:r>
      <w:r>
        <w:rPr>
          <w:spacing w:val="12"/>
        </w:rPr>
        <w:t> </w:t>
      </w:r>
      <w:r>
        <w:rPr/>
        <w:t>lokasyon</w:t>
      </w:r>
      <w:r>
        <w:rPr>
          <w:w w:val="99"/>
        </w:rPr>
        <w:t> </w:t>
      </w:r>
      <w:r>
        <w:rPr>
          <w:rFonts w:ascii="Times New Roman" w:hAnsi="Times New Roman"/>
        </w:rPr>
        <w:t>ve to</w:t>
      </w:r>
      <w:r>
        <w:rPr/>
        <w:t>poğrafya dikkate alınmalı; il bazında değil, ilçe ya da mahalle bazında bir değerlendirme</w:t>
      </w:r>
      <w:r>
        <w:rPr>
          <w:spacing w:val="-22"/>
        </w:rPr>
        <w:t> </w:t>
      </w:r>
      <w:r>
        <w:rPr/>
        <w:t>yapılmalıdır.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113" w:right="116"/>
        <w:jc w:val="both"/>
        <w:rPr>
          <w:rFonts w:ascii="Times New Roman" w:hAnsi="Times New Roman" w:cs="Times New Roman" w:eastAsia="Times New Roman"/>
        </w:rPr>
      </w:pPr>
      <w:r>
        <w:rPr/>
        <w:t>Ayrıca, sadece alan sınırlaması değil, bir ülke uyruğundaki vatandaşların da edinebileceği taşınmaz</w:t>
      </w:r>
      <w:r>
        <w:rPr>
          <w:spacing w:val="46"/>
        </w:rPr>
        <w:t> </w:t>
      </w:r>
      <w:r>
        <w:rPr/>
        <w:t>miktarı</w:t>
      </w:r>
      <w:r>
        <w:rPr>
          <w:w w:val="99"/>
        </w:rPr>
        <w:t> </w:t>
      </w:r>
      <w:r>
        <w:rPr/>
        <w:t>sınırlandırılmalıdır. Mevcut düzenlemede böyle bir sınırlandırma söz konusu değildir. Dolayısıyla, aynı</w:t>
      </w:r>
      <w:r>
        <w:rPr>
          <w:spacing w:val="27"/>
        </w:rPr>
        <w:t> </w:t>
      </w:r>
      <w:r>
        <w:rPr/>
        <w:t>ülke</w:t>
      </w:r>
      <w:r>
        <w:rPr>
          <w:w w:val="99"/>
        </w:rPr>
        <w:t> </w:t>
      </w:r>
      <w:r>
        <w:rPr/>
        <w:t>uyruğundaki vatandaşlar, il bazında getirilen binde beş sınırlamasının tamamını edinebilir ve ülke içinde</w:t>
      </w:r>
      <w:r>
        <w:rPr>
          <w:spacing w:val="-15"/>
        </w:rPr>
        <w:t> </w:t>
      </w:r>
      <w:r>
        <w:rPr/>
        <w:t>ABD’ndek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w w:val="99"/>
        </w:rPr>
        <w:t> </w:t>
      </w:r>
      <w:r>
        <w:rPr>
          <w:rFonts w:ascii="Times New Roman" w:hAnsi="Times New Roman" w:cs="Times New Roman" w:eastAsia="Times New Roman"/>
        </w:rPr>
        <w:t>Harlem benzeri </w:t>
      </w:r>
      <w:r>
        <w:rPr/>
        <w:t>“kurtarılmış bölgeler oluşabilir”. Bunlar birtakım idari ve adlî sorunlar da doğurabilir. Bu</w:t>
      </w:r>
      <w:r>
        <w:rPr>
          <w:spacing w:val="21"/>
        </w:rPr>
        <w:t> </w:t>
      </w:r>
      <w:r>
        <w:rPr/>
        <w:t>bölgelerin</w:t>
      </w:r>
      <w:r>
        <w:rPr>
          <w:w w:val="99"/>
        </w:rPr>
        <w:t> </w:t>
      </w:r>
      <w:r>
        <w:rPr/>
        <w:t>sınır</w:t>
      </w:r>
      <w:r>
        <w:rPr>
          <w:spacing w:val="24"/>
        </w:rPr>
        <w:t> </w:t>
      </w:r>
      <w:r>
        <w:rPr/>
        <w:t>boylarında</w:t>
      </w:r>
      <w:r>
        <w:rPr>
          <w:spacing w:val="23"/>
        </w:rPr>
        <w:t> </w:t>
      </w:r>
      <w:r>
        <w:rPr/>
        <w:t>olmasına</w:t>
      </w:r>
      <w:r>
        <w:rPr>
          <w:spacing w:val="23"/>
        </w:rPr>
        <w:t> </w:t>
      </w:r>
      <w:r>
        <w:rPr/>
        <w:t>da</w:t>
      </w:r>
      <w:r>
        <w:rPr>
          <w:spacing w:val="23"/>
        </w:rPr>
        <w:t> </w:t>
      </w:r>
      <w:r>
        <w:rPr/>
        <w:t>bir</w:t>
      </w:r>
      <w:r>
        <w:rPr>
          <w:spacing w:val="24"/>
        </w:rPr>
        <w:t> </w:t>
      </w:r>
      <w:r>
        <w:rPr/>
        <w:t>engel</w:t>
      </w:r>
      <w:r>
        <w:rPr>
          <w:spacing w:val="23"/>
        </w:rPr>
        <w:t> </w:t>
      </w:r>
      <w:r>
        <w:rPr/>
        <w:t>bulunmamaktadır.</w:t>
      </w:r>
      <w:r>
        <w:rPr>
          <w:spacing w:val="25"/>
        </w:rPr>
        <w:t> </w:t>
      </w:r>
      <w:r>
        <w:rPr/>
        <w:t>Bu</w:t>
      </w:r>
      <w:r>
        <w:rPr>
          <w:spacing w:val="22"/>
        </w:rPr>
        <w:t> </w:t>
      </w:r>
      <w:r>
        <w:rPr/>
        <w:t>durumun</w:t>
      </w:r>
      <w:r>
        <w:rPr>
          <w:spacing w:val="22"/>
        </w:rPr>
        <w:t> </w:t>
      </w:r>
      <w:r>
        <w:rPr/>
        <w:t>da,</w:t>
      </w:r>
      <w:r>
        <w:rPr>
          <w:spacing w:val="24"/>
        </w:rPr>
        <w:t> </w:t>
      </w:r>
      <w:r>
        <w:rPr/>
        <w:t>ülke</w:t>
      </w:r>
      <w:r>
        <w:rPr>
          <w:spacing w:val="23"/>
        </w:rPr>
        <w:t> </w:t>
      </w:r>
      <w:r>
        <w:rPr/>
        <w:t>bazında</w:t>
      </w:r>
      <w:r>
        <w:rPr>
          <w:spacing w:val="23"/>
        </w:rPr>
        <w:t> </w:t>
      </w:r>
      <w:r>
        <w:rPr/>
        <w:t>dikkate</w:t>
      </w:r>
      <w:r>
        <w:rPr>
          <w:spacing w:val="24"/>
        </w:rPr>
        <w:t> </w:t>
      </w:r>
      <w:r>
        <w:rPr/>
        <w:t>alındığında</w:t>
      </w:r>
      <w:r>
        <w:rPr>
          <w:spacing w:val="23"/>
        </w:rPr>
        <w:t> </w:t>
      </w:r>
      <w:r>
        <w:rPr/>
        <w:t>ciddi</w:t>
      </w:r>
      <w:r>
        <w:rPr>
          <w:w w:val="99"/>
        </w:rPr>
        <w:t> </w:t>
      </w:r>
      <w:r>
        <w:rPr/>
        <w:t>sorunlara yol açacağı</w:t>
      </w:r>
      <w:r>
        <w:rPr>
          <w:spacing w:val="-10"/>
        </w:rPr>
        <w:t> </w:t>
      </w:r>
      <w:r>
        <w:rPr/>
        <w:t>aşikârdır</w:t>
      </w:r>
      <w:r>
        <w:rPr>
          <w:rFonts w:ascii="Times New Roman" w:hAnsi="Times New Roman" w:cs="Times New Roman" w:eastAsia="Times New Roman"/>
        </w:rPr>
        <w:t>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113" w:right="119"/>
        <w:jc w:val="both"/>
      </w:pPr>
      <w:r>
        <w:rPr/>
        <w:t>Bir diğer husus, bankalarımızın tamamen ya da kısmen (Denizbank, Fortis gibi) yabancılara satılmasıdır. İlk</w:t>
      </w:r>
      <w:r>
        <w:rPr>
          <w:spacing w:val="23"/>
        </w:rPr>
        <w:t> </w:t>
      </w:r>
      <w:r>
        <w:rPr/>
        <w:t>planda,</w:t>
      </w:r>
      <w:r>
        <w:rPr>
          <w:w w:val="99"/>
        </w:rPr>
        <w:t> </w:t>
      </w:r>
      <w:r>
        <w:rPr/>
        <w:t>yabancıların</w:t>
      </w:r>
      <w:r>
        <w:rPr>
          <w:spacing w:val="36"/>
        </w:rPr>
        <w:t> </w:t>
      </w:r>
      <w:r>
        <w:rPr/>
        <w:t>taşınmaz</w:t>
      </w:r>
      <w:r>
        <w:rPr>
          <w:spacing w:val="41"/>
        </w:rPr>
        <w:t> </w:t>
      </w:r>
      <w:r>
        <w:rPr/>
        <w:t>edinimi</w:t>
      </w:r>
      <w:r>
        <w:rPr>
          <w:spacing w:val="37"/>
        </w:rPr>
        <w:t> </w:t>
      </w:r>
      <w:r>
        <w:rPr/>
        <w:t>ile</w:t>
      </w:r>
      <w:r>
        <w:rPr>
          <w:spacing w:val="38"/>
        </w:rPr>
        <w:t> </w:t>
      </w:r>
      <w:r>
        <w:rPr/>
        <w:t>doğrudan</w:t>
      </w:r>
      <w:r>
        <w:rPr>
          <w:spacing w:val="36"/>
        </w:rPr>
        <w:t> </w:t>
      </w:r>
      <w:r>
        <w:rPr/>
        <w:t>ilgili</w:t>
      </w:r>
      <w:r>
        <w:rPr>
          <w:spacing w:val="39"/>
        </w:rPr>
        <w:t> </w:t>
      </w:r>
      <w:r>
        <w:rPr/>
        <w:t>gözükmese</w:t>
      </w:r>
      <w:r>
        <w:rPr>
          <w:spacing w:val="38"/>
        </w:rPr>
        <w:t> </w:t>
      </w:r>
      <w:r>
        <w:rPr/>
        <w:t>de,</w:t>
      </w:r>
      <w:r>
        <w:rPr>
          <w:spacing w:val="38"/>
        </w:rPr>
        <w:t> </w:t>
      </w:r>
      <w:r>
        <w:rPr/>
        <w:t>uzun</w:t>
      </w:r>
      <w:r>
        <w:rPr>
          <w:spacing w:val="39"/>
        </w:rPr>
        <w:t> </w:t>
      </w:r>
      <w:r>
        <w:rPr/>
        <w:t>vadede</w:t>
      </w:r>
      <w:r>
        <w:rPr>
          <w:spacing w:val="38"/>
        </w:rPr>
        <w:t> </w:t>
      </w:r>
      <w:r>
        <w:rPr/>
        <w:t>bakıldığında,</w:t>
      </w:r>
      <w:r>
        <w:rPr>
          <w:spacing w:val="38"/>
        </w:rPr>
        <w:t> </w:t>
      </w:r>
      <w:r>
        <w:rPr/>
        <w:t>bankalardan</w:t>
      </w:r>
      <w:r>
        <w:rPr>
          <w:spacing w:val="39"/>
        </w:rPr>
        <w:t> </w:t>
      </w:r>
      <w:r>
        <w:rPr/>
        <w:t>alınan</w:t>
      </w:r>
      <w:r>
        <w:rPr>
          <w:w w:val="99"/>
        </w:rPr>
        <w:t> </w:t>
      </w:r>
      <w:r>
        <w:rPr/>
        <w:t>konut kredilerinin ödenememesi durumunda, bankaların konutlara el koyabileceği gerçeği, durumun</w:t>
      </w:r>
      <w:r>
        <w:rPr>
          <w:spacing w:val="40"/>
        </w:rPr>
        <w:t> </w:t>
      </w:r>
      <w:r>
        <w:rPr/>
        <w:t>ehemmiyetini</w:t>
      </w:r>
      <w:r>
        <w:rPr>
          <w:w w:val="99"/>
        </w:rPr>
        <w:t> </w:t>
      </w:r>
      <w:r>
        <w:rPr/>
        <w:t>göstermektedir.</w:t>
      </w:r>
      <w:r>
        <w:rPr>
          <w:spacing w:val="20"/>
        </w:rPr>
        <w:t> </w:t>
      </w:r>
      <w:r>
        <w:rPr/>
        <w:t>Bu</w:t>
      </w:r>
      <w:r>
        <w:rPr>
          <w:spacing w:val="21"/>
        </w:rPr>
        <w:t> </w:t>
      </w:r>
      <w:r>
        <w:rPr/>
        <w:t>noktada,</w:t>
      </w:r>
      <w:r>
        <w:rPr>
          <w:spacing w:val="23"/>
        </w:rPr>
        <w:t> </w:t>
      </w:r>
      <w:r>
        <w:rPr/>
        <w:t>yabancı</w:t>
      </w:r>
      <w:r>
        <w:rPr>
          <w:spacing w:val="22"/>
        </w:rPr>
        <w:t> </w:t>
      </w:r>
      <w:r>
        <w:rPr/>
        <w:t>şirketlerin,</w:t>
      </w:r>
      <w:r>
        <w:rPr>
          <w:spacing w:val="23"/>
        </w:rPr>
        <w:t> </w:t>
      </w:r>
      <w:r>
        <w:rPr/>
        <w:t>karşılıklılık</w:t>
      </w:r>
      <w:r>
        <w:rPr>
          <w:spacing w:val="24"/>
        </w:rPr>
        <w:t> </w:t>
      </w:r>
      <w:r>
        <w:rPr>
          <w:rFonts w:ascii="Times New Roman" w:hAnsi="Times New Roman"/>
        </w:rPr>
        <w:t>ve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miktar</w:t>
      </w:r>
      <w:r>
        <w:rPr>
          <w:rFonts w:ascii="Times New Roman" w:hAnsi="Times New Roman"/>
          <w:spacing w:val="24"/>
        </w:rPr>
        <w:t> </w:t>
      </w:r>
      <w:r>
        <w:rPr/>
        <w:t>sınırlamasına</w:t>
      </w:r>
      <w:r>
        <w:rPr>
          <w:spacing w:val="20"/>
        </w:rPr>
        <w:t> </w:t>
      </w:r>
      <w:r>
        <w:rPr/>
        <w:t>tabi</w:t>
      </w:r>
      <w:r>
        <w:rPr>
          <w:spacing w:val="20"/>
        </w:rPr>
        <w:t> </w:t>
      </w:r>
      <w:r>
        <w:rPr/>
        <w:t>tutulmaması</w:t>
      </w:r>
      <w:r>
        <w:rPr>
          <w:spacing w:val="19"/>
        </w:rPr>
        <w:t> </w:t>
      </w:r>
      <w:r>
        <w:rPr/>
        <w:t>da</w:t>
      </w:r>
      <w:r>
        <w:rPr>
          <w:spacing w:val="20"/>
        </w:rPr>
        <w:t> </w:t>
      </w:r>
      <w:r>
        <w:rPr/>
        <w:t>oldukça</w:t>
      </w:r>
      <w:r>
        <w:rPr>
          <w:w w:val="99"/>
        </w:rPr>
        <w:t> </w:t>
      </w:r>
      <w:r>
        <w:rPr/>
        <w:t>önemli</w:t>
      </w:r>
      <w:r>
        <w:rPr>
          <w:spacing w:val="20"/>
        </w:rPr>
        <w:t> </w:t>
      </w:r>
      <w:r>
        <w:rPr/>
        <w:t>bir</w:t>
      </w:r>
      <w:r>
        <w:rPr>
          <w:spacing w:val="21"/>
        </w:rPr>
        <w:t> </w:t>
      </w:r>
      <w:r>
        <w:rPr/>
        <w:t>açıktır.</w:t>
      </w:r>
      <w:r>
        <w:rPr>
          <w:spacing w:val="43"/>
        </w:rPr>
        <w:t> </w:t>
      </w:r>
      <w:r>
        <w:rPr/>
        <w:t>Dolayısıyla</w:t>
      </w:r>
      <w:r>
        <w:rPr>
          <w:spacing w:val="21"/>
        </w:rPr>
        <w:t> </w:t>
      </w:r>
      <w:r>
        <w:rPr/>
        <w:t>sadece</w:t>
      </w:r>
      <w:r>
        <w:rPr>
          <w:spacing w:val="23"/>
        </w:rPr>
        <w:t> </w:t>
      </w:r>
      <w:r>
        <w:rPr/>
        <w:t>yabancı</w:t>
      </w:r>
      <w:r>
        <w:rPr>
          <w:spacing w:val="23"/>
        </w:rPr>
        <w:t> </w:t>
      </w:r>
      <w:r>
        <w:rPr/>
        <w:t>gerçek</w:t>
      </w:r>
      <w:r>
        <w:rPr>
          <w:spacing w:val="19"/>
        </w:rPr>
        <w:t> </w:t>
      </w:r>
      <w:r>
        <w:rPr/>
        <w:t>kişilerin</w:t>
      </w:r>
      <w:r>
        <w:rPr>
          <w:spacing w:val="19"/>
        </w:rPr>
        <w:t> </w:t>
      </w:r>
      <w:r>
        <w:rPr/>
        <w:t>ülkemizden</w:t>
      </w:r>
      <w:r>
        <w:rPr>
          <w:spacing w:val="20"/>
        </w:rPr>
        <w:t> </w:t>
      </w:r>
      <w:r>
        <w:rPr/>
        <w:t>taşınmaz</w:t>
      </w:r>
      <w:r>
        <w:rPr>
          <w:spacing w:val="21"/>
        </w:rPr>
        <w:t> </w:t>
      </w:r>
      <w:r>
        <w:rPr/>
        <w:t>edinimi</w:t>
      </w:r>
      <w:r>
        <w:rPr>
          <w:spacing w:val="21"/>
        </w:rPr>
        <w:t> </w:t>
      </w:r>
      <w:r>
        <w:rPr/>
        <w:t>değil,</w:t>
      </w:r>
      <w:r>
        <w:rPr>
          <w:spacing w:val="23"/>
        </w:rPr>
        <w:t> </w:t>
      </w:r>
      <w:r>
        <w:rPr/>
        <w:t>yabancı</w:t>
      </w:r>
      <w:r>
        <w:rPr>
          <w:spacing w:val="21"/>
        </w:rPr>
        <w:t> </w:t>
      </w:r>
      <w:r>
        <w:rPr/>
        <w:t>tüzel</w:t>
      </w:r>
      <w:r>
        <w:rPr>
          <w:w w:val="99"/>
        </w:rPr>
        <w:t> </w:t>
      </w:r>
      <w:r>
        <w:rPr/>
        <w:t>kişilerin de taşınmaz edinimleri sınırlandırılmalı, kesin miktarlar belirlenmeli ve</w:t>
      </w:r>
      <w:r>
        <w:rPr>
          <w:spacing w:val="-32"/>
        </w:rPr>
        <w:t> </w:t>
      </w:r>
      <w:r>
        <w:rPr/>
        <w:t>denetlenmelidir.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113" w:right="124"/>
        <w:jc w:val="both"/>
      </w:pPr>
      <w:r>
        <w:rPr/>
        <w:t>Bunlara ilaveten karşılıklılık ilkesi; ülkelerin Türk vatandaşlarına verdiği hakların, Türkiye’de de bu</w:t>
      </w:r>
      <w:r>
        <w:rPr>
          <w:spacing w:val="36"/>
        </w:rPr>
        <w:t> </w:t>
      </w:r>
      <w:r>
        <w:rPr/>
        <w:t>ülke</w:t>
      </w:r>
      <w:r>
        <w:rPr>
          <w:w w:val="99"/>
        </w:rPr>
        <w:t> </w:t>
      </w:r>
      <w:r>
        <w:rPr/>
        <w:t>vatandaşlarına</w:t>
      </w:r>
      <w:r>
        <w:rPr>
          <w:spacing w:val="35"/>
        </w:rPr>
        <w:t> </w:t>
      </w:r>
      <w:r>
        <w:rPr/>
        <w:t>verilmesi</w:t>
      </w:r>
      <w:r>
        <w:rPr>
          <w:spacing w:val="34"/>
        </w:rPr>
        <w:t> </w:t>
      </w:r>
      <w:r>
        <w:rPr/>
        <w:t>şeklinde</w:t>
      </w:r>
      <w:r>
        <w:rPr>
          <w:spacing w:val="32"/>
        </w:rPr>
        <w:t> </w:t>
      </w:r>
      <w:r>
        <w:rPr/>
        <w:t>algılanmalı</w:t>
      </w:r>
      <w:r>
        <w:rPr>
          <w:spacing w:val="34"/>
        </w:rPr>
        <w:t> </w:t>
      </w:r>
      <w:r>
        <w:rPr/>
        <w:t>ve</w:t>
      </w:r>
      <w:r>
        <w:rPr>
          <w:spacing w:val="32"/>
        </w:rPr>
        <w:t> </w:t>
      </w:r>
      <w:r>
        <w:rPr/>
        <w:t>uygulanmalıdır.</w:t>
      </w:r>
      <w:r>
        <w:rPr>
          <w:spacing w:val="32"/>
        </w:rPr>
        <w:t> </w:t>
      </w:r>
      <w:r>
        <w:rPr/>
        <w:t>Mevcut</w:t>
      </w:r>
      <w:r>
        <w:rPr>
          <w:spacing w:val="32"/>
        </w:rPr>
        <w:t> </w:t>
      </w:r>
      <w:r>
        <w:rPr/>
        <w:t>durumda</w:t>
      </w:r>
      <w:r>
        <w:rPr>
          <w:spacing w:val="32"/>
        </w:rPr>
        <w:t> </w:t>
      </w:r>
      <w:r>
        <w:rPr/>
        <w:t>olduğu</w:t>
      </w:r>
      <w:r>
        <w:rPr>
          <w:spacing w:val="33"/>
        </w:rPr>
        <w:t> </w:t>
      </w:r>
      <w:r>
        <w:rPr/>
        <w:t>gibi,</w:t>
      </w:r>
      <w:r>
        <w:rPr>
          <w:spacing w:val="15"/>
        </w:rPr>
        <w:t> </w:t>
      </w:r>
      <w:r>
        <w:rPr/>
        <w:t>ülkelerin</w:t>
      </w:r>
      <w:r>
        <w:rPr>
          <w:spacing w:val="31"/>
        </w:rPr>
        <w:t> </w:t>
      </w:r>
      <w:r>
        <w:rPr/>
        <w:t>kendi</w:t>
      </w:r>
      <w:r>
        <w:rPr>
          <w:w w:val="99"/>
        </w:rPr>
        <w:t> </w:t>
      </w:r>
      <w:r>
        <w:rPr/>
        <w:t>vatandaşlarına tanıdığı hakları Türk vatandaşlarına da tanıması olarak kabul edilmemelidir. Ayrıca, bu</w:t>
      </w:r>
      <w:r>
        <w:rPr>
          <w:spacing w:val="25"/>
        </w:rPr>
        <w:t> </w:t>
      </w:r>
      <w:r>
        <w:rPr/>
        <w:t>ilke,</w:t>
      </w:r>
      <w:r>
        <w:rPr>
          <w:w w:val="99"/>
        </w:rPr>
        <w:t> </w:t>
      </w:r>
      <w:r>
        <w:rPr/>
        <w:t>Türkiye’nin ekonomik düzeyinin, karşılıklılık kapsamındaki ülkeler seviyesine erişmeden ve vize</w:t>
      </w:r>
      <w:r>
        <w:rPr>
          <w:spacing w:val="35"/>
        </w:rPr>
        <w:t> </w:t>
      </w:r>
      <w:r>
        <w:rPr/>
        <w:t>durumu</w:t>
      </w:r>
      <w:r>
        <w:rPr>
          <w:w w:val="99"/>
        </w:rPr>
        <w:t> </w:t>
      </w:r>
      <w:r>
        <w:rPr/>
        <w:t>düzenlenmeden</w:t>
      </w:r>
      <w:r>
        <w:rPr>
          <w:spacing w:val="-12"/>
        </w:rPr>
        <w:t> </w:t>
      </w:r>
      <w:r>
        <w:rPr/>
        <w:t>uygulanmamalıdır.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113" w:right="115"/>
        <w:jc w:val="both"/>
      </w:pPr>
      <w:r>
        <w:rPr/>
        <w:t>Sonuç olarak; </w:t>
      </w:r>
      <w:r>
        <w:rPr>
          <w:rFonts w:ascii="Times New Roman" w:hAnsi="Times New Roman"/>
        </w:rPr>
        <w:t>elbette ki </w:t>
      </w:r>
      <w:r>
        <w:rPr/>
        <w:t>Türkiye kendini tüm dünyadan soyutlayarak içine kapanamaz. Çağın gerektirdiği her</w:t>
      </w:r>
      <w:r>
        <w:rPr>
          <w:spacing w:val="47"/>
        </w:rPr>
        <w:t> </w:t>
      </w:r>
      <w:r>
        <w:rPr/>
        <w:t>türlü</w:t>
      </w:r>
      <w:r>
        <w:rPr>
          <w:w w:val="99"/>
        </w:rPr>
        <w:t> </w:t>
      </w:r>
      <w:r>
        <w:rPr/>
        <w:t>ilişkiyi</w:t>
      </w:r>
      <w:r>
        <w:rPr>
          <w:spacing w:val="20"/>
        </w:rPr>
        <w:t> </w:t>
      </w:r>
      <w:r>
        <w:rPr/>
        <w:t>kurmak</w:t>
      </w:r>
      <w:r>
        <w:rPr>
          <w:spacing w:val="18"/>
        </w:rPr>
        <w:t> </w:t>
      </w:r>
      <w:r>
        <w:rPr/>
        <w:t>ve</w:t>
      </w:r>
      <w:r>
        <w:rPr>
          <w:spacing w:val="20"/>
        </w:rPr>
        <w:t> </w:t>
      </w:r>
      <w:r>
        <w:rPr/>
        <w:t>sürdürmek</w:t>
      </w:r>
      <w:r>
        <w:rPr>
          <w:spacing w:val="21"/>
        </w:rPr>
        <w:t> </w:t>
      </w:r>
      <w:r>
        <w:rPr/>
        <w:t>zorundadır.</w:t>
      </w:r>
      <w:r>
        <w:rPr>
          <w:spacing w:val="20"/>
        </w:rPr>
        <w:t> </w:t>
      </w:r>
      <w:r>
        <w:rPr/>
        <w:t>Ancak</w:t>
      </w:r>
      <w:r>
        <w:rPr>
          <w:spacing w:val="18"/>
        </w:rPr>
        <w:t> </w:t>
      </w:r>
      <w:r>
        <w:rPr/>
        <w:t>bu</w:t>
      </w:r>
      <w:r>
        <w:rPr>
          <w:spacing w:val="18"/>
        </w:rPr>
        <w:t> </w:t>
      </w:r>
      <w:r>
        <w:rPr/>
        <w:t>noktada,</w:t>
      </w:r>
      <w:r>
        <w:rPr>
          <w:spacing w:val="20"/>
        </w:rPr>
        <w:t> </w:t>
      </w:r>
      <w:r>
        <w:rPr/>
        <w:t>ülke</w:t>
      </w:r>
      <w:r>
        <w:rPr>
          <w:spacing w:val="20"/>
        </w:rPr>
        <w:t> </w:t>
      </w:r>
      <w:r>
        <w:rPr/>
        <w:t>gerçeklerini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göz</w:t>
      </w:r>
      <w:r>
        <w:rPr>
          <w:spacing w:val="20"/>
        </w:rPr>
        <w:t> </w:t>
      </w:r>
      <w:r>
        <w:rPr/>
        <w:t>önüne</w:t>
      </w:r>
      <w:r>
        <w:rPr>
          <w:spacing w:val="20"/>
        </w:rPr>
        <w:t> </w:t>
      </w:r>
      <w:r>
        <w:rPr/>
        <w:t>alarak,</w:t>
      </w:r>
      <w:r>
        <w:rPr>
          <w:spacing w:val="23"/>
        </w:rPr>
        <w:t> </w:t>
      </w:r>
      <w:r>
        <w:rPr/>
        <w:t>yabancıların</w:t>
      </w:r>
      <w:r>
        <w:rPr>
          <w:w w:val="99"/>
        </w:rPr>
        <w:t> </w:t>
      </w:r>
      <w:r>
        <w:rPr/>
        <w:t>taşınmaz</w:t>
      </w:r>
      <w:r>
        <w:rPr>
          <w:spacing w:val="36"/>
        </w:rPr>
        <w:t> </w:t>
      </w:r>
      <w:r>
        <w:rPr/>
        <w:t>edinimini</w:t>
      </w:r>
      <w:r>
        <w:rPr>
          <w:spacing w:val="35"/>
        </w:rPr>
        <w:t> </w:t>
      </w:r>
      <w:r>
        <w:rPr/>
        <w:t>düzenlemeli</w:t>
      </w:r>
      <w:r>
        <w:rPr>
          <w:spacing w:val="35"/>
        </w:rPr>
        <w:t> </w:t>
      </w:r>
      <w:r>
        <w:rPr/>
        <w:t>ve</w:t>
      </w:r>
      <w:r>
        <w:rPr>
          <w:spacing w:val="38"/>
        </w:rPr>
        <w:t> </w:t>
      </w:r>
      <w:r>
        <w:rPr/>
        <w:t>karşılıklı</w:t>
      </w:r>
      <w:r>
        <w:rPr>
          <w:spacing w:val="35"/>
        </w:rPr>
        <w:t> </w:t>
      </w:r>
      <w:r>
        <w:rPr/>
        <w:t>dengeleri</w:t>
      </w:r>
      <w:r>
        <w:rPr>
          <w:spacing w:val="35"/>
        </w:rPr>
        <w:t> </w:t>
      </w:r>
      <w:r>
        <w:rPr/>
        <w:t>dikkate</w:t>
      </w:r>
      <w:r>
        <w:rPr>
          <w:spacing w:val="36"/>
        </w:rPr>
        <w:t> </w:t>
      </w:r>
      <w:r>
        <w:rPr/>
        <w:t>alan</w:t>
      </w:r>
      <w:r>
        <w:rPr>
          <w:spacing w:val="37"/>
        </w:rPr>
        <w:t> </w:t>
      </w:r>
      <w:r>
        <w:rPr/>
        <w:t>sınırlamaları</w:t>
      </w:r>
      <w:r>
        <w:rPr>
          <w:spacing w:val="35"/>
        </w:rPr>
        <w:t> </w:t>
      </w:r>
      <w:r>
        <w:rPr/>
        <w:t>içeren</w:t>
      </w:r>
      <w:r>
        <w:rPr>
          <w:spacing w:val="37"/>
        </w:rPr>
        <w:t> </w:t>
      </w:r>
      <w:r>
        <w:rPr/>
        <w:t>bir</w:t>
      </w:r>
      <w:r>
        <w:rPr>
          <w:spacing w:val="36"/>
        </w:rPr>
        <w:t> </w:t>
      </w:r>
      <w:r>
        <w:rPr/>
        <w:t>politika</w:t>
      </w:r>
      <w:r>
        <w:rPr>
          <w:spacing w:val="36"/>
        </w:rPr>
        <w:t> </w:t>
      </w:r>
      <w:r>
        <w:rPr/>
        <w:t>üretmelidir.</w:t>
      </w:r>
      <w:r>
        <w:rPr>
          <w:w w:val="99"/>
        </w:rPr>
        <w:t> </w:t>
      </w:r>
      <w:r>
        <w:rPr/>
        <w:t>Ayrıca</w:t>
      </w:r>
      <w:r>
        <w:rPr>
          <w:spacing w:val="14"/>
        </w:rPr>
        <w:t> </w:t>
      </w:r>
      <w:r>
        <w:rPr/>
        <w:t>unut</w:t>
      </w:r>
      <w:r>
        <w:rPr>
          <w:rFonts w:ascii="Times New Roman" w:hAnsi="Times New Roman"/>
        </w:rPr>
        <w:t>ul</w:t>
      </w:r>
      <w:r>
        <w:rPr/>
        <w:t>mamalıdır</w:t>
      </w:r>
      <w:r>
        <w:rPr>
          <w:spacing w:val="11"/>
        </w:rPr>
        <w:t> </w:t>
      </w:r>
      <w:r>
        <w:rPr/>
        <w:t>ki,</w:t>
      </w:r>
      <w:r>
        <w:rPr>
          <w:spacing w:val="14"/>
        </w:rPr>
        <w:t> </w:t>
      </w:r>
      <w:r>
        <w:rPr/>
        <w:t>yasal</w:t>
      </w:r>
      <w:r>
        <w:rPr>
          <w:spacing w:val="11"/>
        </w:rPr>
        <w:t> </w:t>
      </w:r>
      <w:r>
        <w:rPr/>
        <w:t>sınırlayıcı</w:t>
      </w:r>
      <w:r>
        <w:rPr>
          <w:spacing w:val="13"/>
        </w:rPr>
        <w:t> </w:t>
      </w:r>
      <w:r>
        <w:rPr/>
        <w:t>kuralları</w:t>
      </w:r>
      <w:r>
        <w:rPr>
          <w:spacing w:val="11"/>
        </w:rPr>
        <w:t> </w:t>
      </w:r>
      <w:r>
        <w:rPr/>
        <w:t>alt</w:t>
      </w:r>
      <w:r>
        <w:rPr>
          <w:spacing w:val="11"/>
        </w:rPr>
        <w:t> </w:t>
      </w:r>
      <w:r>
        <w:rPr/>
        <w:t>düzeyde</w:t>
      </w:r>
      <w:r>
        <w:rPr>
          <w:spacing w:val="11"/>
        </w:rPr>
        <w:t> </w:t>
      </w:r>
      <w:r>
        <w:rPr/>
        <w:t>tutan</w:t>
      </w:r>
      <w:r>
        <w:rPr>
          <w:spacing w:val="12"/>
        </w:rPr>
        <w:t> </w:t>
      </w:r>
      <w:r>
        <w:rPr/>
        <w:t>ülkeler,</w:t>
      </w:r>
      <w:r>
        <w:rPr>
          <w:spacing w:val="11"/>
        </w:rPr>
        <w:t> </w:t>
      </w:r>
      <w:r>
        <w:rPr/>
        <w:t>genellikle</w:t>
      </w:r>
      <w:r>
        <w:rPr>
          <w:spacing w:val="13"/>
        </w:rPr>
        <w:t> </w:t>
      </w:r>
      <w:r>
        <w:rPr/>
        <w:t>kişi</w:t>
      </w:r>
      <w:r>
        <w:rPr>
          <w:spacing w:val="11"/>
        </w:rPr>
        <w:t> </w:t>
      </w:r>
      <w:r>
        <w:rPr/>
        <w:t>başına</w:t>
      </w:r>
      <w:r>
        <w:rPr>
          <w:spacing w:val="14"/>
        </w:rPr>
        <w:t> </w:t>
      </w:r>
      <w:r>
        <w:rPr/>
        <w:t>milli</w:t>
      </w:r>
      <w:r>
        <w:rPr>
          <w:spacing w:val="13"/>
        </w:rPr>
        <w:t> </w:t>
      </w:r>
      <w:r>
        <w:rPr/>
        <w:t>gelirleri</w:t>
      </w:r>
      <w:r>
        <w:rPr>
          <w:w w:val="99"/>
        </w:rPr>
        <w:t> </w:t>
      </w:r>
      <w:r>
        <w:rPr/>
        <w:t>yüksek</w:t>
      </w:r>
      <w:r>
        <w:rPr>
          <w:spacing w:val="22"/>
        </w:rPr>
        <w:t> </w:t>
      </w:r>
      <w:r>
        <w:rPr/>
        <w:t>olan,</w:t>
      </w:r>
      <w:r>
        <w:rPr>
          <w:spacing w:val="24"/>
        </w:rPr>
        <w:t> </w:t>
      </w:r>
      <w:r>
        <w:rPr/>
        <w:t>ekonomik</w:t>
      </w:r>
      <w:r>
        <w:rPr>
          <w:spacing w:val="22"/>
        </w:rPr>
        <w:t> </w:t>
      </w:r>
      <w:r>
        <w:rPr/>
        <w:t>kalkınmalarını</w:t>
      </w:r>
      <w:r>
        <w:rPr>
          <w:spacing w:val="24"/>
        </w:rPr>
        <w:t> </w:t>
      </w:r>
      <w:r>
        <w:rPr/>
        <w:t>ve</w:t>
      </w:r>
      <w:r>
        <w:rPr>
          <w:spacing w:val="23"/>
        </w:rPr>
        <w:t> </w:t>
      </w:r>
      <w:r>
        <w:rPr/>
        <w:t>demokratikleşme</w:t>
      </w:r>
      <w:r>
        <w:rPr>
          <w:spacing w:val="23"/>
        </w:rPr>
        <w:t> </w:t>
      </w:r>
      <w:r>
        <w:rPr/>
        <w:t>süreçlerini</w:t>
      </w:r>
      <w:r>
        <w:rPr>
          <w:spacing w:val="23"/>
        </w:rPr>
        <w:t> </w:t>
      </w:r>
      <w:r>
        <w:rPr/>
        <w:t>büyük</w:t>
      </w:r>
      <w:r>
        <w:rPr>
          <w:spacing w:val="22"/>
        </w:rPr>
        <w:t> </w:t>
      </w:r>
      <w:r>
        <w:rPr/>
        <w:t>ölçüde</w:t>
      </w:r>
      <w:r>
        <w:rPr>
          <w:spacing w:val="23"/>
        </w:rPr>
        <w:t> </w:t>
      </w:r>
      <w:r>
        <w:rPr/>
        <w:t>tamamlamış</w:t>
      </w:r>
      <w:r>
        <w:rPr>
          <w:spacing w:val="22"/>
        </w:rPr>
        <w:t> </w:t>
      </w:r>
      <w:r>
        <w:rPr/>
        <w:t>olan</w:t>
      </w:r>
      <w:r>
        <w:rPr>
          <w:spacing w:val="24"/>
        </w:rPr>
        <w:t> </w:t>
      </w:r>
      <w:r>
        <w:rPr/>
        <w:t>ü</w:t>
      </w:r>
      <w:r>
        <w:rPr>
          <w:rFonts w:ascii="Times New Roman" w:hAnsi="Times New Roman"/>
        </w:rPr>
        <w:t>lkelerdir.</w:t>
      </w:r>
      <w:r>
        <w:rPr>
          <w:rFonts w:ascii="Times New Roman" w:hAnsi="Times New Roman"/>
          <w:w w:val="99"/>
        </w:rPr>
        <w:t> </w:t>
      </w:r>
      <w:r>
        <w:rPr/>
        <w:t>Türkiye</w:t>
      </w:r>
      <w:r>
        <w:rPr>
          <w:spacing w:val="19"/>
        </w:rPr>
        <w:t> </w:t>
      </w:r>
      <w:r>
        <w:rPr/>
        <w:t>gibi</w:t>
      </w:r>
      <w:r>
        <w:rPr>
          <w:spacing w:val="19"/>
        </w:rPr>
        <w:t> </w:t>
      </w:r>
      <w:r>
        <w:rPr/>
        <w:t>gelişmekte</w:t>
      </w:r>
      <w:r>
        <w:rPr>
          <w:spacing w:val="19"/>
        </w:rPr>
        <w:t> </w:t>
      </w:r>
      <w:r>
        <w:rPr/>
        <w:t>olan</w:t>
      </w:r>
      <w:r>
        <w:rPr>
          <w:spacing w:val="18"/>
        </w:rPr>
        <w:t> </w:t>
      </w:r>
      <w:r>
        <w:rPr/>
        <w:t>ülke</w:t>
      </w:r>
      <w:r>
        <w:rPr>
          <w:spacing w:val="21"/>
        </w:rPr>
        <w:t> </w:t>
      </w:r>
      <w:r>
        <w:rPr/>
        <w:t>statüsünde</w:t>
      </w:r>
      <w:r>
        <w:rPr>
          <w:spacing w:val="19"/>
        </w:rPr>
        <w:t> </w:t>
      </w:r>
      <w:r>
        <w:rPr/>
        <w:t>değillerdir.</w:t>
      </w:r>
      <w:r>
        <w:rPr>
          <w:spacing w:val="19"/>
        </w:rPr>
        <w:t> </w:t>
      </w:r>
      <w:r>
        <w:rPr/>
        <w:t>Dolayısıyla,</w:t>
      </w:r>
      <w:r>
        <w:rPr>
          <w:spacing w:val="19"/>
        </w:rPr>
        <w:t> </w:t>
      </w:r>
      <w:r>
        <w:rPr/>
        <w:t>ülkemizin,</w:t>
      </w:r>
      <w:r>
        <w:rPr>
          <w:spacing w:val="22"/>
        </w:rPr>
        <w:t> </w:t>
      </w:r>
      <w:r>
        <w:rPr/>
        <w:t>yabancıların</w:t>
      </w:r>
      <w:r>
        <w:rPr>
          <w:spacing w:val="17"/>
        </w:rPr>
        <w:t> </w:t>
      </w:r>
      <w:r>
        <w:rPr/>
        <w:t>taşınmaz</w:t>
      </w:r>
      <w:r>
        <w:rPr>
          <w:spacing w:val="19"/>
        </w:rPr>
        <w:t> </w:t>
      </w:r>
      <w:r>
        <w:rPr/>
        <w:t>edinimine</w:t>
      </w:r>
      <w:r>
        <w:rPr>
          <w:w w:val="99"/>
        </w:rPr>
        <w:t> </w:t>
      </w:r>
      <w:r>
        <w:rPr/>
        <w:t>temkinli</w:t>
      </w:r>
      <w:r>
        <w:rPr>
          <w:spacing w:val="-3"/>
        </w:rPr>
        <w:t> </w:t>
      </w:r>
      <w:r>
        <w:rPr/>
        <w:t>yaklaşması</w:t>
      </w:r>
      <w:r>
        <w:rPr>
          <w:spacing w:val="-5"/>
        </w:rPr>
        <w:t> </w:t>
      </w:r>
      <w:r>
        <w:rPr/>
        <w:t>ve</w:t>
      </w:r>
      <w:r>
        <w:rPr>
          <w:spacing w:val="-4"/>
        </w:rPr>
        <w:t> </w:t>
      </w:r>
      <w:r>
        <w:rPr/>
        <w:t>radikal</w:t>
      </w:r>
      <w:r>
        <w:rPr>
          <w:spacing w:val="-3"/>
        </w:rPr>
        <w:t> </w:t>
      </w:r>
      <w:r>
        <w:rPr/>
        <w:t>sınırlamalar</w:t>
      </w:r>
      <w:r>
        <w:rPr>
          <w:spacing w:val="-3"/>
        </w:rPr>
        <w:t> </w:t>
      </w:r>
      <w:r>
        <w:rPr/>
        <w:t>getirmesi</w:t>
      </w:r>
      <w:r>
        <w:rPr>
          <w:spacing w:val="-5"/>
        </w:rPr>
        <w:t> </w:t>
      </w:r>
      <w:r>
        <w:rPr/>
        <w:t>anlaşılır</w:t>
      </w:r>
      <w:r>
        <w:rPr>
          <w:spacing w:val="-4"/>
        </w:rPr>
        <w:t> </w:t>
      </w:r>
      <w:r>
        <w:rPr/>
        <w:t>ve</w:t>
      </w:r>
      <w:r>
        <w:rPr>
          <w:spacing w:val="-4"/>
        </w:rPr>
        <w:t> </w:t>
      </w:r>
      <w:r>
        <w:rPr/>
        <w:t>kabul</w:t>
      </w:r>
      <w:r>
        <w:rPr>
          <w:spacing w:val="-5"/>
        </w:rPr>
        <w:t> </w:t>
      </w:r>
      <w:r>
        <w:rPr/>
        <w:t>edilir</w:t>
      </w:r>
      <w:r>
        <w:rPr>
          <w:spacing w:val="-4"/>
        </w:rPr>
        <w:t> </w:t>
      </w:r>
      <w:r>
        <w:rPr/>
        <w:t>olmalıdır.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113" w:right="125"/>
        <w:jc w:val="both"/>
      </w:pPr>
      <w:r>
        <w:rPr/>
        <w:t>Ayrıca, istatistiklerin sürekli biçimde güncellenerek denetlenmesi ve topraklarımızın kime hangi oranda</w:t>
      </w:r>
      <w:r>
        <w:rPr>
          <w:spacing w:val="4"/>
        </w:rPr>
        <w:t> </w:t>
      </w:r>
      <w:r>
        <w:rPr/>
        <w:t>satıldığının,</w:t>
      </w:r>
      <w:r>
        <w:rPr>
          <w:w w:val="99"/>
        </w:rPr>
        <w:t> </w:t>
      </w:r>
      <w:r>
        <w:rPr/>
        <w:t>şeffaf</w:t>
      </w:r>
      <w:r>
        <w:rPr>
          <w:spacing w:val="-5"/>
        </w:rPr>
        <w:t> </w:t>
      </w:r>
      <w:r>
        <w:rPr/>
        <w:t>ve</w:t>
      </w:r>
      <w:r>
        <w:rPr>
          <w:spacing w:val="-3"/>
        </w:rPr>
        <w:t> </w:t>
      </w:r>
      <w:r>
        <w:rPr/>
        <w:t>demokratik</w:t>
      </w:r>
      <w:r>
        <w:rPr>
          <w:spacing w:val="-4"/>
        </w:rPr>
        <w:t> </w:t>
      </w:r>
      <w:r>
        <w:rPr/>
        <w:t>toplumların</w:t>
      </w:r>
      <w:r>
        <w:rPr>
          <w:spacing w:val="-5"/>
        </w:rPr>
        <w:t> </w:t>
      </w:r>
      <w:r>
        <w:rPr/>
        <w:t>gereği</w:t>
      </w:r>
      <w:r>
        <w:rPr>
          <w:spacing w:val="-4"/>
        </w:rPr>
        <w:t> </w:t>
      </w:r>
      <w:r>
        <w:rPr/>
        <w:t>olarak</w:t>
      </w:r>
      <w:r>
        <w:rPr>
          <w:spacing w:val="-4"/>
        </w:rPr>
        <w:t> </w:t>
      </w:r>
      <w:r>
        <w:rPr/>
        <w:t>halka</w:t>
      </w:r>
      <w:r>
        <w:rPr>
          <w:spacing w:val="-3"/>
        </w:rPr>
        <w:t> </w:t>
      </w:r>
      <w:r>
        <w:rPr/>
        <w:t>duyurulması</w:t>
      </w:r>
      <w:r>
        <w:rPr>
          <w:spacing w:val="-4"/>
        </w:rPr>
        <w:t> </w:t>
      </w:r>
      <w:r>
        <w:rPr/>
        <w:t>büyük</w:t>
      </w:r>
      <w:r>
        <w:rPr>
          <w:spacing w:val="-4"/>
        </w:rPr>
        <w:t> </w:t>
      </w:r>
      <w:r>
        <w:rPr/>
        <w:t>öneme</w:t>
      </w:r>
      <w:r>
        <w:rPr>
          <w:spacing w:val="-3"/>
        </w:rPr>
        <w:t> </w:t>
      </w:r>
      <w:r>
        <w:rPr/>
        <w:t>haizdir.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/>
        <w:ind w:left="113" w:right="0" w:firstLine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KAYNAKLAR</w:t>
      </w:r>
      <w:r>
        <w:rPr>
          <w:rFonts w:asci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13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Akyol, T</w:t>
      </w:r>
      <w:r>
        <w:rPr>
          <w:rFonts w:ascii="Times New Roman" w:hAnsi="Times New Roman" w:cs="Times New Roman" w:eastAsia="Times New Roman"/>
          <w:sz w:val="20"/>
          <w:szCs w:val="20"/>
        </w:rPr>
        <w:t>., 2006,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Hatay Suriye’ye Satıldı mı?</w:t>
      </w:r>
      <w:r>
        <w:rPr>
          <w:rFonts w:ascii="Times New Roman" w:hAnsi="Times New Roman" w:cs="Times New Roman" w:eastAsia="Times New Roman"/>
          <w:sz w:val="20"/>
          <w:szCs w:val="20"/>
        </w:rPr>
        <w:t>,  Milliyet Gazetesi, 12 Temmuz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2006.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679" w:right="117" w:hanging="567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Aydın, K., </w:t>
      </w:r>
      <w:r>
        <w:rPr>
          <w:rFonts w:ascii="Times New Roman" w:hAnsi="Times New Roman" w:cs="Times New Roman" w:eastAsia="Times New Roman"/>
          <w:sz w:val="20"/>
          <w:szCs w:val="20"/>
        </w:rPr>
        <w:t>2007,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Yabancı Ülke Vatandaşı Gerçek Kişilerin Türkiye’de Gayrimenkul Mal Edinimleri ve Bu</w:t>
      </w:r>
      <w:r>
        <w:rPr>
          <w:rFonts w:ascii="Times New Roman" w:hAnsi="Times New Roman" w:cs="Times New Roman" w:eastAsia="Times New Roman"/>
          <w:i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Hususa</w:t>
      </w:r>
      <w:r>
        <w:rPr>
          <w:rFonts w:ascii="Times New Roman" w:hAnsi="Times New Roman" w:cs="Times New Roman" w:eastAsia="Times New Roman"/>
          <w:i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İlişkin Sınırlamalar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hyperlink r:id="rId7">
        <w:r>
          <w:rPr>
            <w:rFonts w:ascii="Times New Roman" w:hAnsi="Times New Roman" w:cs="Times New Roman" w:eastAsia="Times New Roman"/>
            <w:sz w:val="20"/>
            <w:szCs w:val="20"/>
          </w:rPr>
          <w:t>http://hukuksal.blogcu.com/,</w:t>
        </w:r>
      </w:hyperlink>
      <w:r>
        <w:rPr>
          <w:rFonts w:ascii="Times New Roman" w:hAnsi="Times New Roman" w:cs="Times New Roman" w:eastAsia="Times New Roman"/>
          <w:sz w:val="20"/>
          <w:szCs w:val="20"/>
        </w:rPr>
        <w:t> 06 Şubat</w:t>
      </w:r>
      <w:r>
        <w:rPr>
          <w:rFonts w:ascii="Times New Roman" w:hAnsi="Times New Roman" w:cs="Times New Roman" w:eastAsia="Times New Roman"/>
          <w:spacing w:val="-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2007.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679" w:right="117" w:hanging="567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Fien, F., </w:t>
      </w:r>
      <w:r>
        <w:rPr>
          <w:rFonts w:ascii="Times New Roman" w:hAnsi="Times New Roman" w:cs="Times New Roman" w:eastAsia="Times New Roman"/>
          <w:sz w:val="20"/>
          <w:szCs w:val="20"/>
        </w:rPr>
        <w:t>2006,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Almanya’daki Türkler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Entegrasyon veya Gettolaşma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hyperlink r:id="rId8">
        <w:r>
          <w:rPr>
            <w:rFonts w:ascii="Times New Roman" w:hAnsi="Times New Roman" w:cs="Times New Roman" w:eastAsia="Times New Roman"/>
            <w:sz w:val="20"/>
            <w:szCs w:val="20"/>
          </w:rPr>
          <w:t>www.konrad.org.tr/medya%20Mercek/</w:t>
        </w:r>
      </w:hyperlink>
      <w:r>
        <w:rPr>
          <w:rFonts w:ascii="Times New Roman" w:hAnsi="Times New Roman" w:cs="Times New Roman" w:eastAsia="Times New Roman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13faruk.pdf, 28 Kasım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2006.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3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Göknar, H., </w:t>
      </w:r>
      <w:r>
        <w:rPr>
          <w:rFonts w:ascii="Times New Roman" w:hAnsi="Times New Roman"/>
          <w:sz w:val="20"/>
        </w:rPr>
        <w:t>1996, </w:t>
      </w:r>
      <w:r>
        <w:rPr>
          <w:rFonts w:ascii="Times New Roman" w:hAnsi="Times New Roman"/>
          <w:i/>
          <w:sz w:val="20"/>
        </w:rPr>
        <w:t>Kat Mülkiyeti, Devre Mülk Ve Yabancıların Tas</w:t>
      </w:r>
      <w:r>
        <w:rPr>
          <w:rFonts w:ascii="Times New Roman" w:hAnsi="Times New Roman"/>
          <w:sz w:val="20"/>
        </w:rPr>
        <w:t>arrufu, 3. baskı,</w:t>
      </w:r>
      <w:r>
        <w:rPr>
          <w:rFonts w:ascii="Times New Roman" w:hAnsi="Times New Roman"/>
          <w:spacing w:val="-20"/>
          <w:sz w:val="20"/>
        </w:rPr>
        <w:t> </w:t>
      </w:r>
      <w:r>
        <w:rPr>
          <w:rFonts w:ascii="Times New Roman" w:hAnsi="Times New Roman"/>
          <w:sz w:val="20"/>
        </w:rPr>
        <w:t>Ankara.</w:t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50"/>
          <w:pgMar w:top="1080" w:bottom="280" w:left="1020" w:right="1300"/>
        </w:sectPr>
      </w:pPr>
    </w:p>
    <w:p>
      <w:pPr>
        <w:spacing w:before="55"/>
        <w:ind w:left="685" w:right="109" w:hanging="567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HKMO,</w:t>
      </w:r>
      <w:r>
        <w:rPr>
          <w:rFonts w:ascii="Times New Roman" w:hAnsi="Times New Roman"/>
          <w:b/>
          <w:spacing w:val="28"/>
          <w:sz w:val="20"/>
        </w:rPr>
        <w:t> </w:t>
      </w:r>
      <w:r>
        <w:rPr>
          <w:rFonts w:ascii="Times New Roman" w:hAnsi="Times New Roman"/>
          <w:sz w:val="20"/>
        </w:rPr>
        <w:t>2006,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i/>
          <w:sz w:val="20"/>
        </w:rPr>
        <w:t>Yabancılara</w:t>
      </w:r>
      <w:r>
        <w:rPr>
          <w:rFonts w:ascii="Times New Roman" w:hAnsi="Times New Roman"/>
          <w:i/>
          <w:spacing w:val="25"/>
          <w:sz w:val="20"/>
        </w:rPr>
        <w:t> </w:t>
      </w:r>
      <w:r>
        <w:rPr>
          <w:rFonts w:ascii="Times New Roman" w:hAnsi="Times New Roman"/>
          <w:i/>
          <w:sz w:val="20"/>
        </w:rPr>
        <w:t>Toprak</w:t>
      </w:r>
      <w:r>
        <w:rPr>
          <w:rFonts w:ascii="Times New Roman" w:hAnsi="Times New Roman"/>
          <w:i/>
          <w:spacing w:val="27"/>
          <w:sz w:val="20"/>
        </w:rPr>
        <w:t> </w:t>
      </w:r>
      <w:r>
        <w:rPr>
          <w:rFonts w:ascii="Times New Roman" w:hAnsi="Times New Roman"/>
          <w:i/>
          <w:sz w:val="20"/>
        </w:rPr>
        <w:t>Satışı:</w:t>
      </w:r>
      <w:r>
        <w:rPr>
          <w:rFonts w:ascii="Times New Roman" w:hAnsi="Times New Roman"/>
          <w:i/>
          <w:spacing w:val="27"/>
          <w:sz w:val="20"/>
        </w:rPr>
        <w:t> </w:t>
      </w:r>
      <w:r>
        <w:rPr>
          <w:rFonts w:ascii="Times New Roman" w:hAnsi="Times New Roman"/>
          <w:i/>
          <w:sz w:val="20"/>
        </w:rPr>
        <w:t>Neo</w:t>
      </w:r>
      <w:r>
        <w:rPr>
          <w:rFonts w:ascii="Times New Roman" w:hAnsi="Times New Roman"/>
          <w:i/>
          <w:sz w:val="20"/>
        </w:rPr>
        <w:t>-</w:t>
      </w:r>
      <w:r>
        <w:rPr>
          <w:rFonts w:ascii="Times New Roman" w:hAnsi="Times New Roman"/>
          <w:i/>
          <w:sz w:val="20"/>
        </w:rPr>
        <w:t>Liberalizmin</w:t>
      </w:r>
      <w:r>
        <w:rPr>
          <w:rFonts w:ascii="Times New Roman" w:hAnsi="Times New Roman"/>
          <w:i/>
          <w:spacing w:val="28"/>
          <w:sz w:val="20"/>
        </w:rPr>
        <w:t> </w:t>
      </w:r>
      <w:r>
        <w:rPr>
          <w:rFonts w:ascii="Times New Roman" w:hAnsi="Times New Roman"/>
          <w:i/>
          <w:sz w:val="20"/>
        </w:rPr>
        <w:t>Kıskacında</w:t>
      </w:r>
      <w:r>
        <w:rPr>
          <w:rFonts w:ascii="Times New Roman" w:hAnsi="Times New Roman"/>
          <w:i/>
          <w:spacing w:val="28"/>
          <w:sz w:val="20"/>
        </w:rPr>
        <w:t> </w:t>
      </w:r>
      <w:r>
        <w:rPr>
          <w:rFonts w:ascii="Times New Roman" w:hAnsi="Times New Roman"/>
          <w:i/>
          <w:sz w:val="20"/>
        </w:rPr>
        <w:t>Türkiye</w:t>
      </w:r>
      <w:r>
        <w:rPr>
          <w:rFonts w:ascii="Times New Roman" w:hAnsi="Times New Roman"/>
          <w:i/>
          <w:spacing w:val="27"/>
          <w:sz w:val="20"/>
        </w:rPr>
        <w:t> </w:t>
      </w:r>
      <w:r>
        <w:rPr>
          <w:rFonts w:ascii="Times New Roman" w:hAnsi="Times New Roman"/>
          <w:i/>
          <w:sz w:val="20"/>
        </w:rPr>
        <w:t>Toprakları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Harita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ve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Kadastro</w:t>
      </w:r>
      <w:r>
        <w:rPr>
          <w:rFonts w:ascii="Times New Roman" w:hAnsi="Times New Roman"/>
          <w:w w:val="99"/>
          <w:sz w:val="20"/>
        </w:rPr>
        <w:t> </w:t>
      </w:r>
      <w:r>
        <w:rPr>
          <w:rFonts w:ascii="Times New Roman" w:hAnsi="Times New Roman"/>
          <w:sz w:val="20"/>
        </w:rPr>
        <w:t>Mühendisleri Odası, ısbn: 975</w:t>
      </w:r>
      <w:r>
        <w:rPr>
          <w:rFonts w:ascii="Times New Roman" w:hAnsi="Times New Roman"/>
          <w:sz w:val="20"/>
        </w:rPr>
        <w:t>-89-175-4,</w:t>
      </w:r>
      <w:r>
        <w:rPr>
          <w:rFonts w:ascii="Times New Roman" w:hAnsi="Times New Roman"/>
          <w:spacing w:val="-17"/>
          <w:sz w:val="20"/>
        </w:rPr>
        <w:t> </w:t>
      </w:r>
      <w:r>
        <w:rPr>
          <w:rFonts w:ascii="Times New Roman" w:hAnsi="Times New Roman"/>
          <w:sz w:val="20"/>
        </w:rPr>
        <w:t>Ankara.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685" w:right="109" w:hanging="56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Hodgson,</w:t>
      </w:r>
      <w:r>
        <w:rPr>
          <w:rFonts w:ascii="Times New Roman" w:hAnsi="Times New Roman" w:cs="Times New Roman" w:eastAsia="Times New Roman"/>
          <w:b/>
          <w:bCs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S.,</w:t>
      </w:r>
      <w:r>
        <w:rPr>
          <w:rFonts w:ascii="Times New Roman" w:hAnsi="Times New Roman" w:cs="Times New Roman" w:eastAsia="Times New Roman"/>
          <w:b/>
          <w:bCs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Cullinan,</w:t>
      </w:r>
      <w:r>
        <w:rPr>
          <w:rFonts w:ascii="Times New Roman" w:hAnsi="Times New Roman" w:cs="Times New Roman" w:eastAsia="Times New Roman"/>
          <w:b/>
          <w:bCs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C.,</w:t>
      </w:r>
      <w:r>
        <w:rPr>
          <w:rFonts w:ascii="Times New Roman" w:hAnsi="Times New Roman" w:cs="Times New Roman" w:eastAsia="Times New Roman"/>
          <w:b/>
          <w:bCs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Campbell,</w:t>
      </w:r>
      <w:r>
        <w:rPr>
          <w:rFonts w:ascii="Times New Roman" w:hAnsi="Times New Roman" w:cs="Times New Roman" w:eastAsia="Times New Roman"/>
          <w:b/>
          <w:bCs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K.,</w:t>
      </w:r>
      <w:r>
        <w:rPr>
          <w:rFonts w:ascii="Times New Roman" w:hAnsi="Times New Roman" w:cs="Times New Roman" w:eastAsia="Times New Roman"/>
          <w:b/>
          <w:bCs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1999,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Land</w:t>
      </w:r>
      <w:r>
        <w:rPr>
          <w:rFonts w:ascii="Times New Roman" w:hAnsi="Times New Roman" w:cs="Times New Roman" w:eastAsia="Times New Roman"/>
          <w:i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Ownership</w:t>
      </w:r>
      <w:r>
        <w:rPr>
          <w:rFonts w:ascii="Times New Roman" w:hAnsi="Times New Roman" w:cs="Times New Roman" w:eastAsia="Times New Roman"/>
          <w:i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i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Foreigners:</w:t>
      </w:r>
      <w:r>
        <w:rPr>
          <w:rFonts w:ascii="Times New Roman" w:hAnsi="Times New Roman" w:cs="Times New Roman" w:eastAsia="Times New Roman"/>
          <w:i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i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Comparative</w:t>
      </w:r>
      <w:r>
        <w:rPr>
          <w:rFonts w:ascii="Times New Roman" w:hAnsi="Times New Roman" w:cs="Times New Roman" w:eastAsia="Times New Roman"/>
          <w:i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Analysis</w:t>
      </w:r>
      <w:r>
        <w:rPr>
          <w:rFonts w:ascii="Times New Roman" w:hAnsi="Times New Roman" w:cs="Times New Roman" w:eastAsia="Times New Roman"/>
          <w:i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Regulatory</w:t>
      </w:r>
      <w:r>
        <w:rPr>
          <w:rFonts w:ascii="Times New Roman" w:hAnsi="Times New Roman" w:cs="Times New Roman" w:eastAsia="Times New Roman"/>
          <w:i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Approaches</w:t>
      </w:r>
      <w:r>
        <w:rPr>
          <w:rFonts w:ascii="Times New Roman" w:hAnsi="Times New Roman" w:cs="Times New Roman" w:eastAsia="Times New Roman"/>
          <w:i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i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Acquisition</w:t>
      </w:r>
      <w:r>
        <w:rPr>
          <w:rFonts w:ascii="Times New Roman" w:hAnsi="Times New Roman" w:cs="Times New Roman" w:eastAsia="Times New Roman"/>
          <w:i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i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use</w:t>
      </w:r>
      <w:r>
        <w:rPr>
          <w:rFonts w:ascii="Times New Roman" w:hAnsi="Times New Roman" w:cs="Times New Roman" w:eastAsia="Times New Roman"/>
          <w:i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land</w:t>
      </w:r>
      <w:r>
        <w:rPr>
          <w:rFonts w:ascii="Times New Roman" w:hAnsi="Times New Roman" w:cs="Times New Roman" w:eastAsia="Times New Roman"/>
          <w:i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i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Foreigners</w:t>
      </w:r>
      <w:r>
        <w:rPr>
          <w:rFonts w:ascii="Times New Roman" w:hAnsi="Times New Roman" w:cs="Times New Roman" w:eastAsia="Times New Roman"/>
          <w:sz w:val="20"/>
          <w:szCs w:val="20"/>
        </w:rPr>
        <w:t>”,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FAO,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hyperlink r:id="rId9">
        <w:r>
          <w:rPr>
            <w:rFonts w:ascii="Times New Roman" w:hAnsi="Times New Roman" w:cs="Times New Roman" w:eastAsia="Times New Roman"/>
            <w:sz w:val="20"/>
            <w:szCs w:val="20"/>
          </w:rPr>
          <w:t>www.fao.org/Legal/prs</w:t>
        </w:r>
        <w:r>
          <w:rPr>
            <w:rFonts w:ascii="Times New Roman" w:hAnsi="Times New Roman" w:cs="Times New Roman" w:eastAsia="Times New Roman"/>
            <w:sz w:val="20"/>
            <w:szCs w:val="20"/>
          </w:rPr>
          <w:t>-</w:t>
        </w:r>
      </w:hyperlink>
      <w:r>
        <w:rPr>
          <w:rFonts w:ascii="Times New Roman" w:hAnsi="Times New Roman" w:cs="Times New Roman" w:eastAsia="Times New Roman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01/Ipo6</w:t>
      </w:r>
      <w:r>
        <w:rPr>
          <w:rFonts w:ascii="Times New Roman" w:hAnsi="Times New Roman" w:cs="Times New Roman" w:eastAsia="Times New Roman"/>
          <w:sz w:val="20"/>
          <w:szCs w:val="20"/>
        </w:rPr>
        <w:t>.pdf, 26 Aralık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2006.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685" w:right="117" w:hanging="567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Köktürk,</w:t>
      </w:r>
      <w:r>
        <w:rPr>
          <w:rFonts w:ascii="Times New Roman" w:hAnsi="Times New Roman" w:cs="Times New Roman" w:eastAsia="Times New Roman"/>
          <w:b/>
          <w:bCs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E.,</w:t>
      </w:r>
      <w:r>
        <w:rPr>
          <w:rFonts w:ascii="Times New Roman" w:hAnsi="Times New Roman" w:cs="Times New Roman" w:eastAsia="Times New Roman"/>
          <w:b/>
          <w:bCs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2006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b/>
          <w:bCs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Türkiye’de</w:t>
      </w:r>
      <w:r>
        <w:rPr>
          <w:rFonts w:ascii="Times New Roman" w:hAnsi="Times New Roman" w:cs="Times New Roman" w:eastAsia="Times New Roman"/>
          <w:i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Yabancılara</w:t>
      </w:r>
      <w:r>
        <w:rPr>
          <w:rFonts w:ascii="Times New Roman" w:hAnsi="Times New Roman" w:cs="Times New Roman" w:eastAsia="Times New Roman"/>
          <w:i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Taşınmaz</w:t>
      </w:r>
      <w:r>
        <w:rPr>
          <w:rFonts w:ascii="Times New Roman" w:hAnsi="Times New Roman" w:cs="Times New Roman" w:eastAsia="Times New Roman"/>
          <w:i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Satışı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HKMO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Jeodezi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Jeoinformasyon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ve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Arazi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Yönetimi</w:t>
      </w:r>
      <w:r>
        <w:rPr>
          <w:rFonts w:ascii="Times New Roman" w:hAnsi="Times New Roman" w:cs="Times New Roman" w:eastAsia="Times New Roman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Dergisi, 2006/1,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26-35.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685" w:right="117" w:hanging="567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Moreyra, R., </w:t>
      </w:r>
      <w:r>
        <w:rPr>
          <w:rFonts w:ascii="Times New Roman" w:hAnsi="Times New Roman"/>
          <w:sz w:val="20"/>
        </w:rPr>
        <w:t>2006, </w:t>
      </w:r>
      <w:r>
        <w:rPr>
          <w:rFonts w:ascii="Times New Roman" w:hAnsi="Times New Roman"/>
          <w:i/>
          <w:sz w:val="20"/>
        </w:rPr>
        <w:t>Acquisition by Foreigners of Real Estate Located in Mexico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spacing w:val="26"/>
          <w:sz w:val="20"/>
        </w:rPr>
        <w:t> </w:t>
      </w:r>
      <w:hyperlink r:id="rId10">
        <w:r>
          <w:rPr>
            <w:rFonts w:ascii="Times New Roman" w:hAnsi="Times New Roman"/>
            <w:sz w:val="20"/>
          </w:rPr>
          <w:t>www.gra.com.mx/pdf/RMS.pdf,</w:t>
        </w:r>
      </w:hyperlink>
      <w:r>
        <w:rPr>
          <w:rFonts w:ascii="Times New Roman" w:hAnsi="Times New Roman"/>
          <w:w w:val="99"/>
          <w:sz w:val="20"/>
        </w:rPr>
        <w:t> </w:t>
      </w:r>
      <w:r>
        <w:rPr>
          <w:rFonts w:ascii="Times New Roman" w:hAnsi="Times New Roman"/>
          <w:sz w:val="20"/>
        </w:rPr>
        <w:t>4 Aralık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2006.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tabs>
          <w:tab w:pos="1051" w:val="left" w:leader="none"/>
          <w:tab w:pos="1721" w:val="left" w:leader="none"/>
          <w:tab w:pos="2394" w:val="left" w:leader="none"/>
          <w:tab w:pos="3521" w:val="left" w:leader="none"/>
          <w:tab w:pos="4418" w:val="left" w:leader="none"/>
          <w:tab w:pos="5291" w:val="left" w:leader="none"/>
          <w:tab w:pos="6087" w:val="left" w:leader="none"/>
          <w:tab w:pos="7004" w:val="left" w:leader="none"/>
          <w:tab w:pos="7991" w:val="left" w:leader="none"/>
          <w:tab w:pos="8531" w:val="left" w:leader="none"/>
        </w:tabs>
        <w:spacing w:before="0"/>
        <w:ind w:left="685" w:right="109" w:hanging="567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Özdilek,</w:t>
        <w:tab/>
      </w:r>
      <w:r>
        <w:rPr>
          <w:rFonts w:ascii="Times New Roman" w:hAnsi="Times New Roman"/>
          <w:b/>
          <w:w w:val="95"/>
          <w:sz w:val="20"/>
        </w:rPr>
        <w:t>A.O.</w:t>
      </w:r>
      <w:r>
        <w:rPr>
          <w:rFonts w:ascii="Times New Roman" w:hAnsi="Times New Roman"/>
          <w:w w:val="95"/>
          <w:sz w:val="20"/>
        </w:rPr>
        <w:t>,</w:t>
        <w:tab/>
      </w:r>
      <w:r>
        <w:rPr>
          <w:rFonts w:ascii="Times New Roman" w:hAnsi="Times New Roman"/>
          <w:sz w:val="20"/>
        </w:rPr>
        <w:t>2006,</w:t>
        <w:tab/>
      </w:r>
      <w:r>
        <w:rPr>
          <w:rFonts w:ascii="Times New Roman" w:hAnsi="Times New Roman"/>
          <w:i/>
          <w:w w:val="95"/>
          <w:sz w:val="20"/>
        </w:rPr>
        <w:t>Mukayeseli</w:t>
        <w:tab/>
        <w:t>Hukukta</w:t>
        <w:tab/>
        <w:t>Yabancı</w:t>
        <w:tab/>
        <w:t>Gerçek</w:t>
        <w:tab/>
      </w:r>
      <w:r>
        <w:rPr>
          <w:rFonts w:ascii="Times New Roman" w:hAnsi="Times New Roman"/>
          <w:i/>
          <w:spacing w:val="-1"/>
          <w:sz w:val="20"/>
        </w:rPr>
        <w:t>Kişilerin</w:t>
        <w:tab/>
      </w:r>
      <w:r>
        <w:rPr>
          <w:rFonts w:ascii="Times New Roman" w:hAnsi="Times New Roman"/>
          <w:i/>
          <w:sz w:val="20"/>
        </w:rPr>
        <w:t>Taşınmaz</w:t>
        <w:tab/>
      </w:r>
      <w:r>
        <w:rPr>
          <w:rFonts w:ascii="Times New Roman" w:hAnsi="Times New Roman"/>
          <w:i/>
          <w:w w:val="95"/>
          <w:sz w:val="20"/>
        </w:rPr>
        <w:t>Mal</w:t>
        <w:tab/>
      </w:r>
      <w:r>
        <w:rPr>
          <w:rFonts w:ascii="Times New Roman" w:hAnsi="Times New Roman"/>
          <w:i/>
          <w:sz w:val="20"/>
        </w:rPr>
        <w:t>Edinmeleri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48"/>
          <w:sz w:val="20"/>
        </w:rPr>
        <w:t> </w:t>
      </w:r>
      <w:hyperlink r:id="rId11">
        <w:r>
          <w:rPr>
            <w:rFonts w:ascii="Times New Roman" w:hAnsi="Times New Roman"/>
            <w:sz w:val="20"/>
          </w:rPr>
          <w:t>http://hukukcu.com/modules/smartsection/makepdf.php?itemid=78,</w:t>
        </w:r>
      </w:hyperlink>
      <w:r>
        <w:rPr>
          <w:rFonts w:ascii="Times New Roman" w:hAnsi="Times New Roman"/>
          <w:sz w:val="20"/>
        </w:rPr>
        <w:t> 13 Kasım</w:t>
      </w:r>
      <w:r>
        <w:rPr>
          <w:rFonts w:ascii="Times New Roman" w:hAnsi="Times New Roman"/>
          <w:spacing w:val="-24"/>
          <w:sz w:val="20"/>
        </w:rPr>
        <w:t> </w:t>
      </w:r>
      <w:r>
        <w:rPr>
          <w:rFonts w:ascii="Times New Roman" w:hAnsi="Times New Roman"/>
          <w:sz w:val="20"/>
        </w:rPr>
        <w:t>2006.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8" w:right="117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Özkaya, O., </w:t>
      </w:r>
      <w:r>
        <w:rPr>
          <w:rFonts w:ascii="Times New Roman" w:hAnsi="Times New Roman"/>
          <w:sz w:val="20"/>
        </w:rPr>
        <w:t>2005, </w:t>
      </w:r>
      <w:r>
        <w:rPr>
          <w:rFonts w:ascii="Times New Roman" w:hAnsi="Times New Roman"/>
          <w:i/>
          <w:sz w:val="20"/>
        </w:rPr>
        <w:t>Yabancıya Toprak Satışı</w:t>
      </w:r>
      <w:r>
        <w:rPr>
          <w:rFonts w:ascii="Times New Roman" w:hAnsi="Times New Roman"/>
          <w:sz w:val="20"/>
        </w:rPr>
        <w:t>, Kaynak Yayınları, </w:t>
      </w:r>
      <w:r>
        <w:rPr>
          <w:rFonts w:ascii="Times New Roman" w:hAnsi="Times New Roman"/>
          <w:sz w:val="20"/>
        </w:rPr>
        <w:t>127</w:t>
      </w:r>
      <w:r>
        <w:rPr>
          <w:rFonts w:ascii="Times New Roman" w:hAnsi="Times New Roman"/>
          <w:spacing w:val="-20"/>
          <w:sz w:val="20"/>
        </w:rPr>
        <w:t> </w:t>
      </w:r>
      <w:r>
        <w:rPr>
          <w:rFonts w:ascii="Times New Roman" w:hAnsi="Times New Roman"/>
          <w:sz w:val="20"/>
        </w:rPr>
        <w:t>sayfa.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/>
        <w:ind w:left="685" w:right="117" w:hanging="567"/>
        <w:jc w:val="left"/>
      </w:pPr>
      <w:r>
        <w:rPr>
          <w:rFonts w:ascii="Times New Roman" w:hAnsi="Times New Roman"/>
          <w:b/>
        </w:rPr>
        <w:t>TKGM, </w:t>
      </w:r>
      <w:r>
        <w:rPr>
          <w:rFonts w:ascii="Times New Roman" w:hAnsi="Times New Roman"/>
        </w:rPr>
        <w:t>2007 </w:t>
      </w:r>
      <w:r>
        <w:rPr/>
        <w:t>Tapu ve Kadastro Genel Müdürlüğü İnternet sitesi,</w:t>
      </w:r>
      <w:r>
        <w:rPr>
          <w:spacing w:val="19"/>
        </w:rPr>
        <w:t> </w:t>
      </w:r>
      <w:hyperlink r:id="rId12">
        <w:r>
          <w:rPr>
            <w:rFonts w:ascii="Times New Roman" w:hAnsi="Times New Roman"/>
          </w:rPr>
          <w:t>http://www.tkgm.gov.tr/turkce/dosyalar/</w:t>
        </w:r>
      </w:hyperlink>
      <w:r>
        <w:rPr>
          <w:rFonts w:ascii="Times New Roman" w:hAnsi="Times New Roman"/>
          <w:w w:val="99"/>
        </w:rPr>
        <w:t> </w:t>
      </w:r>
      <w:r>
        <w:rPr/>
        <w:t>diger/sıksorular.doc,  26 Ocak</w:t>
      </w:r>
      <w:r>
        <w:rPr>
          <w:spacing w:val="-7"/>
        </w:rPr>
        <w:t> </w:t>
      </w:r>
      <w:r>
        <w:rPr/>
        <w:t>2007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8" w:right="117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Uğur, F., </w:t>
      </w:r>
      <w:r>
        <w:rPr>
          <w:rFonts w:ascii="Times New Roman" w:hAnsi="Times New Roman"/>
          <w:sz w:val="20"/>
        </w:rPr>
        <w:t>2005, </w:t>
      </w:r>
      <w:r>
        <w:rPr>
          <w:rFonts w:ascii="Times New Roman" w:hAnsi="Times New Roman"/>
          <w:i/>
          <w:sz w:val="20"/>
        </w:rPr>
        <w:t>Vatanın binde beşi satılık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z w:val="20"/>
        </w:rPr>
        <w:t> </w:t>
      </w:r>
      <w:hyperlink r:id="rId13">
        <w:r>
          <w:rPr>
            <w:rFonts w:ascii="Times New Roman" w:hAnsi="Times New Roman"/>
            <w:sz w:val="20"/>
          </w:rPr>
          <w:t>www.aksiyon.com.tr/detay.php?id=22684,</w:t>
        </w:r>
      </w:hyperlink>
      <w:r>
        <w:rPr>
          <w:rFonts w:ascii="Times New Roman" w:hAnsi="Times New Roman"/>
          <w:sz w:val="20"/>
        </w:rPr>
        <w:t> 17 Ekim</w:t>
      </w:r>
      <w:r>
        <w:rPr>
          <w:rFonts w:ascii="Times New Roman" w:hAnsi="Times New Roman"/>
          <w:spacing w:val="-28"/>
          <w:sz w:val="20"/>
        </w:rPr>
        <w:t> </w:t>
      </w:r>
      <w:r>
        <w:rPr>
          <w:rFonts w:ascii="Times New Roman" w:hAnsi="Times New Roman"/>
          <w:sz w:val="20"/>
        </w:rPr>
        <w:t>2005.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685" w:right="117" w:hanging="567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Uzun,</w:t>
      </w:r>
      <w:r>
        <w:rPr>
          <w:rFonts w:ascii="Times New Roman" w:hAnsi="Times New Roman" w:cs="Times New Roman" w:eastAsia="Times New Roman"/>
          <w:b/>
          <w:bCs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B.,</w:t>
      </w:r>
      <w:r>
        <w:rPr>
          <w:rFonts w:ascii="Times New Roman" w:hAnsi="Times New Roman" w:cs="Times New Roman" w:eastAsia="Times New Roman"/>
          <w:b/>
          <w:bCs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Yavuz,</w:t>
      </w:r>
      <w:r>
        <w:rPr>
          <w:rFonts w:ascii="Times New Roman" w:hAnsi="Times New Roman" w:cs="Times New Roman" w:eastAsia="Times New Roman"/>
          <w:b/>
          <w:bCs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A.,</w:t>
      </w:r>
      <w:r>
        <w:rPr>
          <w:rFonts w:ascii="Times New Roman" w:hAnsi="Times New Roman" w:cs="Times New Roman" w:eastAsia="Times New Roman"/>
          <w:b/>
          <w:bCs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2003,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Avrupa</w:t>
      </w:r>
      <w:r>
        <w:rPr>
          <w:rFonts w:ascii="Times New Roman" w:hAnsi="Times New Roman" w:cs="Times New Roman" w:eastAsia="Times New Roman"/>
          <w:i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Birliği’ne</w:t>
      </w:r>
      <w:r>
        <w:rPr>
          <w:rFonts w:ascii="Times New Roman" w:hAnsi="Times New Roman" w:cs="Times New Roman" w:eastAsia="Times New Roman"/>
          <w:i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Uyum</w:t>
      </w:r>
      <w:r>
        <w:rPr>
          <w:rFonts w:ascii="Times New Roman" w:hAnsi="Times New Roman" w:cs="Times New Roman" w:eastAsia="Times New Roman"/>
          <w:i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Sürecinde</w:t>
      </w:r>
      <w:r>
        <w:rPr>
          <w:rFonts w:ascii="Times New Roman" w:hAnsi="Times New Roman" w:cs="Times New Roman" w:eastAsia="Times New Roman"/>
          <w:i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Yabancı</w:t>
      </w:r>
      <w:r>
        <w:rPr>
          <w:rFonts w:ascii="Times New Roman" w:hAnsi="Times New Roman" w:cs="Times New Roman" w:eastAsia="Times New Roman"/>
          <w:i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Uyrukluların</w:t>
      </w:r>
      <w:r>
        <w:rPr>
          <w:rFonts w:ascii="Times New Roman" w:hAnsi="Times New Roman" w:cs="Times New Roman" w:eastAsia="Times New Roman"/>
          <w:i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Türkiye’de</w:t>
      </w:r>
      <w:r>
        <w:rPr>
          <w:rFonts w:ascii="Times New Roman" w:hAnsi="Times New Roman" w:cs="Times New Roman" w:eastAsia="Times New Roman"/>
          <w:i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Taşınmaz</w:t>
      </w:r>
      <w:r>
        <w:rPr>
          <w:rFonts w:ascii="Times New Roman" w:hAnsi="Times New Roman" w:cs="Times New Roman" w:eastAsia="Times New Roman"/>
          <w:i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Mal</w:t>
      </w:r>
      <w:r>
        <w:rPr>
          <w:rFonts w:ascii="Times New Roman" w:hAnsi="Times New Roman" w:cs="Times New Roman" w:eastAsia="Times New Roman"/>
          <w:i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Edinimi</w:t>
      </w:r>
      <w:r>
        <w:rPr>
          <w:rFonts w:ascii="Times New Roman" w:hAnsi="Times New Roman" w:cs="Times New Roman" w:eastAsia="Times New Roman"/>
          <w:sz w:val="20"/>
          <w:szCs w:val="20"/>
        </w:rPr>
        <w:t>, 9. Türkiye Harita Bilimsel ve Teknik Kurultayı, Bildiriler Kitabı, 101</w:t>
      </w:r>
      <w:r>
        <w:rPr>
          <w:rFonts w:ascii="Times New Roman" w:hAnsi="Times New Roman" w:cs="Times New Roman" w:eastAsia="Times New Roman"/>
          <w:sz w:val="20"/>
          <w:szCs w:val="20"/>
        </w:rPr>
        <w:t>-110,</w:t>
      </w:r>
      <w:r>
        <w:rPr>
          <w:rFonts w:ascii="Times New Roman" w:hAnsi="Times New Roman" w:cs="Times New Roman" w:eastAsia="Times New Roman"/>
          <w:spacing w:val="-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Ankara.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685" w:right="117" w:hanging="567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Yavuz,</w:t>
      </w:r>
      <w:r>
        <w:rPr>
          <w:rFonts w:ascii="Times New Roman" w:hAnsi="Times New Roman"/>
          <w:b/>
          <w:spacing w:val="41"/>
          <w:sz w:val="20"/>
        </w:rPr>
        <w:t> </w:t>
      </w:r>
      <w:r>
        <w:rPr>
          <w:rFonts w:ascii="Times New Roman" w:hAnsi="Times New Roman"/>
          <w:b/>
          <w:sz w:val="20"/>
        </w:rPr>
        <w:t>A.,</w:t>
      </w:r>
      <w:r>
        <w:rPr>
          <w:rFonts w:ascii="Times New Roman" w:hAnsi="Times New Roman"/>
          <w:b/>
          <w:spacing w:val="43"/>
          <w:sz w:val="20"/>
        </w:rPr>
        <w:t> </w:t>
      </w:r>
      <w:r>
        <w:rPr>
          <w:rFonts w:ascii="Times New Roman" w:hAnsi="Times New Roman"/>
          <w:sz w:val="20"/>
        </w:rPr>
        <w:t>2004,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i/>
          <w:sz w:val="20"/>
        </w:rPr>
        <w:t>Avrupa</w:t>
      </w:r>
      <w:r>
        <w:rPr>
          <w:rFonts w:ascii="Times New Roman" w:hAnsi="Times New Roman"/>
          <w:i/>
          <w:spacing w:val="42"/>
          <w:sz w:val="20"/>
        </w:rPr>
        <w:t> </w:t>
      </w:r>
      <w:r>
        <w:rPr>
          <w:rFonts w:ascii="Times New Roman" w:hAnsi="Times New Roman"/>
          <w:i/>
          <w:sz w:val="20"/>
        </w:rPr>
        <w:t>Birliği</w:t>
      </w:r>
      <w:r>
        <w:rPr>
          <w:rFonts w:ascii="Times New Roman" w:hAnsi="Times New Roman"/>
          <w:i/>
          <w:spacing w:val="41"/>
          <w:sz w:val="20"/>
        </w:rPr>
        <w:t> </w:t>
      </w:r>
      <w:r>
        <w:rPr>
          <w:rFonts w:ascii="Times New Roman" w:hAnsi="Times New Roman"/>
          <w:i/>
          <w:sz w:val="20"/>
        </w:rPr>
        <w:t>Ülkelerinde</w:t>
      </w:r>
      <w:r>
        <w:rPr>
          <w:rFonts w:ascii="Times New Roman" w:hAnsi="Times New Roman"/>
          <w:i/>
          <w:spacing w:val="41"/>
          <w:sz w:val="20"/>
        </w:rPr>
        <w:t> </w:t>
      </w:r>
      <w:r>
        <w:rPr>
          <w:rFonts w:ascii="Times New Roman" w:hAnsi="Times New Roman"/>
          <w:i/>
          <w:sz w:val="20"/>
        </w:rPr>
        <w:t>Kadastral</w:t>
      </w:r>
      <w:r>
        <w:rPr>
          <w:rFonts w:ascii="Times New Roman" w:hAnsi="Times New Roman"/>
          <w:i/>
          <w:spacing w:val="43"/>
          <w:sz w:val="20"/>
        </w:rPr>
        <w:t> </w:t>
      </w:r>
      <w:r>
        <w:rPr>
          <w:rFonts w:ascii="Times New Roman" w:hAnsi="Times New Roman"/>
          <w:i/>
          <w:sz w:val="20"/>
        </w:rPr>
        <w:t>Sistem</w:t>
      </w:r>
      <w:r>
        <w:rPr>
          <w:rFonts w:ascii="Times New Roman" w:hAnsi="Times New Roman"/>
          <w:i/>
          <w:spacing w:val="41"/>
          <w:sz w:val="20"/>
        </w:rPr>
        <w:t> </w:t>
      </w:r>
      <w:r>
        <w:rPr>
          <w:rFonts w:ascii="Times New Roman" w:hAnsi="Times New Roman"/>
          <w:i/>
          <w:sz w:val="20"/>
        </w:rPr>
        <w:t>Analizi</w:t>
      </w:r>
      <w:r>
        <w:rPr>
          <w:rFonts w:ascii="Times New Roman" w:hAnsi="Times New Roman"/>
          <w:i/>
          <w:spacing w:val="41"/>
          <w:sz w:val="20"/>
        </w:rPr>
        <w:t> </w:t>
      </w:r>
      <w:r>
        <w:rPr>
          <w:rFonts w:ascii="Times New Roman" w:hAnsi="Times New Roman"/>
          <w:i/>
          <w:sz w:val="20"/>
        </w:rPr>
        <w:t>ve</w:t>
      </w:r>
      <w:r>
        <w:rPr>
          <w:rFonts w:ascii="Times New Roman" w:hAnsi="Times New Roman"/>
          <w:i/>
          <w:spacing w:val="44"/>
          <w:sz w:val="20"/>
        </w:rPr>
        <w:t> </w:t>
      </w:r>
      <w:r>
        <w:rPr>
          <w:rFonts w:ascii="Times New Roman" w:hAnsi="Times New Roman"/>
          <w:i/>
          <w:sz w:val="20"/>
        </w:rPr>
        <w:t>Türkiye</w:t>
      </w:r>
      <w:r>
        <w:rPr>
          <w:rFonts w:ascii="Times New Roman" w:hAnsi="Times New Roman"/>
          <w:i/>
          <w:spacing w:val="44"/>
          <w:sz w:val="20"/>
        </w:rPr>
        <w:t> </w:t>
      </w:r>
      <w:r>
        <w:rPr>
          <w:rFonts w:ascii="Times New Roman" w:hAnsi="Times New Roman"/>
          <w:i/>
          <w:sz w:val="20"/>
        </w:rPr>
        <w:t>Kadastral</w:t>
      </w:r>
      <w:r>
        <w:rPr>
          <w:rFonts w:ascii="Times New Roman" w:hAnsi="Times New Roman"/>
          <w:i/>
          <w:spacing w:val="41"/>
          <w:sz w:val="20"/>
        </w:rPr>
        <w:t> </w:t>
      </w:r>
      <w:r>
        <w:rPr>
          <w:rFonts w:ascii="Times New Roman" w:hAnsi="Times New Roman"/>
          <w:i/>
          <w:sz w:val="20"/>
        </w:rPr>
        <w:t>Sistemin</w:t>
      </w:r>
      <w:r>
        <w:rPr>
          <w:rFonts w:ascii="Times New Roman" w:hAnsi="Times New Roman"/>
          <w:i/>
          <w:sz w:val="20"/>
        </w:rPr>
        <w:t>in</w:t>
      </w:r>
      <w:r>
        <w:rPr>
          <w:rFonts w:ascii="Times New Roman" w:hAnsi="Times New Roman"/>
          <w:i/>
          <w:spacing w:val="42"/>
          <w:sz w:val="20"/>
        </w:rPr>
        <w:t> </w:t>
      </w:r>
      <w:r>
        <w:rPr>
          <w:rFonts w:ascii="Times New Roman" w:hAnsi="Times New Roman"/>
          <w:i/>
          <w:sz w:val="20"/>
        </w:rPr>
        <w:t>Uyum</w:t>
      </w:r>
      <w:r>
        <w:rPr>
          <w:rFonts w:ascii="Times New Roman" w:hAnsi="Times New Roman"/>
          <w:i/>
          <w:w w:val="99"/>
          <w:sz w:val="20"/>
        </w:rPr>
        <w:t> </w:t>
      </w:r>
      <w:r>
        <w:rPr>
          <w:rFonts w:ascii="Times New Roman" w:hAnsi="Times New Roman"/>
          <w:i/>
          <w:sz w:val="20"/>
        </w:rPr>
        <w:t>Kapsamında Değerlendirilmesi</w:t>
      </w:r>
      <w:r>
        <w:rPr>
          <w:rFonts w:ascii="Times New Roman" w:hAnsi="Times New Roman"/>
          <w:sz w:val="20"/>
        </w:rPr>
        <w:t>, </w:t>
      </w:r>
      <w:r>
        <w:rPr>
          <w:rFonts w:ascii="Times New Roman" w:hAnsi="Times New Roman"/>
          <w:sz w:val="20"/>
        </w:rPr>
        <w:t>Doktora Tezi, KTÜ Fen Bilimleri Enstitüsü,</w:t>
      </w:r>
      <w:r>
        <w:rPr>
          <w:rFonts w:ascii="Times New Roman" w:hAnsi="Times New Roman"/>
          <w:spacing w:val="-20"/>
          <w:sz w:val="20"/>
        </w:rPr>
        <w:t> </w:t>
      </w:r>
      <w:r>
        <w:rPr>
          <w:rFonts w:ascii="Times New Roman" w:hAnsi="Times New Roman"/>
          <w:sz w:val="20"/>
        </w:rPr>
        <w:t>Trabzon.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8" w:right="117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Yılmaz, Ö., </w:t>
      </w:r>
      <w:r>
        <w:rPr>
          <w:rFonts w:ascii="Times New Roman" w:hAnsi="Times New Roman"/>
          <w:sz w:val="20"/>
        </w:rPr>
        <w:t>2006a, </w:t>
      </w:r>
      <w:r>
        <w:rPr>
          <w:rFonts w:ascii="Times New Roman" w:hAnsi="Times New Roman"/>
          <w:i/>
          <w:sz w:val="20"/>
        </w:rPr>
        <w:t>Yabancıda Sınır Aşıldı</w:t>
      </w:r>
      <w:r>
        <w:rPr>
          <w:rFonts w:ascii="Times New Roman" w:hAnsi="Times New Roman"/>
          <w:sz w:val="20"/>
        </w:rPr>
        <w:t>, Milliyet Gazetesi, 14 Temmuz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2006.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8" w:right="117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Yılmaz, Ö., </w:t>
      </w:r>
      <w:r>
        <w:rPr>
          <w:rFonts w:ascii="Times New Roman" w:hAnsi="Times New Roman" w:cs="Times New Roman" w:eastAsia="Times New Roman"/>
          <w:sz w:val="20"/>
          <w:szCs w:val="20"/>
        </w:rPr>
        <w:t>2006b,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Türklerin Avrupa’da 255 000 Evi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Bulunuyor, </w:t>
      </w:r>
      <w:r>
        <w:rPr>
          <w:rFonts w:ascii="Times New Roman" w:hAnsi="Times New Roman" w:cs="Times New Roman" w:eastAsia="Times New Roman"/>
          <w:sz w:val="20"/>
          <w:szCs w:val="20"/>
        </w:rPr>
        <w:t>Milliyet Gazetesi, 11 Temmuz</w:t>
      </w:r>
      <w:r>
        <w:rPr>
          <w:rFonts w:ascii="Times New Roman" w:hAnsi="Times New Roman" w:cs="Times New Roman" w:eastAsia="Times New Roman"/>
          <w:spacing w:val="-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2006.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685" w:right="109" w:hanging="56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URL</w:t>
      </w:r>
      <w:r>
        <w:rPr>
          <w:rFonts w:ascii="Times New Roman" w:hAnsi="Times New Roman"/>
          <w:b/>
          <w:spacing w:val="14"/>
          <w:sz w:val="20"/>
        </w:rPr>
        <w:t> </w:t>
      </w:r>
      <w:r>
        <w:rPr>
          <w:rFonts w:ascii="Times New Roman" w:hAnsi="Times New Roman"/>
          <w:b/>
          <w:sz w:val="20"/>
        </w:rPr>
        <w:t>1,</w:t>
      </w:r>
      <w:r>
        <w:rPr>
          <w:rFonts w:ascii="Times New Roman" w:hAnsi="Times New Roman"/>
          <w:b/>
          <w:spacing w:val="16"/>
          <w:sz w:val="20"/>
        </w:rPr>
        <w:t> </w:t>
      </w:r>
      <w:r>
        <w:rPr>
          <w:rFonts w:ascii="Times New Roman" w:hAnsi="Times New Roman"/>
          <w:i/>
          <w:sz w:val="20"/>
        </w:rPr>
        <w:t>Yabancı</w:t>
      </w:r>
      <w:r>
        <w:rPr>
          <w:rFonts w:ascii="Times New Roman" w:hAnsi="Times New Roman"/>
          <w:i/>
          <w:spacing w:val="15"/>
          <w:sz w:val="20"/>
        </w:rPr>
        <w:t> </w:t>
      </w:r>
      <w:r>
        <w:rPr>
          <w:rFonts w:ascii="Times New Roman" w:hAnsi="Times New Roman"/>
          <w:i/>
          <w:sz w:val="20"/>
        </w:rPr>
        <w:t>Uyruklu</w:t>
      </w:r>
      <w:r>
        <w:rPr>
          <w:rFonts w:ascii="Times New Roman" w:hAnsi="Times New Roman"/>
          <w:i/>
          <w:spacing w:val="16"/>
          <w:sz w:val="20"/>
        </w:rPr>
        <w:t> </w:t>
      </w:r>
      <w:r>
        <w:rPr>
          <w:rFonts w:ascii="Times New Roman" w:hAnsi="Times New Roman"/>
          <w:i/>
          <w:sz w:val="20"/>
        </w:rPr>
        <w:t>Gerçek</w:t>
      </w:r>
      <w:r>
        <w:rPr>
          <w:rFonts w:ascii="Times New Roman" w:hAnsi="Times New Roman"/>
          <w:i/>
          <w:spacing w:val="15"/>
          <w:sz w:val="20"/>
        </w:rPr>
        <w:t> </w:t>
      </w:r>
      <w:r>
        <w:rPr>
          <w:rFonts w:ascii="Times New Roman" w:hAnsi="Times New Roman"/>
          <w:i/>
          <w:sz w:val="20"/>
        </w:rPr>
        <w:t>Kişiler</w:t>
      </w:r>
      <w:r>
        <w:rPr>
          <w:rFonts w:ascii="Times New Roman" w:hAnsi="Times New Roman"/>
          <w:i/>
          <w:spacing w:val="14"/>
          <w:sz w:val="20"/>
        </w:rPr>
        <w:t> </w:t>
      </w:r>
      <w:r>
        <w:rPr>
          <w:rFonts w:ascii="Times New Roman" w:hAnsi="Times New Roman"/>
          <w:i/>
          <w:sz w:val="20"/>
        </w:rPr>
        <w:t>İle</w:t>
      </w:r>
      <w:r>
        <w:rPr>
          <w:rFonts w:ascii="Times New Roman" w:hAnsi="Times New Roman"/>
          <w:i/>
          <w:spacing w:val="15"/>
          <w:sz w:val="20"/>
        </w:rPr>
        <w:t> </w:t>
      </w:r>
      <w:r>
        <w:rPr>
          <w:rFonts w:ascii="Times New Roman" w:hAnsi="Times New Roman"/>
          <w:i/>
          <w:sz w:val="20"/>
        </w:rPr>
        <w:t>Yabancı</w:t>
      </w:r>
      <w:r>
        <w:rPr>
          <w:rFonts w:ascii="Times New Roman" w:hAnsi="Times New Roman"/>
          <w:i/>
          <w:spacing w:val="15"/>
          <w:sz w:val="20"/>
        </w:rPr>
        <w:t> </w:t>
      </w:r>
      <w:r>
        <w:rPr>
          <w:rFonts w:ascii="Times New Roman" w:hAnsi="Times New Roman"/>
          <w:i/>
          <w:sz w:val="20"/>
        </w:rPr>
        <w:t>Ülkelerde</w:t>
      </w:r>
      <w:r>
        <w:rPr>
          <w:rFonts w:ascii="Times New Roman" w:hAnsi="Times New Roman"/>
          <w:i/>
          <w:spacing w:val="15"/>
          <w:sz w:val="20"/>
        </w:rPr>
        <w:t> </w:t>
      </w:r>
      <w:r>
        <w:rPr>
          <w:rFonts w:ascii="Times New Roman" w:hAnsi="Times New Roman"/>
          <w:i/>
          <w:sz w:val="20"/>
        </w:rPr>
        <w:t>Kurulan</w:t>
      </w:r>
      <w:r>
        <w:rPr>
          <w:rFonts w:ascii="Times New Roman" w:hAnsi="Times New Roman"/>
          <w:i/>
          <w:spacing w:val="15"/>
          <w:sz w:val="20"/>
        </w:rPr>
        <w:t> </w:t>
      </w:r>
      <w:r>
        <w:rPr>
          <w:rFonts w:ascii="Times New Roman" w:hAnsi="Times New Roman"/>
          <w:i/>
          <w:sz w:val="20"/>
        </w:rPr>
        <w:t>Tüzel</w:t>
      </w:r>
      <w:r>
        <w:rPr>
          <w:rFonts w:ascii="Times New Roman" w:hAnsi="Times New Roman"/>
          <w:i/>
          <w:spacing w:val="15"/>
          <w:sz w:val="20"/>
        </w:rPr>
        <w:t> </w:t>
      </w:r>
      <w:r>
        <w:rPr>
          <w:rFonts w:ascii="Times New Roman" w:hAnsi="Times New Roman"/>
          <w:i/>
          <w:sz w:val="20"/>
        </w:rPr>
        <w:t>Kişiliğe</w:t>
      </w:r>
      <w:r>
        <w:rPr>
          <w:rFonts w:ascii="Times New Roman" w:hAnsi="Times New Roman"/>
          <w:i/>
          <w:spacing w:val="17"/>
          <w:sz w:val="20"/>
        </w:rPr>
        <w:t> </w:t>
      </w:r>
      <w:r>
        <w:rPr>
          <w:rFonts w:ascii="Times New Roman" w:hAnsi="Times New Roman"/>
          <w:i/>
          <w:sz w:val="20"/>
        </w:rPr>
        <w:t>Sahip</w:t>
      </w:r>
      <w:r>
        <w:rPr>
          <w:rFonts w:ascii="Times New Roman" w:hAnsi="Times New Roman"/>
          <w:i/>
          <w:spacing w:val="15"/>
          <w:sz w:val="20"/>
        </w:rPr>
        <w:t> </w:t>
      </w:r>
      <w:r>
        <w:rPr>
          <w:rFonts w:ascii="Times New Roman" w:hAnsi="Times New Roman"/>
          <w:i/>
          <w:sz w:val="20"/>
        </w:rPr>
        <w:t>Ticaret</w:t>
      </w:r>
      <w:r>
        <w:rPr>
          <w:rFonts w:ascii="Times New Roman" w:hAnsi="Times New Roman"/>
          <w:i/>
          <w:spacing w:val="15"/>
          <w:sz w:val="20"/>
        </w:rPr>
        <w:t> </w:t>
      </w:r>
      <w:r>
        <w:rPr>
          <w:rFonts w:ascii="Times New Roman" w:hAnsi="Times New Roman"/>
          <w:i/>
          <w:sz w:val="20"/>
        </w:rPr>
        <w:t>Şirketlerinin</w:t>
      </w:r>
      <w:r>
        <w:rPr>
          <w:rFonts w:ascii="Times New Roman" w:hAnsi="Times New Roman"/>
          <w:i/>
          <w:w w:val="99"/>
          <w:sz w:val="20"/>
        </w:rPr>
        <w:t> </w:t>
      </w:r>
      <w:r>
        <w:rPr>
          <w:rFonts w:ascii="Times New Roman" w:hAnsi="Times New Roman"/>
          <w:i/>
          <w:sz w:val="20"/>
        </w:rPr>
        <w:t>Türkiye Cumhuriyeti Sınırları İçerisinde Taşınmaz Edinmeleri Uygulamalarına İlişkin İnceleme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TC.</w:t>
      </w:r>
      <w:r>
        <w:rPr>
          <w:rFonts w:ascii="Times New Roman" w:hAnsi="Times New Roman"/>
          <w:w w:val="99"/>
          <w:sz w:val="20"/>
        </w:rPr>
        <w:t> </w:t>
      </w:r>
      <w:r>
        <w:rPr>
          <w:rFonts w:ascii="Times New Roman" w:hAnsi="Times New Roman"/>
          <w:sz w:val="20"/>
        </w:rPr>
        <w:t>Cumhurbaşkanlığı Devlet Denetleme Kurulu,</w:t>
      </w:r>
      <w:r>
        <w:rPr>
          <w:rFonts w:ascii="Times New Roman" w:hAnsi="Times New Roman"/>
          <w:sz w:val="20"/>
        </w:rPr>
        <w:t> </w:t>
      </w:r>
      <w:hyperlink r:id="rId14">
        <w:r>
          <w:rPr>
            <w:rFonts w:ascii="Times New Roman" w:hAnsi="Times New Roman"/>
            <w:sz w:val="20"/>
          </w:rPr>
          <w:t>http://www.cankaya.gov.tr/tr_html/DDK/yte.htm#I,</w:t>
        </w:r>
      </w:hyperlink>
      <w:r>
        <w:rPr>
          <w:rFonts w:ascii="Times New Roman" w:hAnsi="Times New Roman"/>
          <w:sz w:val="20"/>
        </w:rPr>
        <w:t> 12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Aralık</w:t>
      </w:r>
      <w:r>
        <w:rPr>
          <w:rFonts w:ascii="Times New Roman" w:hAnsi="Times New Roman"/>
          <w:w w:val="99"/>
          <w:sz w:val="20"/>
        </w:rPr>
        <w:t> </w:t>
      </w:r>
      <w:r>
        <w:rPr>
          <w:rFonts w:ascii="Times New Roman" w:hAnsi="Times New Roman"/>
          <w:sz w:val="20"/>
        </w:rPr>
        <w:t>2006.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8" w:right="117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URL 2, </w:t>
      </w:r>
      <w:r>
        <w:rPr>
          <w:rFonts w:ascii="Times New Roman" w:hAnsi="Times New Roman"/>
          <w:i/>
          <w:sz w:val="20"/>
        </w:rPr>
        <w:t>Gayrimenkul satışında İspanya Modeli Geliyor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z w:val="20"/>
        </w:rPr>
        <w:t> </w:t>
      </w:r>
      <w:hyperlink r:id="rId15">
        <w:r>
          <w:rPr>
            <w:rFonts w:ascii="Times New Roman" w:hAnsi="Times New Roman"/>
            <w:sz w:val="20"/>
          </w:rPr>
          <w:t>www.milliyet.com.tr,</w:t>
        </w:r>
      </w:hyperlink>
      <w:r>
        <w:rPr>
          <w:rFonts w:ascii="Times New Roman" w:hAnsi="Times New Roman"/>
          <w:sz w:val="20"/>
        </w:rPr>
        <w:t> 8 Ağustos</w:t>
      </w:r>
      <w:r>
        <w:rPr>
          <w:rFonts w:ascii="Times New Roman" w:hAnsi="Times New Roman"/>
          <w:spacing w:val="-20"/>
          <w:sz w:val="20"/>
        </w:rPr>
        <w:t> </w:t>
      </w:r>
      <w:r>
        <w:rPr>
          <w:rFonts w:ascii="Times New Roman" w:hAnsi="Times New Roman"/>
          <w:sz w:val="20"/>
        </w:rPr>
        <w:t>2006.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8" w:right="117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URL 3, </w:t>
      </w:r>
      <w:r>
        <w:rPr>
          <w:rFonts w:ascii="Times New Roman"/>
          <w:i/>
          <w:sz w:val="20"/>
        </w:rPr>
        <w:t>Foreigners Eye Purchasing Real Estate in Turkey, </w:t>
      </w:r>
      <w:r>
        <w:rPr>
          <w:rFonts w:ascii="Times New Roman"/>
          <w:sz w:val="20"/>
        </w:rPr>
        <w:t>Turkish Daily News, 1 Haziran</w:t>
      </w:r>
      <w:r>
        <w:rPr>
          <w:rFonts w:ascii="Times New Roman"/>
          <w:spacing w:val="-20"/>
          <w:sz w:val="20"/>
        </w:rPr>
        <w:t> </w:t>
      </w:r>
      <w:r>
        <w:rPr>
          <w:rFonts w:ascii="Times New Roman"/>
          <w:sz w:val="20"/>
        </w:rPr>
        <w:t>2004.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8" w:right="117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URL   4,   </w:t>
      </w:r>
      <w:r>
        <w:rPr>
          <w:rFonts w:ascii="Times New Roman"/>
          <w:i/>
          <w:sz w:val="20"/>
        </w:rPr>
        <w:t>Alien   Land   Ownership   Guide,</w:t>
      </w:r>
      <w:r>
        <w:rPr>
          <w:rFonts w:ascii="Times New Roman"/>
          <w:i/>
          <w:sz w:val="20"/>
        </w:rPr>
        <w:t>   </w:t>
      </w:r>
      <w:r>
        <w:rPr>
          <w:rFonts w:ascii="Times New Roman"/>
          <w:i/>
          <w:spacing w:val="1"/>
          <w:sz w:val="20"/>
        </w:rPr>
        <w:t> </w:t>
      </w:r>
      <w:hyperlink r:id="rId16">
        <w:r>
          <w:rPr>
            <w:rFonts w:ascii="Times New Roman"/>
            <w:sz w:val="20"/>
          </w:rPr>
          <w:t>www.realtor.org/NCommSrc.nsf/files/Alien%20Land%20Ownership</w:t>
        </w:r>
      </w:hyperlink>
    </w:p>
    <w:p>
      <w:pPr>
        <w:pStyle w:val="BodyText"/>
        <w:spacing w:line="240" w:lineRule="auto"/>
        <w:ind w:left="685" w:right="117"/>
        <w:jc w:val="left"/>
      </w:pPr>
      <w:r>
        <w:rPr/>
        <w:t>%20Guide%20…, 28 Aralık</w:t>
      </w:r>
      <w:r>
        <w:rPr>
          <w:spacing w:val="-5"/>
        </w:rPr>
        <w:t> </w:t>
      </w:r>
      <w:r>
        <w:rPr/>
        <w:t>2006.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/>
        <w:ind w:right="11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</w:rPr>
        <w:t>URL 5, </w:t>
      </w:r>
      <w:r>
        <w:rPr/>
        <w:t>Başbakanlık Dış Ticaret Müsteşarlığı İnternet sitesi,</w:t>
      </w:r>
      <w:r>
        <w:rPr/>
        <w:t> </w:t>
      </w:r>
      <w:hyperlink r:id="rId17">
        <w:r>
          <w:rPr>
            <w:rFonts w:ascii="Times New Roman" w:hAnsi="Times New Roman"/>
          </w:rPr>
          <w:t>www.dtm.gov.tr/ane/raporlar</w:t>
        </w:r>
        <w:r>
          <w:rPr>
            <w:rFonts w:ascii="Times New Roman" w:hAnsi="Times New Roman"/>
            <w:b/>
          </w:rPr>
          <w:t>,</w:t>
        </w:r>
      </w:hyperlink>
      <w:r>
        <w:rPr>
          <w:rFonts w:ascii="Times New Roman" w:hAnsi="Times New Roman"/>
          <w:b/>
        </w:rPr>
        <w:t> </w:t>
      </w:r>
      <w:r>
        <w:rPr>
          <w:rFonts w:ascii="Times New Roman" w:hAnsi="Times New Roman"/>
        </w:rPr>
        <w:t>17 Ocak</w:t>
      </w:r>
      <w:r>
        <w:rPr>
          <w:rFonts w:ascii="Times New Roman" w:hAnsi="Times New Roman"/>
          <w:spacing w:val="-21"/>
        </w:rPr>
        <w:t> </w:t>
      </w:r>
      <w:r>
        <w:rPr>
          <w:rFonts w:ascii="Times New Roman" w:hAnsi="Times New Roman"/>
        </w:rPr>
        <w:t>2007.</w:t>
      </w:r>
    </w:p>
    <w:sectPr>
      <w:pgSz w:w="11910" w:h="16850"/>
      <w:pgMar w:top="1300" w:bottom="280" w:left="130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A2"/>
    <w:family w:val="roman"/>
    <w:pitch w:val="variable"/>
  </w:font>
  <w:font w:name="Arial">
    <w:altName w:val="Arial"/>
    <w:charset w:val="A2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402" w:hanging="284"/>
        <w:jc w:val="left"/>
      </w:pPr>
      <w:rPr>
        <w:rFonts w:hint="default" w:ascii="Times New Roman" w:hAnsi="Times New Roman" w:eastAsia="Times New Roman"/>
        <w:b/>
        <w:bCs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533" w:hanging="420"/>
        <w:jc w:val="left"/>
      </w:pPr>
      <w:rPr>
        <w:rFonts w:hint="default" w:ascii="Times New Roman" w:hAnsi="Times New Roman" w:eastAsia="Times New Roman"/>
        <w:b/>
        <w:bCs/>
        <w:w w:val="100"/>
        <w:sz w:val="24"/>
        <w:szCs w:val="24"/>
      </w:rPr>
    </w:lvl>
    <w:lvl w:ilvl="2">
      <w:start w:val="1"/>
      <w:numFmt w:val="bullet"/>
      <w:lvlText w:val=""/>
      <w:lvlJc w:val="left"/>
      <w:pPr>
        <w:ind w:left="838" w:hanging="360"/>
      </w:pPr>
      <w:rPr>
        <w:rFonts w:hint="default" w:ascii="Symbol" w:hAnsi="Symbol" w:eastAsia="Symbol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189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5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1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7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3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89" w:hanging="360"/>
      </w:pPr>
      <w:rPr>
        <w:rFonts w:hint="default"/>
      </w:rPr>
    </w:lvl>
  </w:abstractNum>
  <w:abstractNum w:abstractNumId="0">
    <w:multiLevelType w:val="hybridMultilevel"/>
    <w:lvl w:ilvl="0">
      <w:start w:val="11"/>
      <w:numFmt w:val="decimal"/>
      <w:lvlText w:val="%1."/>
      <w:lvlJc w:val="left"/>
      <w:pPr>
        <w:ind w:left="3933" w:hanging="242"/>
        <w:jc w:val="left"/>
      </w:pPr>
      <w:rPr>
        <w:rFonts w:hint="default" w:ascii="Times New Roman" w:hAnsi="Times New Roman" w:eastAsia="Times New Roman"/>
        <w:i/>
        <w:w w:val="100"/>
        <w:sz w:val="16"/>
        <w:szCs w:val="16"/>
      </w:rPr>
    </w:lvl>
    <w:lvl w:ilvl="1">
      <w:start w:val="1"/>
      <w:numFmt w:val="upperLetter"/>
      <w:lvlText w:val="%2."/>
      <w:lvlJc w:val="left"/>
      <w:pPr>
        <w:ind w:left="4165" w:hanging="245"/>
        <w:jc w:val="left"/>
      </w:pPr>
      <w:rPr>
        <w:rFonts w:hint="default" w:ascii="Times New Roman" w:hAnsi="Times New Roman" w:eastAsia="Times New Roman"/>
        <w:b/>
        <w:bCs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4762" w:hanging="2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365" w:hanging="2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968" w:hanging="2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71" w:hanging="2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74" w:hanging="2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77" w:hanging="2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80" w:hanging="245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8"/>
    </w:pPr>
    <w:rPr>
      <w:rFonts w:ascii="Times New Roman" w:hAnsi="Times New Roman" w:eastAsia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ind w:left="402" w:hanging="36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ayseyavuz94@hotmail.com" TargetMode="External"/><Relationship Id="rId6" Type="http://schemas.openxmlformats.org/officeDocument/2006/relationships/hyperlink" Target="mailto:biyik@ktu.edu.tr" TargetMode="External"/><Relationship Id="rId7" Type="http://schemas.openxmlformats.org/officeDocument/2006/relationships/hyperlink" Target="http://hukuksal.blogcu.com/" TargetMode="External"/><Relationship Id="rId8" Type="http://schemas.openxmlformats.org/officeDocument/2006/relationships/hyperlink" Target="http://www.konrad.org.tr/medya%20Mercek/" TargetMode="External"/><Relationship Id="rId9" Type="http://schemas.openxmlformats.org/officeDocument/2006/relationships/hyperlink" Target="http://www.fao.org/Legal/prs-" TargetMode="External"/><Relationship Id="rId10" Type="http://schemas.openxmlformats.org/officeDocument/2006/relationships/hyperlink" Target="http://www.gra.com.mx/pdf/RMS.pdf" TargetMode="External"/><Relationship Id="rId11" Type="http://schemas.openxmlformats.org/officeDocument/2006/relationships/hyperlink" Target="http://hukukcu.com/modules/smartsection/makepdf.php?itemid=78" TargetMode="External"/><Relationship Id="rId12" Type="http://schemas.openxmlformats.org/officeDocument/2006/relationships/hyperlink" Target="http://www.tkgm.gov.tr/turkce/dosyalar/" TargetMode="External"/><Relationship Id="rId13" Type="http://schemas.openxmlformats.org/officeDocument/2006/relationships/hyperlink" Target="http://www.aksiyon.com.tr/detay.php?id=22684" TargetMode="External"/><Relationship Id="rId14" Type="http://schemas.openxmlformats.org/officeDocument/2006/relationships/hyperlink" Target="http://www.cankaya.gov.tr/tr_html/DDK/yte.htm#I" TargetMode="External"/><Relationship Id="rId15" Type="http://schemas.openxmlformats.org/officeDocument/2006/relationships/hyperlink" Target="http://www.milliyet.com.tr/" TargetMode="External"/><Relationship Id="rId16" Type="http://schemas.openxmlformats.org/officeDocument/2006/relationships/hyperlink" Target="http://www.realtor.org/NCommSrc.nsf/files/Alien%20Land%20Ownership" TargetMode="External"/><Relationship Id="rId17" Type="http://schemas.openxmlformats.org/officeDocument/2006/relationships/hyperlink" Target="http://www.dtm.gov.tr/ane/raporlar" TargetMode="External"/><Relationship Id="rId1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Ulugtek, Dogru and Thomson</dc:creator>
  <dc:title>Paper_Geoinformatics'04</dc:title>
  <dcterms:created xsi:type="dcterms:W3CDTF">2015-05-12T09:22:40Z</dcterms:created>
  <dcterms:modified xsi:type="dcterms:W3CDTF">2015-05-12T09:22:40Z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2015-05-12T00:00:00Z</vt:filetime>
  </property>
</Properties>
</file>